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19493B">
        <w:rPr>
          <w:rFonts w:ascii="Arial" w:hAnsi="Arial" w:cs="Arial"/>
          <w:b/>
          <w:sz w:val="28"/>
          <w:szCs w:val="28"/>
        </w:rPr>
        <w:t>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87772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9B0426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87772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877729" w:rsidRDefault="008A357F" w:rsidP="00E754C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754C8"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3A3B4D" w:rsidRPr="00E754C8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Pr="00E754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B504C1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E754C8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E754C8" w:rsidRDefault="00E754C8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54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4222" w:rsidRPr="00E754C8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E754C8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6B51" w:rsidRPr="00E754C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E754C8"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="0059643E" w:rsidRPr="00E754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0A2685" w:rsidRPr="000A2685" w:rsidRDefault="0019493B" w:rsidP="0019493B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331" w:rsidRDefault="000A2685" w:rsidP="00A91EE3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p w:rsidR="00A91EE3" w:rsidRPr="00A91EE3" w:rsidRDefault="00A91EE3" w:rsidP="00A91EE3">
      <w:pPr>
        <w:spacing w:after="160" w:line="259" w:lineRule="auto"/>
        <w:rPr>
          <w:rFonts w:ascii="Arial" w:eastAsia="Calibri" w:hAnsi="Arial" w:cs="Arial"/>
          <w:b/>
        </w:rPr>
      </w:pPr>
    </w:p>
    <w:p w:rsid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3354F" w:rsidRDefault="0033354F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673FBE" w:rsidRPr="00673FBE" w:rsidRDefault="00673FBE" w:rsidP="00673FBE">
      <w:pPr>
        <w:spacing w:after="160" w:line="259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W w:w="133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800"/>
      </w:tblGrid>
      <w:tr w:rsidR="00673FBE" w:rsidRPr="00673FBE" w:rsidTr="00673FBE">
        <w:trPr>
          <w:trHeight w:val="330"/>
        </w:trPr>
        <w:tc>
          <w:tcPr>
            <w:tcW w:w="1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b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lang w:val="en-ZA"/>
              </w:rPr>
              <w:t>STRUCTURE OF ESSAY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b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lang w:val="en-ZA"/>
              </w:rPr>
              <w:t>MARK ALLOCATION</w:t>
            </w:r>
          </w:p>
        </w:tc>
      </w:tr>
      <w:tr w:rsidR="00673FBE" w:rsidRPr="00673FBE" w:rsidTr="00673FBE">
        <w:tc>
          <w:tcPr>
            <w:tcW w:w="1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b/>
                <w:bCs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bCs/>
                <w:lang w:val="en-ZA"/>
              </w:rPr>
              <w:t>Introduction</w:t>
            </w:r>
          </w:p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The introduction is a lower-order response.</w:t>
            </w:r>
          </w:p>
          <w:p w:rsidR="00673FBE" w:rsidRPr="00673FBE" w:rsidRDefault="00673FBE" w:rsidP="00673F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A good starting point would be to define the main concept related to the question topic.</w:t>
            </w:r>
          </w:p>
          <w:p w:rsidR="00673FBE" w:rsidRPr="00673FBE" w:rsidRDefault="00673FBE" w:rsidP="00673F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Do not include any part of the question in your introduction.</w:t>
            </w:r>
          </w:p>
          <w:p w:rsidR="00673FBE" w:rsidRPr="00673FBE" w:rsidRDefault="00673FBE" w:rsidP="00673F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Do not repeat any part of the introduction in the body.</w:t>
            </w:r>
          </w:p>
          <w:p w:rsidR="00673FBE" w:rsidRPr="00673FBE" w:rsidRDefault="00673FBE" w:rsidP="00673FBE">
            <w:pPr>
              <w:numPr>
                <w:ilvl w:val="0"/>
                <w:numId w:val="23"/>
              </w:numPr>
              <w:spacing w:after="0" w:line="240" w:lineRule="auto"/>
              <w:ind w:left="288" w:hanging="284"/>
              <w:contextualSpacing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Avoid saying in the introduction what you are going to discuss in the body.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Max. 2</w:t>
            </w:r>
          </w:p>
        </w:tc>
      </w:tr>
      <w:tr w:rsidR="00673FBE" w:rsidRPr="00673FBE" w:rsidTr="00673FBE">
        <w:tc>
          <w:tcPr>
            <w:tcW w:w="11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b/>
                <w:bCs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bCs/>
                <w:lang w:val="en-ZA"/>
              </w:rPr>
              <w:t>Body</w:t>
            </w:r>
          </w:p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bCs/>
                <w:lang w:val="en-ZA"/>
              </w:rPr>
              <w:t xml:space="preserve">Main part: </w:t>
            </w:r>
            <w:r w:rsidRPr="00673FBE">
              <w:rPr>
                <w:rFonts w:ascii="Arial" w:eastAsia="Calibri" w:hAnsi="Arial" w:cs="Times New Roman"/>
                <w:lang w:val="en-ZA"/>
              </w:rPr>
              <w:t>Discuss in detail/In-depth discussion/Examine/Critically discuss/</w:t>
            </w:r>
          </w:p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Analyse/Compare/Evaluate/Distinguish/Differentiate/Explain</w:t>
            </w:r>
          </w:p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sz w:val="18"/>
                <w:lang w:val="en-ZA"/>
              </w:rPr>
            </w:pPr>
          </w:p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bCs/>
                <w:lang w:val="en-ZA"/>
              </w:rPr>
              <w:t xml:space="preserve">Additional part: </w:t>
            </w:r>
            <w:r w:rsidRPr="00673FBE">
              <w:rPr>
                <w:rFonts w:ascii="Arial" w:eastAsia="Calibri" w:hAnsi="Arial" w:cs="Times New Roman"/>
                <w:lang w:val="en-ZA"/>
              </w:rPr>
              <w:t>Give own opinion/Critically discuss/Evaluate/Critically evaluate/Draw a graph and explain/Use the graph given and explain/ Complete the given graph/Calculate/Deduce/Compare/Explain/Distinguish/ Interpret/Briefly debate/How/Suggest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lang w:val="en-ZA"/>
              </w:rPr>
            </w:pPr>
          </w:p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Max. 26</w:t>
            </w:r>
          </w:p>
        </w:tc>
      </w:tr>
      <w:tr w:rsidR="00673FBE" w:rsidRPr="00673FBE" w:rsidTr="00673FBE">
        <w:trPr>
          <w:trHeight w:val="1272"/>
        </w:trPr>
        <w:tc>
          <w:tcPr>
            <w:tcW w:w="115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spacing w:after="160" w:line="259" w:lineRule="auto"/>
              <w:ind w:left="426"/>
              <w:jc w:val="both"/>
              <w:rPr>
                <w:rFonts w:ascii="Arial" w:eastAsia="Calibri" w:hAnsi="Arial" w:cs="Times New Roman"/>
                <w:lang w:val="en-ZA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lang w:val="en-ZA"/>
              </w:rPr>
            </w:pPr>
          </w:p>
          <w:p w:rsidR="00673FBE" w:rsidRPr="00673FBE" w:rsidRDefault="00673FBE" w:rsidP="00673FBE">
            <w:pPr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</w:p>
          <w:p w:rsidR="00673FBE" w:rsidRPr="00673FBE" w:rsidRDefault="00673FBE" w:rsidP="003B588E">
            <w:pPr>
              <w:spacing w:after="160" w:line="259" w:lineRule="auto"/>
              <w:jc w:val="center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Max. 10</w:t>
            </w:r>
          </w:p>
        </w:tc>
      </w:tr>
      <w:tr w:rsidR="00673FBE" w:rsidRPr="00673FBE" w:rsidTr="00673FBE">
        <w:tc>
          <w:tcPr>
            <w:tcW w:w="11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b/>
                <w:bCs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bCs/>
                <w:lang w:val="en-ZA"/>
              </w:rPr>
              <w:t>Conclusion</w:t>
            </w:r>
          </w:p>
          <w:p w:rsidR="00673FBE" w:rsidRPr="00673FBE" w:rsidRDefault="00673FBE" w:rsidP="00673FBE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A</w:t>
            </w:r>
            <w:r w:rsidRPr="00673FBE">
              <w:rPr>
                <w:rFonts w:ascii="Arial" w:eastAsia="Calibri" w:hAnsi="Arial" w:cs="Times New Roman"/>
                <w:sz w:val="20"/>
                <w:lang w:val="en-ZA"/>
              </w:rPr>
              <w:t>ny higher-order conclusion should include:</w:t>
            </w:r>
          </w:p>
          <w:p w:rsidR="00673FBE" w:rsidRPr="00673FBE" w:rsidRDefault="00673FBE" w:rsidP="00673FB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A brief summary of what has been discussed without repeating facts already mentioned</w:t>
            </w:r>
          </w:p>
          <w:p w:rsidR="00673FBE" w:rsidRPr="00673FBE" w:rsidRDefault="00673FBE" w:rsidP="00673FB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Any opinion or value judgement on the facts discussed</w:t>
            </w:r>
          </w:p>
          <w:p w:rsidR="00673FBE" w:rsidRPr="00673FBE" w:rsidRDefault="00673FBE" w:rsidP="00673FB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Additional support information to strengthen the discussion/analysis</w:t>
            </w:r>
          </w:p>
          <w:p w:rsidR="00673FBE" w:rsidRPr="00673FBE" w:rsidRDefault="00673FBE" w:rsidP="00673FB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" w:eastAsia="Calibri" w:hAnsi="Arial" w:cs="Arial"/>
                <w:lang w:val="en-ZA"/>
              </w:rPr>
            </w:pPr>
            <w:r w:rsidRPr="00673FBE">
              <w:rPr>
                <w:rFonts w:ascii="Arial" w:eastAsia="Calibri" w:hAnsi="Arial" w:cs="Arial"/>
                <w:lang w:val="en-ZA"/>
              </w:rPr>
              <w:t>A contradictory viewpoint with motivation, if required</w:t>
            </w:r>
          </w:p>
          <w:p w:rsidR="00673FBE" w:rsidRPr="00673FBE" w:rsidRDefault="00673FBE" w:rsidP="00673FBE">
            <w:pPr>
              <w:numPr>
                <w:ilvl w:val="0"/>
                <w:numId w:val="24"/>
              </w:numPr>
              <w:spacing w:after="0" w:line="240" w:lineRule="auto"/>
              <w:ind w:left="429" w:hanging="425"/>
              <w:jc w:val="both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Recommendations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lang w:val="en-ZA"/>
              </w:rPr>
            </w:pPr>
            <w:r w:rsidRPr="00673FBE">
              <w:rPr>
                <w:rFonts w:ascii="Arial" w:eastAsia="Calibri" w:hAnsi="Arial" w:cs="Times New Roman"/>
                <w:lang w:val="en-ZA"/>
              </w:rPr>
              <w:t>Max. 2</w:t>
            </w:r>
          </w:p>
        </w:tc>
      </w:tr>
      <w:tr w:rsidR="00673FBE" w:rsidRPr="00673FBE" w:rsidTr="00673FBE">
        <w:tc>
          <w:tcPr>
            <w:tcW w:w="1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spacing w:after="160" w:line="259" w:lineRule="auto"/>
              <w:rPr>
                <w:rFonts w:ascii="Arial" w:eastAsia="Calibri" w:hAnsi="Arial" w:cs="Times New Roman"/>
                <w:b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lang w:val="en-ZA"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b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lang w:val="en-ZA"/>
              </w:rPr>
              <w:t>40</w:t>
            </w:r>
          </w:p>
        </w:tc>
      </w:tr>
    </w:tbl>
    <w:p w:rsidR="00673FBE" w:rsidRPr="00673FBE" w:rsidRDefault="00673FBE" w:rsidP="00673FBE">
      <w:pPr>
        <w:spacing w:after="160" w:line="259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W w:w="13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2310"/>
        <w:gridCol w:w="1080"/>
      </w:tblGrid>
      <w:tr w:rsidR="00673FBE" w:rsidRPr="00673FBE" w:rsidTr="00673FBE">
        <w:tc>
          <w:tcPr>
            <w:tcW w:w="12310" w:type="dxa"/>
          </w:tcPr>
          <w:p w:rsidR="00673FBE" w:rsidRPr="00673FBE" w:rsidRDefault="00673FBE" w:rsidP="00673FBE">
            <w:pPr>
              <w:tabs>
                <w:tab w:val="right" w:pos="9213"/>
              </w:tabs>
              <w:spacing w:after="160" w:line="259" w:lineRule="auto"/>
              <w:jc w:val="both"/>
              <w:rPr>
                <w:rFonts w:ascii="Arial" w:eastAsia="Calibri" w:hAnsi="Arial" w:cs="Times New Roman"/>
                <w:b/>
                <w:bCs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lang w:val="en-ZA"/>
              </w:rPr>
              <w:lastRenderedPageBreak/>
              <w:t xml:space="preserve">QUESTION 1:  DYNAMICS OF MARKETS                          </w:t>
            </w:r>
            <w:r w:rsidR="003B588E">
              <w:rPr>
                <w:rFonts w:ascii="Arial" w:eastAsia="Calibri" w:hAnsi="Arial" w:cs="Times New Roman"/>
                <w:b/>
                <w:lang w:val="en-ZA"/>
              </w:rPr>
              <w:t xml:space="preserve">                                                     </w:t>
            </w:r>
            <w:r w:rsidRPr="00673FBE">
              <w:rPr>
                <w:rFonts w:ascii="Arial" w:eastAsia="Calibri" w:hAnsi="Arial" w:cs="Times New Roman"/>
                <w:b/>
                <w:lang w:val="en-ZA"/>
              </w:rPr>
              <w:t xml:space="preserve"> 40 MARKS – 40 MINUTES</w:t>
            </w:r>
          </w:p>
        </w:tc>
        <w:tc>
          <w:tcPr>
            <w:tcW w:w="1080" w:type="dxa"/>
          </w:tcPr>
          <w:p w:rsidR="00673FBE" w:rsidRPr="00673FBE" w:rsidRDefault="00673FBE" w:rsidP="00673FBE">
            <w:pPr>
              <w:spacing w:after="160" w:line="259" w:lineRule="auto"/>
              <w:rPr>
                <w:rFonts w:ascii="Arial" w:eastAsia="Calibri" w:hAnsi="Arial" w:cs="Times New Roman"/>
                <w:lang w:val="en-ZA"/>
              </w:rPr>
            </w:pPr>
          </w:p>
        </w:tc>
      </w:tr>
      <w:tr w:rsidR="00673FBE" w:rsidRPr="00673FBE" w:rsidTr="00673FBE">
        <w:tc>
          <w:tcPr>
            <w:tcW w:w="12310" w:type="dxa"/>
          </w:tcPr>
          <w:p w:rsidR="00673FBE" w:rsidRPr="00673FBE" w:rsidRDefault="00673FBE" w:rsidP="00673FBE">
            <w:pPr>
              <w:tabs>
                <w:tab w:val="right" w:pos="9213"/>
              </w:tabs>
              <w:spacing w:after="160" w:line="259" w:lineRule="auto"/>
              <w:jc w:val="both"/>
              <w:rPr>
                <w:rFonts w:ascii="Arial" w:eastAsia="Calibri" w:hAnsi="Arial" w:cs="Times New Roman"/>
                <w:sz w:val="2"/>
                <w:szCs w:val="2"/>
                <w:lang w:val="en-ZA"/>
              </w:rPr>
            </w:pPr>
          </w:p>
        </w:tc>
        <w:tc>
          <w:tcPr>
            <w:tcW w:w="1080" w:type="dxa"/>
          </w:tcPr>
          <w:p w:rsidR="00673FBE" w:rsidRPr="00673FBE" w:rsidRDefault="00673FBE" w:rsidP="00673FBE">
            <w:pPr>
              <w:spacing w:after="160" w:line="259" w:lineRule="auto"/>
              <w:rPr>
                <w:rFonts w:ascii="Arial" w:eastAsia="Calibri" w:hAnsi="Arial" w:cs="Times New Roman"/>
                <w:sz w:val="2"/>
                <w:szCs w:val="2"/>
                <w:lang w:val="en-ZA"/>
              </w:rPr>
            </w:pPr>
          </w:p>
        </w:tc>
      </w:tr>
      <w:tr w:rsidR="00673FBE" w:rsidRPr="00673FBE" w:rsidTr="00673FBE">
        <w:tc>
          <w:tcPr>
            <w:tcW w:w="12310" w:type="dxa"/>
          </w:tcPr>
          <w:p w:rsidR="00673FBE" w:rsidRPr="00673FBE" w:rsidRDefault="00673FBE" w:rsidP="00673FBE">
            <w:pPr>
              <w:numPr>
                <w:ilvl w:val="0"/>
                <w:numId w:val="22"/>
              </w:numPr>
              <w:tabs>
                <w:tab w:val="right" w:pos="463"/>
              </w:tabs>
              <w:spacing w:after="0" w:line="240" w:lineRule="auto"/>
              <w:ind w:left="463" w:hanging="463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</w:pPr>
            <w:r w:rsidRPr="00673FBE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t xml:space="preserve">Discuss in detail the factors that influence quantity demanded.                            </w:t>
            </w:r>
            <w:r w:rsidR="003B588E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t xml:space="preserve">                         </w:t>
            </w:r>
            <w:r w:rsidRPr="00673FBE">
              <w:rPr>
                <w:rFonts w:ascii="Arial" w:eastAsia="Calibri" w:hAnsi="Arial" w:cs="Arial"/>
                <w:color w:val="000000"/>
                <w:sz w:val="24"/>
                <w:szCs w:val="24"/>
                <w:lang w:val="en-ZA"/>
              </w:rPr>
              <w:t>(26)</w:t>
            </w:r>
          </w:p>
        </w:tc>
        <w:tc>
          <w:tcPr>
            <w:tcW w:w="1080" w:type="dxa"/>
          </w:tcPr>
          <w:p w:rsidR="00673FBE" w:rsidRPr="00673FBE" w:rsidRDefault="00673FBE" w:rsidP="00673FBE">
            <w:pPr>
              <w:spacing w:after="160" w:line="259" w:lineRule="auto"/>
              <w:rPr>
                <w:rFonts w:ascii="Arial" w:eastAsia="Calibri" w:hAnsi="Arial" w:cs="Times New Roman"/>
                <w:sz w:val="8"/>
                <w:lang w:val="en-ZA"/>
              </w:rPr>
            </w:pPr>
          </w:p>
        </w:tc>
      </w:tr>
      <w:tr w:rsidR="00673FBE" w:rsidRPr="00673FBE" w:rsidTr="00673FBE">
        <w:trPr>
          <w:trHeight w:val="205"/>
        </w:trPr>
        <w:tc>
          <w:tcPr>
            <w:tcW w:w="12310" w:type="dxa"/>
          </w:tcPr>
          <w:p w:rsidR="00673FBE" w:rsidRPr="00673FBE" w:rsidRDefault="00673FBE" w:rsidP="00673FBE">
            <w:pPr>
              <w:tabs>
                <w:tab w:val="left" w:pos="7684"/>
              </w:tabs>
              <w:suppressAutoHyphens/>
              <w:ind w:left="738"/>
              <w:contextualSpacing/>
              <w:rPr>
                <w:rFonts w:ascii="Arial" w:eastAsia="Calibri" w:hAnsi="Arial" w:cs="Arial"/>
                <w:color w:val="000000"/>
                <w:sz w:val="2"/>
                <w:szCs w:val="2"/>
                <w:lang w:val="en-ZA"/>
              </w:rPr>
            </w:pPr>
            <w:r w:rsidRPr="00673FBE">
              <w:rPr>
                <w:rFonts w:ascii="Arial" w:eastAsia="Calibri" w:hAnsi="Arial" w:cs="Arial"/>
                <w:sz w:val="2"/>
                <w:szCs w:val="2"/>
                <w:lang w:val="en-ZA"/>
              </w:rPr>
              <w:tab/>
              <w:t xml:space="preserve"> </w:t>
            </w:r>
          </w:p>
        </w:tc>
        <w:tc>
          <w:tcPr>
            <w:tcW w:w="1080" w:type="dxa"/>
            <w:vAlign w:val="bottom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sz w:val="2"/>
                <w:szCs w:val="2"/>
                <w:lang w:val="en-ZA"/>
              </w:rPr>
            </w:pPr>
          </w:p>
        </w:tc>
      </w:tr>
      <w:tr w:rsidR="00673FBE" w:rsidRPr="00673FBE" w:rsidTr="00673FBE">
        <w:tc>
          <w:tcPr>
            <w:tcW w:w="12310" w:type="dxa"/>
          </w:tcPr>
          <w:p w:rsidR="003B588E" w:rsidRDefault="00673FBE" w:rsidP="00673FBE">
            <w:pPr>
              <w:numPr>
                <w:ilvl w:val="0"/>
                <w:numId w:val="22"/>
              </w:numPr>
              <w:spacing w:after="0" w:line="259" w:lineRule="auto"/>
              <w:ind w:left="459" w:right="882" w:hanging="459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673F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How does an increase in the price of the petrol affect producers and consumers?  </w:t>
            </w:r>
            <w:r w:rsidR="003B588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</w:t>
            </w:r>
            <w:r w:rsidR="003B588E" w:rsidRPr="00673FBE">
              <w:rPr>
                <w:rFonts w:ascii="Arial" w:eastAsia="Calibri" w:hAnsi="Arial" w:cs="Arial"/>
                <w:sz w:val="24"/>
                <w:szCs w:val="24"/>
                <w:lang w:val="en-ZA"/>
              </w:rPr>
              <w:t>(10)</w:t>
            </w:r>
          </w:p>
          <w:p w:rsidR="00673FBE" w:rsidRPr="00673FBE" w:rsidRDefault="003B588E" w:rsidP="003B588E">
            <w:pPr>
              <w:spacing w:after="0" w:line="259" w:lineRule="auto"/>
              <w:ind w:left="459" w:right="88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</w:t>
            </w:r>
            <w:r w:rsidR="00673FBE" w:rsidRPr="00673F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</w:t>
            </w:r>
          </w:p>
        </w:tc>
        <w:tc>
          <w:tcPr>
            <w:tcW w:w="1080" w:type="dxa"/>
            <w:vAlign w:val="bottom"/>
          </w:tcPr>
          <w:p w:rsidR="00673FBE" w:rsidRPr="00673FBE" w:rsidRDefault="00673FBE" w:rsidP="00673FBE">
            <w:pPr>
              <w:spacing w:after="160" w:line="259" w:lineRule="auto"/>
              <w:jc w:val="center"/>
              <w:rPr>
                <w:rFonts w:ascii="Arial" w:eastAsia="Calibri" w:hAnsi="Arial" w:cs="Times New Roman"/>
                <w:b/>
                <w:bCs/>
                <w:lang w:val="en-ZA"/>
              </w:rPr>
            </w:pPr>
            <w:r w:rsidRPr="00673FBE">
              <w:rPr>
                <w:rFonts w:ascii="Arial" w:eastAsia="Calibri" w:hAnsi="Arial" w:cs="Times New Roman"/>
                <w:b/>
                <w:bCs/>
                <w:sz w:val="24"/>
                <w:szCs w:val="24"/>
                <w:lang w:val="en-ZA"/>
              </w:rPr>
              <w:t>[40]</w:t>
            </w:r>
          </w:p>
        </w:tc>
      </w:tr>
    </w:tbl>
    <w:p w:rsidR="00673FBE" w:rsidRDefault="00673FBE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3354F" w:rsidRDefault="0033354F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3354F" w:rsidRDefault="0033354F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3354F" w:rsidRPr="003E7331" w:rsidRDefault="0033354F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E7331" w:rsidRPr="00E96B51" w:rsidRDefault="003E7331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sectPr w:rsidR="003E7331" w:rsidRPr="00E96B51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8B" w:rsidRDefault="001D388B" w:rsidP="001630F6">
      <w:pPr>
        <w:spacing w:after="0" w:line="240" w:lineRule="auto"/>
      </w:pPr>
      <w:r>
        <w:separator/>
      </w:r>
    </w:p>
  </w:endnote>
  <w:endnote w:type="continuationSeparator" w:id="0">
    <w:p w:rsidR="001D388B" w:rsidRDefault="001D388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3B" w:rsidRDefault="00194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93B" w:rsidRDefault="00194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8B" w:rsidRDefault="001D388B" w:rsidP="001630F6">
      <w:pPr>
        <w:spacing w:after="0" w:line="240" w:lineRule="auto"/>
      </w:pPr>
      <w:r>
        <w:separator/>
      </w:r>
    </w:p>
  </w:footnote>
  <w:footnote w:type="continuationSeparator" w:id="0">
    <w:p w:rsidR="001D388B" w:rsidRDefault="001D388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142C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388B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33C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3354F"/>
    <w:rsid w:val="00340842"/>
    <w:rsid w:val="00344222"/>
    <w:rsid w:val="00346BFF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B588E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62C73"/>
    <w:rsid w:val="00572449"/>
    <w:rsid w:val="00577FB2"/>
    <w:rsid w:val="00580B28"/>
    <w:rsid w:val="00587505"/>
    <w:rsid w:val="005921AC"/>
    <w:rsid w:val="0059301A"/>
    <w:rsid w:val="0059643E"/>
    <w:rsid w:val="005975ED"/>
    <w:rsid w:val="005A55B2"/>
    <w:rsid w:val="005B289F"/>
    <w:rsid w:val="005B681E"/>
    <w:rsid w:val="005C4F20"/>
    <w:rsid w:val="005C5435"/>
    <w:rsid w:val="005D10C0"/>
    <w:rsid w:val="005D4A17"/>
    <w:rsid w:val="005D618F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37B1F"/>
    <w:rsid w:val="00647685"/>
    <w:rsid w:val="006504E9"/>
    <w:rsid w:val="006509C0"/>
    <w:rsid w:val="0065474E"/>
    <w:rsid w:val="0066374E"/>
    <w:rsid w:val="00672731"/>
    <w:rsid w:val="00673FBE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4142"/>
    <w:rsid w:val="007C6C49"/>
    <w:rsid w:val="007D01AA"/>
    <w:rsid w:val="007D22F6"/>
    <w:rsid w:val="007E0D5B"/>
    <w:rsid w:val="007E3B14"/>
    <w:rsid w:val="007E509C"/>
    <w:rsid w:val="007E79A0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77729"/>
    <w:rsid w:val="00885C51"/>
    <w:rsid w:val="00887CF8"/>
    <w:rsid w:val="008949AA"/>
    <w:rsid w:val="008A041D"/>
    <w:rsid w:val="008A069D"/>
    <w:rsid w:val="008A0FCF"/>
    <w:rsid w:val="008A357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B0426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1EE3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04C1"/>
    <w:rsid w:val="00B55E7B"/>
    <w:rsid w:val="00B605DE"/>
    <w:rsid w:val="00B625AA"/>
    <w:rsid w:val="00B6544B"/>
    <w:rsid w:val="00B74CF6"/>
    <w:rsid w:val="00B75359"/>
    <w:rsid w:val="00B756A1"/>
    <w:rsid w:val="00B81422"/>
    <w:rsid w:val="00B8526B"/>
    <w:rsid w:val="00B85F10"/>
    <w:rsid w:val="00B8646C"/>
    <w:rsid w:val="00BA2B17"/>
    <w:rsid w:val="00BA55B6"/>
    <w:rsid w:val="00BB35E9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9A5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776A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2075"/>
    <w:rsid w:val="00E738ED"/>
    <w:rsid w:val="00E74E15"/>
    <w:rsid w:val="00E74F1E"/>
    <w:rsid w:val="00E754C8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25A3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4A05-1493-401E-9E35-E121335F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2020-04-22T09:38:00Z</dcterms:created>
  <dcterms:modified xsi:type="dcterms:W3CDTF">2020-04-22T09:38:00Z</dcterms:modified>
</cp:coreProperties>
</file>