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DD7B" w14:textId="77777777" w:rsidR="00CB03CE" w:rsidRDefault="00CB03CE" w:rsidP="00CB03C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RECONCILIATIONS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(35</w:t>
      </w:r>
      <w:r w:rsidRPr="002A0CD1">
        <w:rPr>
          <w:rFonts w:ascii="Arial" w:hAnsi="Arial" w:cs="Arial"/>
          <w:b/>
          <w:sz w:val="24"/>
          <w:szCs w:val="24"/>
        </w:rPr>
        <w:t xml:space="preserve"> marks; 2</w:t>
      </w:r>
      <w:r>
        <w:rPr>
          <w:rFonts w:ascii="Arial" w:hAnsi="Arial" w:cs="Arial"/>
          <w:b/>
          <w:sz w:val="24"/>
          <w:szCs w:val="24"/>
        </w:rPr>
        <w:t>0</w:t>
      </w:r>
      <w:r w:rsidRPr="002A0CD1">
        <w:rPr>
          <w:rFonts w:ascii="Arial" w:hAnsi="Arial" w:cs="Arial"/>
          <w:b/>
          <w:sz w:val="24"/>
          <w:szCs w:val="24"/>
        </w:rPr>
        <w:t xml:space="preserve"> minutes)</w:t>
      </w:r>
    </w:p>
    <w:p w14:paraId="211C5EA6" w14:textId="77777777" w:rsidR="00CB03CE" w:rsidRDefault="00CB03CE" w:rsidP="00CB0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67CB2A" w14:textId="77777777" w:rsidR="00CB03CE" w:rsidRDefault="00CB03CE" w:rsidP="00CB0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ab/>
        <w:t>BANK RECONCILIATION</w:t>
      </w:r>
    </w:p>
    <w:p w14:paraId="20E9E154" w14:textId="77777777" w:rsidR="00CB03CE" w:rsidRDefault="00CB03CE" w:rsidP="00CB0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6098A" w14:textId="3B5E8475" w:rsidR="00CB03CE" w:rsidRPr="000173DE" w:rsidRDefault="00CB03CE" w:rsidP="00CB03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173DE">
        <w:rPr>
          <w:rFonts w:ascii="Arial" w:hAnsi="Arial" w:cs="Arial"/>
          <w:sz w:val="24"/>
          <w:szCs w:val="24"/>
        </w:rPr>
        <w:t xml:space="preserve">The information below was taken from the </w:t>
      </w:r>
      <w:r>
        <w:rPr>
          <w:rFonts w:ascii="Arial" w:hAnsi="Arial" w:cs="Arial"/>
          <w:sz w:val="24"/>
          <w:szCs w:val="24"/>
        </w:rPr>
        <w:t xml:space="preserve">accounting </w:t>
      </w:r>
      <w:r w:rsidRPr="000173DE">
        <w:rPr>
          <w:rFonts w:ascii="Arial" w:hAnsi="Arial" w:cs="Arial"/>
          <w:sz w:val="24"/>
          <w:szCs w:val="24"/>
        </w:rPr>
        <w:t xml:space="preserve">records of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 w:rsidRPr="000173DE">
        <w:rPr>
          <w:rFonts w:ascii="Arial" w:hAnsi="Arial" w:cs="Arial"/>
          <w:sz w:val="24"/>
          <w:szCs w:val="24"/>
        </w:rPr>
        <w:t xml:space="preserve"> Traders, own</w:t>
      </w:r>
      <w:r>
        <w:rPr>
          <w:rFonts w:ascii="Arial" w:hAnsi="Arial" w:cs="Arial"/>
          <w:sz w:val="24"/>
          <w:szCs w:val="24"/>
        </w:rPr>
        <w:t xml:space="preserve">ed by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 w:rsidRPr="00017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Dlamini</w:t>
      </w:r>
      <w:r w:rsidRPr="000173DE">
        <w:rPr>
          <w:rFonts w:ascii="Arial" w:hAnsi="Arial" w:cs="Arial"/>
          <w:sz w:val="24"/>
          <w:szCs w:val="24"/>
        </w:rPr>
        <w:t>.</w:t>
      </w:r>
    </w:p>
    <w:p w14:paraId="1658CB8D" w14:textId="77777777" w:rsidR="00CB03CE" w:rsidRPr="004071E0" w:rsidRDefault="00CB03CE" w:rsidP="00CB03CE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6785A095" w14:textId="77777777" w:rsidR="00CB03CE" w:rsidRPr="000173DE" w:rsidRDefault="00CB03CE" w:rsidP="00CB03C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0173DE">
        <w:rPr>
          <w:rFonts w:ascii="Arial" w:hAnsi="Arial" w:cs="Arial"/>
          <w:b/>
          <w:sz w:val="24"/>
          <w:szCs w:val="24"/>
        </w:rPr>
        <w:t>REQUIRED</w:t>
      </w:r>
    </w:p>
    <w:p w14:paraId="0C6E7575" w14:textId="77777777" w:rsidR="00CB03CE" w:rsidRPr="004071E0" w:rsidRDefault="00CB03CE" w:rsidP="00CB03CE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750"/>
        <w:gridCol w:w="7330"/>
        <w:gridCol w:w="709"/>
      </w:tblGrid>
      <w:tr w:rsidR="00CB03CE" w:rsidRPr="00E433B9" w14:paraId="7EDDE901" w14:textId="77777777" w:rsidTr="00A7370D">
        <w:tc>
          <w:tcPr>
            <w:tcW w:w="750" w:type="dxa"/>
            <w:shd w:val="clear" w:color="auto" w:fill="auto"/>
          </w:tcPr>
          <w:p w14:paraId="049CD09D" w14:textId="77777777" w:rsidR="00CB03CE" w:rsidRPr="00E433B9" w:rsidRDefault="00CB03CE" w:rsidP="00A7370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330" w:type="dxa"/>
            <w:shd w:val="clear" w:color="auto" w:fill="auto"/>
          </w:tcPr>
          <w:p w14:paraId="0EFBD8FA" w14:textId="78F3A1AB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Calculate the correct totals for the Cash Receipts Journal and the Cash Payments Journal for October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by completing the table provided.</w:t>
            </w:r>
          </w:p>
          <w:p w14:paraId="6EBF9C4D" w14:textId="77777777" w:rsidR="00CB03CE" w:rsidRPr="002B12EC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DC19A1" w14:textId="77777777" w:rsidR="00CB03CE" w:rsidRPr="002B12EC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CFFF71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387769C" w14:textId="77777777" w:rsidR="00CB03CE" w:rsidRPr="002B12EC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12E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B12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03CE" w:rsidRPr="00E433B9" w14:paraId="251E281F" w14:textId="77777777" w:rsidTr="00A7370D">
        <w:tc>
          <w:tcPr>
            <w:tcW w:w="750" w:type="dxa"/>
            <w:shd w:val="clear" w:color="auto" w:fill="auto"/>
          </w:tcPr>
          <w:p w14:paraId="2240BD42" w14:textId="77777777" w:rsidR="00CB03CE" w:rsidRPr="00E433B9" w:rsidRDefault="00CB03CE" w:rsidP="00A7370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330" w:type="dxa"/>
            <w:shd w:val="clear" w:color="auto" w:fill="auto"/>
          </w:tcPr>
          <w:p w14:paraId="28A9440D" w14:textId="248CB2FE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Calculate the correct </w:t>
            </w:r>
            <w:r>
              <w:rPr>
                <w:rFonts w:ascii="Arial" w:hAnsi="Arial" w:cs="Arial"/>
                <w:sz w:val="24"/>
                <w:szCs w:val="24"/>
              </w:rPr>
              <w:t>balance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the Bank Account on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31 October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 State whether this balance is favourable or unfavourable.</w:t>
            </w:r>
          </w:p>
          <w:p w14:paraId="00A46D9C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0DA6B4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C1279A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2190693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03CE" w:rsidRPr="00E433B9" w14:paraId="4C245E57" w14:textId="77777777" w:rsidTr="00A7370D">
        <w:tc>
          <w:tcPr>
            <w:tcW w:w="750" w:type="dxa"/>
            <w:shd w:val="clear" w:color="auto" w:fill="auto"/>
          </w:tcPr>
          <w:p w14:paraId="10F5E443" w14:textId="77777777" w:rsidR="00CB03CE" w:rsidRPr="00E433B9" w:rsidRDefault="00CB03CE" w:rsidP="00A7370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330" w:type="dxa"/>
            <w:shd w:val="clear" w:color="auto" w:fill="auto"/>
          </w:tcPr>
          <w:p w14:paraId="44429E41" w14:textId="6822F141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Prepare the Bank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econciliation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tatement on 31 October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BDFB21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5800D2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03CE" w:rsidRPr="00E433B9" w14:paraId="0441BC76" w14:textId="77777777" w:rsidTr="00A7370D">
        <w:tc>
          <w:tcPr>
            <w:tcW w:w="750" w:type="dxa"/>
            <w:shd w:val="clear" w:color="auto" w:fill="auto"/>
          </w:tcPr>
          <w:p w14:paraId="2A4418BB" w14:textId="77777777" w:rsidR="00CB03CE" w:rsidRPr="00E433B9" w:rsidRDefault="00CB03CE" w:rsidP="00A7370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330" w:type="dxa"/>
            <w:shd w:val="clear" w:color="auto" w:fill="auto"/>
          </w:tcPr>
          <w:p w14:paraId="117591B5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9F">
              <w:rPr>
                <w:rFonts w:ascii="Arial" w:hAnsi="Arial" w:cs="Arial"/>
                <w:b/>
                <w:sz w:val="24"/>
                <w:szCs w:val="24"/>
              </w:rPr>
              <w:t>Refer to information 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internal control measures the business should implement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prevent such incidents in the future. </w:t>
            </w:r>
          </w:p>
        </w:tc>
        <w:tc>
          <w:tcPr>
            <w:tcW w:w="709" w:type="dxa"/>
            <w:shd w:val="clear" w:color="auto" w:fill="auto"/>
          </w:tcPr>
          <w:p w14:paraId="66638313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2A86432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18820B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8E7B3E3" w14:textId="77777777" w:rsidR="00CB03CE" w:rsidRPr="004071E0" w:rsidRDefault="00CB03CE" w:rsidP="00CB03CE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772"/>
        <w:gridCol w:w="4536"/>
        <w:gridCol w:w="2268"/>
      </w:tblGrid>
      <w:tr w:rsidR="00CB03CE" w:rsidRPr="00E433B9" w14:paraId="297F9253" w14:textId="77777777" w:rsidTr="00A7370D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EE13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33B9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14:paraId="6B7603E0" w14:textId="77777777" w:rsidR="00CB03CE" w:rsidRPr="004071E0" w:rsidRDefault="00CB03CE" w:rsidP="00A7370D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CB03CE" w:rsidRPr="00E433B9" w14:paraId="70DF3F56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4E00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546134A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Information taken from the Bank Reconciliation Statement on </w:t>
            </w:r>
          </w:p>
          <w:p w14:paraId="4C5EEE0D" w14:textId="2BABE138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30 September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B03CE" w:rsidRPr="00E433B9" w14:paraId="05A3D34A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3F8DC58C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56B7" w14:textId="77777777" w:rsidR="00CB03CE" w:rsidRPr="00D50D16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D16">
              <w:rPr>
                <w:rFonts w:ascii="Arial" w:hAnsi="Arial" w:cs="Arial"/>
                <w:sz w:val="24"/>
                <w:szCs w:val="24"/>
              </w:rPr>
              <w:t>Favourable balance of the bank statement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56B6F91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  9 670</w:t>
            </w:r>
          </w:p>
        </w:tc>
      </w:tr>
      <w:tr w:rsidR="00CB03CE" w:rsidRPr="00E433B9" w14:paraId="422A27B5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8ED678A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A1909" w14:textId="77777777" w:rsidR="00CB03CE" w:rsidRPr="00D50D16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D16">
              <w:rPr>
                <w:rFonts w:ascii="Arial" w:hAnsi="Arial" w:cs="Arial"/>
                <w:sz w:val="24"/>
                <w:szCs w:val="24"/>
              </w:rPr>
              <w:t>Outstanding deposit</w:t>
            </w:r>
            <w:r w:rsidRPr="00D50D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68F4A83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10 100</w:t>
            </w:r>
          </w:p>
        </w:tc>
      </w:tr>
      <w:tr w:rsidR="00CB03CE" w:rsidRPr="00E433B9" w14:paraId="54C6A3EF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642135B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8AA4" w14:textId="77777777" w:rsidR="00CB03CE" w:rsidRPr="00D50D16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D16">
              <w:rPr>
                <w:rFonts w:ascii="Arial" w:hAnsi="Arial" w:cs="Arial"/>
                <w:sz w:val="24"/>
                <w:szCs w:val="24"/>
              </w:rPr>
              <w:t>Outstanding cheques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6EC5D5E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CE" w:rsidRPr="00E433B9" w14:paraId="49E592AB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38BD7EC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E7593F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77790" w14:textId="243E8C35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1101 (date: 28 April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A92B98F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  8 400</w:t>
            </w:r>
          </w:p>
        </w:tc>
      </w:tr>
      <w:tr w:rsidR="00CB03CE" w:rsidRPr="00E433B9" w14:paraId="7E6524B1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7387D4C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2B718D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FF6C1" w14:textId="1DF3187F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No 1128 (date: 27 Aug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79A1D5C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  7 800</w:t>
            </w:r>
          </w:p>
        </w:tc>
      </w:tr>
      <w:tr w:rsidR="00CB03CE" w:rsidRPr="00E433B9" w14:paraId="39050DAF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93D8514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826FD9A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AC4D" w14:textId="1344BA35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No 1134 (date: 23 Sep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86DD805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  7 500</w:t>
            </w:r>
          </w:p>
        </w:tc>
      </w:tr>
      <w:tr w:rsidR="00CB03CE" w:rsidRPr="00E433B9" w14:paraId="2145BA60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11EAD28F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C8592" w14:textId="77777777" w:rsidR="00CB03CE" w:rsidRPr="00D50D16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 </w:t>
            </w:r>
            <w:r w:rsidRPr="00D50D16">
              <w:rPr>
                <w:rFonts w:ascii="Arial" w:hAnsi="Arial" w:cs="Arial"/>
                <w:sz w:val="24"/>
                <w:szCs w:val="24"/>
              </w:rPr>
              <w:t>unknown debit on statement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7BD3923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   8 000</w:t>
            </w:r>
          </w:p>
        </w:tc>
      </w:tr>
      <w:tr w:rsidR="00CB03CE" w:rsidRPr="00E433B9" w14:paraId="07EDE32B" w14:textId="77777777" w:rsidTr="00A7370D"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B0BB35E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AECE35B" w14:textId="77777777" w:rsidR="00CB03CE" w:rsidRPr="00D50D16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Debit balance as </w:t>
            </w:r>
            <w:r w:rsidRPr="00D50D16">
              <w:rPr>
                <w:rFonts w:ascii="Arial" w:hAnsi="Arial" w:cs="Arial"/>
                <w:sz w:val="24"/>
                <w:szCs w:val="24"/>
              </w:rPr>
              <w:t>per Bank account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DAFB77" w14:textId="77777777" w:rsidR="00CB03CE" w:rsidRPr="00320DA4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A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20DA4">
              <w:rPr>
                <w:rFonts w:ascii="Arial" w:hAnsi="Arial" w:cs="Arial"/>
                <w:sz w:val="24"/>
                <w:szCs w:val="24"/>
              </w:rPr>
              <w:t>4 070</w:t>
            </w:r>
          </w:p>
        </w:tc>
      </w:tr>
    </w:tbl>
    <w:p w14:paraId="4C30A16B" w14:textId="77777777" w:rsidR="00CB03CE" w:rsidRDefault="00CB03CE" w:rsidP="00CB03C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57"/>
        <w:gridCol w:w="677"/>
        <w:gridCol w:w="7513"/>
      </w:tblGrid>
      <w:tr w:rsidR="00CB03CE" w:rsidRPr="00E433B9" w14:paraId="210D94CF" w14:textId="77777777" w:rsidTr="00A7370D">
        <w:tc>
          <w:tcPr>
            <w:tcW w:w="457" w:type="dxa"/>
            <w:shd w:val="clear" w:color="auto" w:fill="auto"/>
          </w:tcPr>
          <w:p w14:paraId="00AD5393" w14:textId="77777777" w:rsidR="00CB03CE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8190" w:type="dxa"/>
            <w:gridSpan w:val="2"/>
          </w:tcPr>
          <w:p w14:paraId="146BEFBE" w14:textId="77777777" w:rsidR="00CB03CE" w:rsidRDefault="00CB03CE" w:rsidP="00A7370D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totals:</w:t>
            </w:r>
          </w:p>
          <w:p w14:paraId="0BD90E7D" w14:textId="77777777" w:rsidR="00CB03CE" w:rsidRPr="00320DA4" w:rsidRDefault="00CB03CE" w:rsidP="00A7370D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6337E6F8" w14:textId="77777777" w:rsidTr="00A7370D">
        <w:tc>
          <w:tcPr>
            <w:tcW w:w="457" w:type="dxa"/>
            <w:shd w:val="clear" w:color="auto" w:fill="auto"/>
          </w:tcPr>
          <w:p w14:paraId="21129EA8" w14:textId="77777777" w:rsidR="00CB03CE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625D5FDE" w14:textId="77777777" w:rsidR="00CB03CE" w:rsidRDefault="00CB03CE" w:rsidP="00CB03CE">
            <w:pPr>
              <w:numPr>
                <w:ilvl w:val="0"/>
                <w:numId w:val="1"/>
              </w:numPr>
              <w:tabs>
                <w:tab w:val="left" w:pos="0"/>
                <w:tab w:val="left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3333BF1F" w14:textId="77777777" w:rsidR="00CB03CE" w:rsidRDefault="00CB03CE" w:rsidP="00A7370D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ash Receipts Journal:      </w:t>
            </w:r>
            <w:r w:rsidRPr="00E433B9">
              <w:rPr>
                <w:rFonts w:ascii="Arial" w:hAnsi="Arial" w:cs="Arial"/>
                <w:sz w:val="24"/>
                <w:szCs w:val="24"/>
              </w:rPr>
              <w:t>Total R59 035</w:t>
            </w:r>
          </w:p>
        </w:tc>
      </w:tr>
      <w:tr w:rsidR="00CB03CE" w:rsidRPr="00E433B9" w14:paraId="48532FC6" w14:textId="77777777" w:rsidTr="00A7370D">
        <w:tc>
          <w:tcPr>
            <w:tcW w:w="457" w:type="dxa"/>
            <w:shd w:val="clear" w:color="auto" w:fill="auto"/>
          </w:tcPr>
          <w:p w14:paraId="72A4A8B5" w14:textId="77777777" w:rsidR="00CB03CE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31E9282F" w14:textId="77777777" w:rsidR="00CB03CE" w:rsidRDefault="00CB03CE" w:rsidP="00CB03CE">
            <w:pPr>
              <w:numPr>
                <w:ilvl w:val="0"/>
                <w:numId w:val="1"/>
              </w:numPr>
              <w:tabs>
                <w:tab w:val="left" w:pos="0"/>
                <w:tab w:val="left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8B75370" w14:textId="77777777" w:rsidR="00CB03CE" w:rsidRDefault="00CB03CE" w:rsidP="00A7370D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ash Payments Journal: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   Total R50 760</w:t>
            </w:r>
          </w:p>
          <w:p w14:paraId="0C08CAA7" w14:textId="77777777" w:rsidR="00CB03CE" w:rsidRPr="00320DA4" w:rsidRDefault="00CB03CE" w:rsidP="00A7370D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743D9694" w14:textId="77777777" w:rsidTr="00A7370D">
        <w:tc>
          <w:tcPr>
            <w:tcW w:w="457" w:type="dxa"/>
            <w:shd w:val="clear" w:color="auto" w:fill="auto"/>
          </w:tcPr>
          <w:p w14:paraId="3A5CA73B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  <w:gridSpan w:val="2"/>
          </w:tcPr>
          <w:p w14:paraId="0F885648" w14:textId="25570079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The Bank Statement for October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reflects the following</w:t>
            </w:r>
            <w:r>
              <w:rPr>
                <w:rFonts w:ascii="Arial" w:hAnsi="Arial" w:cs="Arial"/>
                <w:sz w:val="24"/>
                <w:szCs w:val="24"/>
              </w:rPr>
              <w:t xml:space="preserve"> items which did not appear in the Cash Journals</w:t>
            </w:r>
            <w:r w:rsidRPr="00E433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62C572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2E9478B1" w14:textId="77777777" w:rsidTr="00A7370D">
        <w:tc>
          <w:tcPr>
            <w:tcW w:w="457" w:type="dxa"/>
            <w:shd w:val="clear" w:color="auto" w:fill="auto"/>
          </w:tcPr>
          <w:p w14:paraId="79C6A8D1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55476045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2E452B22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A deposit of R10 100</w:t>
            </w:r>
          </w:p>
        </w:tc>
      </w:tr>
      <w:tr w:rsidR="00CB03CE" w:rsidRPr="00E433B9" w14:paraId="4D36750A" w14:textId="77777777" w:rsidTr="00A7370D">
        <w:tc>
          <w:tcPr>
            <w:tcW w:w="457" w:type="dxa"/>
            <w:shd w:val="clear" w:color="auto" w:fill="auto"/>
          </w:tcPr>
          <w:p w14:paraId="10E6E0C4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0449771B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116AE741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Cheque No </w:t>
            </w:r>
            <w:r w:rsidRPr="00E433B9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</w:tr>
      <w:tr w:rsidR="00CB03CE" w:rsidRPr="00E433B9" w14:paraId="5E5AE459" w14:textId="77777777" w:rsidTr="00A7370D">
        <w:tc>
          <w:tcPr>
            <w:tcW w:w="457" w:type="dxa"/>
            <w:shd w:val="clear" w:color="auto" w:fill="auto"/>
          </w:tcPr>
          <w:p w14:paraId="3D34E4F6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31409386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15685393" w14:textId="0F4120B9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A cheque received from 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Zikho</w:t>
            </w:r>
            <w:proofErr w:type="spellEnd"/>
            <w:r w:rsidRPr="00E433B9">
              <w:rPr>
                <w:rFonts w:ascii="Arial" w:hAnsi="Arial" w:cs="Arial"/>
                <w:sz w:val="24"/>
                <w:szCs w:val="24"/>
              </w:rPr>
              <w:t>, a debtor, R1 500, as settlement of his account of R1 650, marked R/D because of insufficient funds.</w:t>
            </w:r>
          </w:p>
        </w:tc>
      </w:tr>
      <w:tr w:rsidR="00CB03CE" w:rsidRPr="00E433B9" w14:paraId="58C40191" w14:textId="77777777" w:rsidTr="00A7370D">
        <w:tc>
          <w:tcPr>
            <w:tcW w:w="457" w:type="dxa"/>
            <w:shd w:val="clear" w:color="auto" w:fill="auto"/>
          </w:tcPr>
          <w:p w14:paraId="5FF72224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26E5A9ED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53B4C3AF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Rent received from D. Taylor, R12 400 per electronic transfer.</w:t>
            </w:r>
          </w:p>
        </w:tc>
      </w:tr>
      <w:tr w:rsidR="00CB03CE" w:rsidRPr="00E433B9" w14:paraId="5E0109FF" w14:textId="77777777" w:rsidTr="00A7370D">
        <w:tc>
          <w:tcPr>
            <w:tcW w:w="457" w:type="dxa"/>
            <w:shd w:val="clear" w:color="auto" w:fill="auto"/>
          </w:tcPr>
          <w:p w14:paraId="727CEE37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3DCBAC51" w14:textId="77777777" w:rsidR="00CB03CE" w:rsidRPr="00320DA4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-423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499E6E7A" w14:textId="48752B3B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Stop order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R1 400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in favour of </w:t>
            </w:r>
            <w:r>
              <w:rPr>
                <w:rFonts w:ascii="Arial" w:hAnsi="Arial" w:cs="Arial"/>
                <w:sz w:val="24"/>
                <w:szCs w:val="24"/>
              </w:rPr>
              <w:t>LOCKUP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Insurance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E433B9">
              <w:rPr>
                <w:rFonts w:ascii="Arial" w:hAnsi="Arial" w:cs="Arial"/>
                <w:sz w:val="24"/>
                <w:szCs w:val="24"/>
              </w:rPr>
              <w:t>insurance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8E96702" w14:textId="77777777" w:rsid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19CBA" w14:textId="77777777" w:rsid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68613" w14:textId="77777777" w:rsid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57"/>
        <w:gridCol w:w="677"/>
        <w:gridCol w:w="7513"/>
      </w:tblGrid>
      <w:tr w:rsidR="00CB03CE" w:rsidRPr="00E433B9" w14:paraId="7DF5F915" w14:textId="77777777" w:rsidTr="00A7370D">
        <w:tc>
          <w:tcPr>
            <w:tcW w:w="457" w:type="dxa"/>
            <w:shd w:val="clear" w:color="auto" w:fill="auto"/>
          </w:tcPr>
          <w:p w14:paraId="5CD2866E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137C09CC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</w:pPr>
          </w:p>
        </w:tc>
        <w:tc>
          <w:tcPr>
            <w:tcW w:w="7513" w:type="dxa"/>
            <w:shd w:val="clear" w:color="auto" w:fill="auto"/>
          </w:tcPr>
          <w:p w14:paraId="189096CD" w14:textId="62795589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unknown debit </w:t>
            </w:r>
            <w:r>
              <w:rPr>
                <w:rFonts w:ascii="Arial" w:hAnsi="Arial" w:cs="Arial"/>
                <w:sz w:val="24"/>
                <w:szCs w:val="24"/>
              </w:rPr>
              <w:t xml:space="preserve">entry </w:t>
            </w:r>
            <w:r w:rsidRPr="00E433B9">
              <w:rPr>
                <w:rFonts w:ascii="Arial" w:hAnsi="Arial" w:cs="Arial"/>
                <w:sz w:val="24"/>
                <w:szCs w:val="24"/>
              </w:rPr>
              <w:t>of R 8 000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n investigation determined that this payment as well as the R8 000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Bank Reconciliation Statement </w:t>
            </w:r>
            <w:r w:rsidRPr="00E433B9">
              <w:rPr>
                <w:rFonts w:ascii="Arial" w:hAnsi="Arial" w:cs="Arial"/>
                <w:sz w:val="24"/>
                <w:szCs w:val="24"/>
              </w:rPr>
              <w:t>was part of a fraud scheme and was illegally taken fr</w:t>
            </w:r>
            <w:r>
              <w:rPr>
                <w:rFonts w:ascii="Arial" w:hAnsi="Arial" w:cs="Arial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Traders’ bank account.  The bank will reverse these amounts in the next bank statement.  </w:t>
            </w:r>
          </w:p>
        </w:tc>
      </w:tr>
      <w:tr w:rsidR="00CB03CE" w:rsidRPr="00E433B9" w14:paraId="220303A0" w14:textId="77777777" w:rsidTr="00A7370D">
        <w:tc>
          <w:tcPr>
            <w:tcW w:w="457" w:type="dxa"/>
            <w:shd w:val="clear" w:color="auto" w:fill="auto"/>
          </w:tcPr>
          <w:p w14:paraId="606186D3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14:paraId="187E3195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333"/>
              </w:tabs>
            </w:pPr>
          </w:p>
        </w:tc>
        <w:tc>
          <w:tcPr>
            <w:tcW w:w="7513" w:type="dxa"/>
            <w:shd w:val="clear" w:color="auto" w:fill="auto"/>
          </w:tcPr>
          <w:p w14:paraId="3C40EE4E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charges, R620</w:t>
            </w:r>
          </w:p>
        </w:tc>
      </w:tr>
    </w:tbl>
    <w:p w14:paraId="68AECA11" w14:textId="77777777" w:rsid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57"/>
        <w:gridCol w:w="677"/>
        <w:gridCol w:w="7513"/>
      </w:tblGrid>
      <w:tr w:rsidR="00CB03CE" w:rsidRPr="00E433B9" w14:paraId="1C3A305D" w14:textId="77777777" w:rsidTr="00A7370D">
        <w:tc>
          <w:tcPr>
            <w:tcW w:w="457" w:type="dxa"/>
            <w:shd w:val="clear" w:color="auto" w:fill="auto"/>
          </w:tcPr>
          <w:p w14:paraId="148AF02E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312CCDCF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items appear in the October 2017 C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ash </w:t>
            </w:r>
            <w:r>
              <w:rPr>
                <w:rFonts w:ascii="Arial" w:hAnsi="Arial" w:cs="Arial"/>
                <w:sz w:val="24"/>
                <w:szCs w:val="24"/>
              </w:rPr>
              <w:t>Journals:</w:t>
            </w:r>
          </w:p>
          <w:p w14:paraId="1EE0416A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2BE3A043" w14:textId="77777777" w:rsidTr="00A7370D">
        <w:tc>
          <w:tcPr>
            <w:tcW w:w="457" w:type="dxa"/>
            <w:shd w:val="clear" w:color="auto" w:fill="auto"/>
          </w:tcPr>
          <w:p w14:paraId="7F5E23BE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98E268F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569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3D6A2393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A deposit of R18 000 </w:t>
            </w:r>
          </w:p>
        </w:tc>
      </w:tr>
      <w:tr w:rsidR="00CB03CE" w:rsidRPr="00E433B9" w14:paraId="435E8FCC" w14:textId="77777777" w:rsidTr="00A7370D">
        <w:tc>
          <w:tcPr>
            <w:tcW w:w="457" w:type="dxa"/>
            <w:shd w:val="clear" w:color="auto" w:fill="auto"/>
          </w:tcPr>
          <w:p w14:paraId="5687E65B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69D1DDB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569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448F2A82" w14:textId="154F1439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Cheque no 1194 (15 October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433B9">
              <w:rPr>
                <w:rFonts w:ascii="Arial" w:hAnsi="Arial" w:cs="Arial"/>
                <w:sz w:val="24"/>
                <w:szCs w:val="24"/>
              </w:rPr>
              <w:t>), R3 610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03CE" w:rsidRPr="00E433B9" w14:paraId="2F03DFC9" w14:textId="77777777" w:rsidTr="00A7370D">
        <w:tc>
          <w:tcPr>
            <w:tcW w:w="457" w:type="dxa"/>
            <w:shd w:val="clear" w:color="auto" w:fill="auto"/>
          </w:tcPr>
          <w:p w14:paraId="1DBF6565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2A196D4" w14:textId="77777777" w:rsidR="00CB03CE" w:rsidRDefault="00CB03CE" w:rsidP="00CB03CE">
            <w:pPr>
              <w:pStyle w:val="NoSpacing"/>
              <w:numPr>
                <w:ilvl w:val="0"/>
                <w:numId w:val="1"/>
              </w:numPr>
              <w:tabs>
                <w:tab w:val="left" w:pos="569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14:paraId="1C241344" w14:textId="23D3FFFD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Cheque no 1126 (18 November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), R13 000.</w:t>
            </w:r>
          </w:p>
        </w:tc>
      </w:tr>
    </w:tbl>
    <w:p w14:paraId="42ACF1D1" w14:textId="77777777" w:rsidR="00CB03CE" w:rsidRPr="00BE259E" w:rsidRDefault="00CB03CE" w:rsidP="00CB03CE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57"/>
        <w:gridCol w:w="8190"/>
      </w:tblGrid>
      <w:tr w:rsidR="00CB03CE" w:rsidRPr="00E433B9" w14:paraId="7B1BDBF9" w14:textId="77777777" w:rsidTr="00A7370D">
        <w:tc>
          <w:tcPr>
            <w:tcW w:w="457" w:type="dxa"/>
            <w:shd w:val="clear" w:color="auto" w:fill="auto"/>
          </w:tcPr>
          <w:p w14:paraId="7FC5C9EB" w14:textId="77777777" w:rsidR="00CB03CE" w:rsidRPr="00E433B9" w:rsidRDefault="00CB03CE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14:paraId="61E04B42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3B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14:paraId="74B40BCC" w14:textId="77777777" w:rsidR="00CB03CE" w:rsidRPr="00BE259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A3595BC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A cash deposit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E433B9">
              <w:rPr>
                <w:rFonts w:ascii="Arial" w:hAnsi="Arial" w:cs="Arial"/>
                <w:sz w:val="24"/>
                <w:szCs w:val="24"/>
              </w:rPr>
              <w:t xml:space="preserve">R5 400 was stolen from the bookkeeper as he was on his way to the bank.  </w:t>
            </w:r>
            <w:r>
              <w:rPr>
                <w:rFonts w:ascii="Arial" w:hAnsi="Arial" w:cs="Arial"/>
                <w:sz w:val="24"/>
                <w:szCs w:val="24"/>
              </w:rPr>
              <w:t>This amount must be written off as it will not be recovered.</w:t>
            </w:r>
          </w:p>
          <w:p w14:paraId="34BE1441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6D2E1E7" w14:textId="77777777" w:rsidR="00CB03CE" w:rsidRPr="00BE259E" w:rsidRDefault="00CB03CE" w:rsidP="00CB03CE">
      <w:pPr>
        <w:spacing w:after="0" w:line="240" w:lineRule="auto"/>
        <w:ind w:firstLine="720"/>
        <w:rPr>
          <w:rFonts w:ascii="Arial" w:hAnsi="Arial" w:cs="Arial"/>
          <w:sz w:val="20"/>
          <w:szCs w:val="24"/>
        </w:rPr>
      </w:pPr>
    </w:p>
    <w:p w14:paraId="13316444" w14:textId="77777777" w:rsidR="00CB03CE" w:rsidRDefault="00CB03CE" w:rsidP="00CB0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  <w:t>CREDITORS RECONCILIATION</w:t>
      </w:r>
    </w:p>
    <w:p w14:paraId="68E0363B" w14:textId="77777777" w:rsidR="00CB03CE" w:rsidRPr="00BE259E" w:rsidRDefault="00CB03CE" w:rsidP="00CB0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7C8D51BE" w14:textId="65FBA234" w:rsidR="00CB03CE" w:rsidRDefault="00CB03CE" w:rsidP="00CB03C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transactions between Restaurant Italia and their creditor, Fresh World for the month of November 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are given.    </w:t>
      </w:r>
    </w:p>
    <w:p w14:paraId="5485DDD5" w14:textId="77777777" w:rsidR="00CB03CE" w:rsidRPr="00BE259E" w:rsidRDefault="00CB03CE" w:rsidP="00CB03CE">
      <w:pPr>
        <w:pStyle w:val="NoSpacing"/>
        <w:ind w:left="720"/>
        <w:jc w:val="both"/>
        <w:rPr>
          <w:rFonts w:ascii="Arial" w:hAnsi="Arial" w:cs="Arial"/>
          <w:sz w:val="20"/>
          <w:szCs w:val="24"/>
        </w:rPr>
      </w:pPr>
    </w:p>
    <w:p w14:paraId="2E9C1F4E" w14:textId="3BE9FE0D" w:rsidR="00CB03CE" w:rsidRDefault="00CB03CE" w:rsidP="00CB03C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November 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, the accountant of Restaurant Italia </w:t>
      </w:r>
      <w:proofErr w:type="gramStart"/>
      <w:r>
        <w:rPr>
          <w:rFonts w:ascii="Arial" w:hAnsi="Arial" w:cs="Arial"/>
          <w:sz w:val="24"/>
          <w:szCs w:val="24"/>
        </w:rPr>
        <w:t>compared  the</w:t>
      </w:r>
      <w:proofErr w:type="gramEnd"/>
      <w:r>
        <w:rPr>
          <w:rFonts w:ascii="Arial" w:hAnsi="Arial" w:cs="Arial"/>
          <w:sz w:val="24"/>
          <w:szCs w:val="24"/>
        </w:rPr>
        <w:t xml:space="preserve"> statement received from Fresh World with their creditor’s ledger account, and noted that the balances did not agree.</w:t>
      </w:r>
    </w:p>
    <w:p w14:paraId="3669AE88" w14:textId="77777777" w:rsidR="00CB03CE" w:rsidRPr="00BE259E" w:rsidRDefault="00CB03CE" w:rsidP="00CB03CE">
      <w:pPr>
        <w:pStyle w:val="NoSpacing"/>
        <w:jc w:val="both"/>
        <w:rPr>
          <w:rFonts w:ascii="Arial" w:hAnsi="Arial" w:cs="Arial"/>
          <w:sz w:val="20"/>
          <w:szCs w:val="24"/>
        </w:rPr>
      </w:pPr>
    </w:p>
    <w:p w14:paraId="0F595DEB" w14:textId="77777777" w:rsidR="00CB03CE" w:rsidRDefault="00CB03CE" w:rsidP="00CB03CE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</w:t>
      </w:r>
    </w:p>
    <w:p w14:paraId="7274B0EC" w14:textId="77777777" w:rsidR="00CB03CE" w:rsidRDefault="00CB03CE" w:rsidP="00CB03C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750"/>
        <w:gridCol w:w="7046"/>
        <w:gridCol w:w="709"/>
      </w:tblGrid>
      <w:tr w:rsidR="00CB03CE" w:rsidRPr="00E433B9" w14:paraId="574A3F5C" w14:textId="77777777" w:rsidTr="00A7370D">
        <w:tc>
          <w:tcPr>
            <w:tcW w:w="750" w:type="dxa"/>
            <w:shd w:val="clear" w:color="auto" w:fill="auto"/>
          </w:tcPr>
          <w:p w14:paraId="01B4428D" w14:textId="77777777" w:rsidR="00CB03CE" w:rsidRPr="00E433B9" w:rsidRDefault="00CB03CE" w:rsidP="00A7370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046" w:type="dxa"/>
            <w:shd w:val="clear" w:color="auto" w:fill="auto"/>
          </w:tcPr>
          <w:p w14:paraId="7B69D597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omplete the table in the ANSWER BOOK to show how the differences must be treated to reconcile the Creditor’s Ledger Account balance with the statement balance.  </w:t>
            </w:r>
          </w:p>
          <w:p w14:paraId="2633EECE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5D2370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the amounts in the appropriate columns and indicate the increase or decrease with a (+) of (‒) with each amount.</w:t>
            </w:r>
          </w:p>
          <w:p w14:paraId="5D2547EB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44E01A" w14:textId="6DC14A30" w:rsidR="00CB03CE" w:rsidRPr="00E433B9" w:rsidRDefault="00CB03CE" w:rsidP="00A7370D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the columns to show the correct balances at the end of November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shd w:val="clear" w:color="auto" w:fill="auto"/>
          </w:tcPr>
          <w:p w14:paraId="3F564E91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10D3BC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97C2F1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E1E63E8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EB7247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98BF411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1F2E0E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36AEEA" w14:textId="77777777" w:rsidR="00CB03CE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E1536C" w14:textId="77777777" w:rsidR="00CB03CE" w:rsidRPr="00E433B9" w:rsidRDefault="00CB03CE" w:rsidP="00A737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66D8031" w14:textId="77777777" w:rsidR="00CB03CE" w:rsidRDefault="00CB03CE" w:rsidP="00CB03CE">
      <w:pPr>
        <w:pStyle w:val="NoSpacing"/>
        <w:rPr>
          <w:rFonts w:ascii="Arial" w:hAnsi="Arial" w:cs="Arial"/>
          <w:b/>
          <w:sz w:val="20"/>
          <w:szCs w:val="24"/>
        </w:rPr>
      </w:pPr>
    </w:p>
    <w:p w14:paraId="41DBB47D" w14:textId="77777777" w:rsidR="00CB03CE" w:rsidRDefault="00CB03CE" w:rsidP="00CB03CE">
      <w:pPr>
        <w:pStyle w:val="NoSpacing"/>
        <w:rPr>
          <w:rFonts w:ascii="Arial" w:hAnsi="Arial" w:cs="Arial"/>
          <w:b/>
          <w:sz w:val="20"/>
          <w:szCs w:val="24"/>
        </w:rPr>
      </w:pPr>
    </w:p>
    <w:p w14:paraId="24A7ED56" w14:textId="77777777" w:rsidR="00CB03CE" w:rsidRDefault="00CB03CE" w:rsidP="00CB03CE">
      <w:pPr>
        <w:pStyle w:val="NoSpacing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INFORMATION</w:t>
      </w:r>
    </w:p>
    <w:p w14:paraId="5948D27C" w14:textId="77777777" w:rsidR="00CB03CE" w:rsidRDefault="00CB03CE" w:rsidP="00CB03C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221" w:type="dxa"/>
        <w:tblInd w:w="392" w:type="dxa"/>
        <w:tblLook w:val="04A0" w:firstRow="1" w:lastRow="0" w:firstColumn="1" w:lastColumn="0" w:noHBand="0" w:noVBand="1"/>
      </w:tblPr>
      <w:tblGrid>
        <w:gridCol w:w="709"/>
        <w:gridCol w:w="837"/>
        <w:gridCol w:w="5541"/>
        <w:gridCol w:w="1134"/>
      </w:tblGrid>
      <w:tr w:rsidR="00CB03CE" w:rsidRPr="00E433B9" w14:paraId="59E52721" w14:textId="77777777" w:rsidTr="00A7370D">
        <w:tc>
          <w:tcPr>
            <w:tcW w:w="709" w:type="dxa"/>
          </w:tcPr>
          <w:p w14:paraId="59BFBB82" w14:textId="77777777" w:rsidR="00CB03C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9499D" w14:textId="074BAA93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Balances on 30 November </w:t>
            </w:r>
            <w:r>
              <w:rPr>
                <w:rFonts w:ascii="Arial" w:hAnsi="Arial" w:cs="Arial"/>
                <w:sz w:val="24"/>
              </w:rPr>
              <w:t>2019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9C847" w14:textId="77777777" w:rsidR="00CB03C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B03CE" w:rsidRPr="00E433B9" w14:paraId="3C3BFE2F" w14:textId="77777777" w:rsidTr="00A7370D">
        <w:tc>
          <w:tcPr>
            <w:tcW w:w="709" w:type="dxa"/>
            <w:tcBorders>
              <w:right w:val="single" w:sz="4" w:space="0" w:color="auto"/>
            </w:tcBorders>
          </w:tcPr>
          <w:p w14:paraId="471B06F0" w14:textId="77777777" w:rsidR="00CB03C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F8E1" w14:textId="77777777" w:rsidR="00CB03CE" w:rsidRPr="00BE259E" w:rsidRDefault="00CB03CE" w:rsidP="00A7370D">
            <w:pPr>
              <w:pStyle w:val="NoSpacing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Balance of Fresh World in Creditors’ Ledger of Restaurant Italia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89CBD1" w14:textId="77777777" w:rsidR="00CB03C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</w:p>
          <w:p w14:paraId="705D0955" w14:textId="77777777" w:rsidR="00CB03CE" w:rsidRPr="00BE259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R32 535</w:t>
            </w:r>
          </w:p>
        </w:tc>
      </w:tr>
      <w:tr w:rsidR="00CB03CE" w:rsidRPr="00E433B9" w14:paraId="61E905EE" w14:textId="77777777" w:rsidTr="00A7370D">
        <w:tc>
          <w:tcPr>
            <w:tcW w:w="709" w:type="dxa"/>
            <w:tcBorders>
              <w:right w:val="single" w:sz="4" w:space="0" w:color="auto"/>
            </w:tcBorders>
          </w:tcPr>
          <w:p w14:paraId="64933819" w14:textId="77777777" w:rsidR="00CB03CE" w:rsidRDefault="00CB03CE" w:rsidP="00A7370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DC0DEA" w14:textId="77777777" w:rsidR="00CB03CE" w:rsidRPr="00BE259E" w:rsidRDefault="00CB03CE" w:rsidP="00A7370D">
            <w:pPr>
              <w:pStyle w:val="NoSpacing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Balance on the statement received from Fresh World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0ECD5B" w14:textId="77777777" w:rsidR="00CB03CE" w:rsidRPr="00BE259E" w:rsidRDefault="00CB03CE" w:rsidP="00A7370D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R41 440</w:t>
            </w:r>
          </w:p>
        </w:tc>
      </w:tr>
      <w:tr w:rsidR="00CB03CE" w:rsidRPr="00E433B9" w14:paraId="14A8A270" w14:textId="77777777" w:rsidTr="00A7370D">
        <w:tc>
          <w:tcPr>
            <w:tcW w:w="709" w:type="dxa"/>
          </w:tcPr>
          <w:p w14:paraId="43956E8D" w14:textId="77777777" w:rsidR="00CB03CE" w:rsidRDefault="00CB03CE" w:rsidP="00A7370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</w:tcPr>
          <w:p w14:paraId="56BEF110" w14:textId="77777777" w:rsidR="00CB03CE" w:rsidRPr="0089322C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9322C">
              <w:rPr>
                <w:rFonts w:ascii="Arial" w:hAnsi="Arial" w:cs="Arial"/>
                <w:b/>
                <w:sz w:val="24"/>
              </w:rPr>
              <w:t xml:space="preserve">Note:  </w:t>
            </w:r>
            <w:r w:rsidRPr="0089322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7632C47B" w14:textId="08F9D071" w:rsidR="00CB03CE" w:rsidRPr="0089322C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9322C">
              <w:rPr>
                <w:rFonts w:ascii="Arial" w:hAnsi="Arial" w:cs="Arial"/>
                <w:sz w:val="24"/>
              </w:rPr>
              <w:t xml:space="preserve">The statement only reflects the transactions until                  29 November </w:t>
            </w:r>
            <w:r>
              <w:rPr>
                <w:rFonts w:ascii="Arial" w:hAnsi="Arial" w:cs="Arial"/>
                <w:sz w:val="24"/>
              </w:rPr>
              <w:t>2019</w:t>
            </w:r>
            <w:r w:rsidRPr="0089322C"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14:paraId="246C70FD" w14:textId="77777777" w:rsidR="00CB03CE" w:rsidRPr="00135DE4" w:rsidRDefault="00CB03CE" w:rsidP="00CB03CE">
      <w:pPr>
        <w:pStyle w:val="NoSpacing"/>
        <w:ind w:firstLine="360"/>
        <w:rPr>
          <w:rFonts w:ascii="Arial" w:hAnsi="Arial" w:cs="Arial"/>
          <w:sz w:val="16"/>
          <w:szCs w:val="24"/>
        </w:rPr>
      </w:pPr>
    </w:p>
    <w:tbl>
      <w:tblPr>
        <w:tblW w:w="8221" w:type="dxa"/>
        <w:tblInd w:w="392" w:type="dxa"/>
        <w:tblLook w:val="04A0" w:firstRow="1" w:lastRow="0" w:firstColumn="1" w:lastColumn="0" w:noHBand="0" w:noVBand="1"/>
      </w:tblPr>
      <w:tblGrid>
        <w:gridCol w:w="708"/>
        <w:gridCol w:w="603"/>
        <w:gridCol w:w="6910"/>
      </w:tblGrid>
      <w:tr w:rsidR="00CB03CE" w:rsidRPr="00E433B9" w14:paraId="02A19AF6" w14:textId="77777777" w:rsidTr="00A7370D">
        <w:tc>
          <w:tcPr>
            <w:tcW w:w="708" w:type="dxa"/>
            <w:shd w:val="clear" w:color="auto" w:fill="auto"/>
          </w:tcPr>
          <w:p w14:paraId="6F376CA1" w14:textId="77777777" w:rsidR="00CB03CE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7513" w:type="dxa"/>
            <w:gridSpan w:val="2"/>
          </w:tcPr>
          <w:p w14:paraId="3C4F4AB5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comparison between the Creditors’ Ledger Account of Fresh World and the statement of account showed the following differences:</w:t>
            </w:r>
          </w:p>
          <w:p w14:paraId="48F1E316" w14:textId="77777777" w:rsidR="00CB03CE" w:rsidRPr="0043008B" w:rsidRDefault="00CB03CE" w:rsidP="00A7370D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489894B7" w14:textId="77777777" w:rsidTr="00A7370D">
        <w:tc>
          <w:tcPr>
            <w:tcW w:w="708" w:type="dxa"/>
            <w:shd w:val="clear" w:color="auto" w:fill="auto"/>
          </w:tcPr>
          <w:p w14:paraId="0CC28C4A" w14:textId="77777777" w:rsidR="00CB03CE" w:rsidRPr="000C4FAF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</w:tcPr>
          <w:p w14:paraId="1E8C99DA" w14:textId="77777777" w:rsidR="00CB03CE" w:rsidRPr="00E433B9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10" w:type="dxa"/>
            <w:shd w:val="clear" w:color="auto" w:fill="auto"/>
          </w:tcPr>
          <w:p w14:paraId="12F6F5B0" w14:textId="77777777" w:rsidR="00CB03CE" w:rsidRDefault="00CB03CE" w:rsidP="00A737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Fresh World included returns of R1 215 on the statement.  This was returns by another client, Italian Friends.</w:t>
            </w:r>
          </w:p>
          <w:p w14:paraId="273C1FB1" w14:textId="77777777" w:rsidR="00CB03CE" w:rsidRPr="00BE259E" w:rsidRDefault="00CB03CE" w:rsidP="00A7370D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7E65F5E3" w14:textId="77777777" w:rsidTr="00A7370D">
        <w:tc>
          <w:tcPr>
            <w:tcW w:w="708" w:type="dxa"/>
            <w:shd w:val="clear" w:color="auto" w:fill="auto"/>
          </w:tcPr>
          <w:p w14:paraId="208E16A6" w14:textId="77777777" w:rsidR="00CB03CE" w:rsidRPr="000C4FAF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</w:tcPr>
          <w:p w14:paraId="06079827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6910" w:type="dxa"/>
            <w:shd w:val="clear" w:color="auto" w:fill="auto"/>
          </w:tcPr>
          <w:p w14:paraId="6C64CC55" w14:textId="77777777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The statement inc</w:t>
            </w:r>
            <w:r>
              <w:rPr>
                <w:rFonts w:ascii="Arial" w:hAnsi="Arial" w:cs="Arial"/>
                <w:sz w:val="24"/>
                <w:szCs w:val="24"/>
              </w:rPr>
              <w:t xml:space="preserve">ludes an invoice for R4 410.  </w:t>
            </w:r>
            <w:r w:rsidRPr="00E433B9">
              <w:rPr>
                <w:rFonts w:ascii="Arial" w:hAnsi="Arial" w:cs="Arial"/>
                <w:sz w:val="24"/>
                <w:szCs w:val="24"/>
              </w:rPr>
              <w:t>Fresh World could not deliver the goods that were ordered.</w:t>
            </w:r>
          </w:p>
          <w:p w14:paraId="71FFD39C" w14:textId="77777777" w:rsidR="00CB03CE" w:rsidRPr="00BE259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33E82D68" w14:textId="77777777" w:rsidTr="00A7370D">
        <w:tc>
          <w:tcPr>
            <w:tcW w:w="708" w:type="dxa"/>
            <w:shd w:val="clear" w:color="auto" w:fill="auto"/>
          </w:tcPr>
          <w:p w14:paraId="28970D29" w14:textId="77777777" w:rsidR="00CB03CE" w:rsidRPr="000C4FAF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</w:tcPr>
          <w:p w14:paraId="45E0B5EF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6910" w:type="dxa"/>
            <w:shd w:val="clear" w:color="auto" w:fill="auto"/>
          </w:tcPr>
          <w:p w14:paraId="58B07C12" w14:textId="77777777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eturns of R630</w:t>
            </w:r>
            <w:r w:rsidRPr="00E433B9">
              <w:rPr>
                <w:rFonts w:ascii="Arial" w:hAnsi="Arial" w:cs="Arial"/>
                <w:sz w:val="24"/>
                <w:szCs w:val="24"/>
              </w:rPr>
              <w:t>, was incorrectly recorded as an invoice</w:t>
            </w:r>
            <w:r>
              <w:rPr>
                <w:rFonts w:ascii="Arial" w:hAnsi="Arial" w:cs="Arial"/>
                <w:sz w:val="24"/>
                <w:szCs w:val="24"/>
              </w:rPr>
              <w:t xml:space="preserve"> by Restaurant Italia</w:t>
            </w:r>
            <w:r w:rsidRPr="00E433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94AE1C" w14:textId="77777777" w:rsidR="00CB03CE" w:rsidRPr="00BE259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33983A4B" w14:textId="77777777" w:rsidTr="00A7370D">
        <w:tc>
          <w:tcPr>
            <w:tcW w:w="708" w:type="dxa"/>
            <w:shd w:val="clear" w:color="auto" w:fill="auto"/>
          </w:tcPr>
          <w:p w14:paraId="6D22C253" w14:textId="77777777" w:rsidR="00CB03CE" w:rsidRPr="000C4FAF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</w:tcPr>
          <w:p w14:paraId="6985D84B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6910" w:type="dxa"/>
            <w:shd w:val="clear" w:color="auto" w:fill="auto"/>
          </w:tcPr>
          <w:p w14:paraId="4EC7B60C" w14:textId="77777777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 xml:space="preserve">An invoice reflected correctly as R2 250 on the statement, was incorrectly entered by Restaurant Italia’s bookkeeper as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433B9">
              <w:rPr>
                <w:rFonts w:ascii="Arial" w:hAnsi="Arial" w:cs="Arial"/>
                <w:sz w:val="24"/>
                <w:szCs w:val="24"/>
              </w:rPr>
              <w:t>R22 500.</w:t>
            </w:r>
          </w:p>
          <w:p w14:paraId="5E9FCD6A" w14:textId="77777777" w:rsidR="00CB03CE" w:rsidRPr="00BE259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B03CE" w:rsidRPr="00E433B9" w14:paraId="5C945E1D" w14:textId="77777777" w:rsidTr="00A7370D">
        <w:tc>
          <w:tcPr>
            <w:tcW w:w="708" w:type="dxa"/>
            <w:shd w:val="clear" w:color="auto" w:fill="auto"/>
          </w:tcPr>
          <w:p w14:paraId="72012077" w14:textId="77777777" w:rsidR="00CB03CE" w:rsidRPr="000C4FAF" w:rsidRDefault="00CB03CE" w:rsidP="00A7370D">
            <w:pPr>
              <w:pStyle w:val="NoSpacing"/>
              <w:tabs>
                <w:tab w:val="left" w:pos="33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03" w:type="dxa"/>
          </w:tcPr>
          <w:p w14:paraId="3047718A" w14:textId="77777777" w:rsidR="00CB03CE" w:rsidRPr="00E433B9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6910" w:type="dxa"/>
            <w:shd w:val="clear" w:color="auto" w:fill="auto"/>
          </w:tcPr>
          <w:p w14:paraId="3FDB7BCC" w14:textId="77777777" w:rsidR="00CB03C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disc</w:t>
            </w:r>
            <w:r w:rsidRPr="0089322C">
              <w:rPr>
                <w:rFonts w:ascii="Arial" w:hAnsi="Arial" w:cs="Arial"/>
                <w:sz w:val="24"/>
                <w:szCs w:val="24"/>
              </w:rPr>
              <w:t>ount of R2 220 and a payment of R25 000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omitted on the statement of account.  These matters will be rectified in the next statement.</w:t>
            </w:r>
          </w:p>
          <w:p w14:paraId="62291195" w14:textId="77777777" w:rsidR="00CB03CE" w:rsidRPr="00BE259E" w:rsidRDefault="00CB03CE" w:rsidP="00A7370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42EB6856" w14:textId="35498BBD" w:rsidR="00CB03CE" w:rsidRDefault="00CB03CE" w:rsidP="00CB03CE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8713" wp14:editId="7B8EEDE6">
                <wp:simplePos x="0" y="0"/>
                <wp:positionH relativeFrom="column">
                  <wp:posOffset>5489575</wp:posOffset>
                </wp:positionH>
                <wp:positionV relativeFrom="paragraph">
                  <wp:posOffset>123190</wp:posOffset>
                </wp:positionV>
                <wp:extent cx="415290" cy="255270"/>
                <wp:effectExtent l="12700" t="15240" r="1016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D2F2" w14:textId="77777777" w:rsidR="00CB03CE" w:rsidRPr="000C4FAF" w:rsidRDefault="00CB03CE" w:rsidP="00CB03C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4F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0CCC6F40" w14:textId="77777777" w:rsidR="00CB03CE" w:rsidRPr="006C2D70" w:rsidRDefault="00CB03CE" w:rsidP="00CB03C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8713" id="Rectangle 1" o:spid="_x0000_s1026" style="position:absolute;left:0;text-align:left;margin-left:432.25pt;margin-top:9.7pt;width:32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" strokeweight="1.5pt">
                <v:textbox>
                  <w:txbxContent>
                    <w:p w14:paraId="527FD2F2" w14:textId="77777777" w:rsidR="00CB03CE" w:rsidRPr="000C4FAF" w:rsidRDefault="00CB03CE" w:rsidP="00CB03C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4F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35</w:t>
                      </w:r>
                    </w:p>
                    <w:p w14:paraId="0CCC6F40" w14:textId="77777777" w:rsidR="00CB03CE" w:rsidRPr="006C2D70" w:rsidRDefault="00CB03CE" w:rsidP="00CB03C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E7100" w14:textId="77777777" w:rsidR="00CB03CE" w:rsidRDefault="00CB03CE" w:rsidP="00CB03CE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22708D91" w14:textId="69E28342" w:rsidR="00CB03CE" w:rsidRDefault="00CB03CE" w:rsidP="00CB03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ANSWER BOOK</w:t>
      </w:r>
    </w:p>
    <w:p w14:paraId="46AE39AE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B03CE">
        <w:rPr>
          <w:rFonts w:ascii="Arial" w:hAnsi="Arial" w:cs="Arial"/>
          <w:b/>
          <w:sz w:val="24"/>
          <w:szCs w:val="24"/>
          <w:lang w:val="en-GB"/>
        </w:rPr>
        <w:t>QUESTION 1</w:t>
      </w:r>
      <w:r w:rsidRPr="00CB03CE">
        <w:rPr>
          <w:rFonts w:ascii="Arial" w:hAnsi="Arial" w:cs="Arial"/>
          <w:b/>
          <w:sz w:val="24"/>
          <w:szCs w:val="24"/>
          <w:lang w:val="en-GB"/>
        </w:rPr>
        <w:tab/>
        <w:t xml:space="preserve">RECONCILIATIONS </w:t>
      </w:r>
    </w:p>
    <w:p w14:paraId="24E7B36F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7DB8064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B03CE">
        <w:rPr>
          <w:rFonts w:ascii="Arial" w:hAnsi="Arial" w:cs="Arial"/>
          <w:b/>
          <w:sz w:val="24"/>
          <w:szCs w:val="24"/>
          <w:lang w:val="en-GB"/>
        </w:rPr>
        <w:t>1.1</w:t>
      </w:r>
      <w:r w:rsidRPr="00CB03CE">
        <w:rPr>
          <w:rFonts w:ascii="Arial" w:hAnsi="Arial" w:cs="Arial"/>
          <w:b/>
          <w:sz w:val="24"/>
          <w:szCs w:val="24"/>
          <w:lang w:val="en-GB"/>
        </w:rPr>
        <w:tab/>
        <w:t>BANK RECONCILIATION</w:t>
      </w:r>
    </w:p>
    <w:p w14:paraId="6AD958B6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F2D3CE6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646"/>
        <w:gridCol w:w="814"/>
      </w:tblGrid>
      <w:tr w:rsidR="00CB03CE" w:rsidRPr="00CB03CE" w14:paraId="61CCAB6D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58603E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b/>
                <w:sz w:val="24"/>
                <w:szCs w:val="24"/>
              </w:rPr>
              <w:t>1.1.1</w:t>
            </w:r>
          </w:p>
          <w:p w14:paraId="3151295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AB8F8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DACF15F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B4BB7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891BCD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FC514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C6E76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A88015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4696C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512E83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629DE7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F509BB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7335A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DEA7C8" w14:textId="082ED97E" w:rsidR="00CB03CE" w:rsidRPr="00CB03CE" w:rsidRDefault="00CB03CE" w:rsidP="00CB03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Calculate the correct totals for the Cash Receipts Journal and the Cash Payments Journal for October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2019</w:t>
            </w: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by completing the table provided.</w:t>
            </w:r>
          </w:p>
          <w:p w14:paraId="30D7622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6955" w:type="dxa"/>
              <w:tblInd w:w="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568"/>
              <w:gridCol w:w="300"/>
              <w:gridCol w:w="1828"/>
              <w:gridCol w:w="1558"/>
            </w:tblGrid>
            <w:tr w:rsidR="00CB03CE" w:rsidRPr="00CB03CE" w14:paraId="43DCBD8C" w14:textId="77777777" w:rsidTr="00A7370D">
              <w:tc>
                <w:tcPr>
                  <w:tcW w:w="1701" w:type="dxa"/>
                  <w:shd w:val="clear" w:color="auto" w:fill="auto"/>
                </w:tcPr>
                <w:p w14:paraId="51DD2904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CRJ</w:t>
                  </w: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7B56CC" w14:textId="77777777" w:rsidR="00CB03CE" w:rsidRPr="00CB03CE" w:rsidRDefault="00CB03CE" w:rsidP="00CB03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59 035</w:t>
                  </w: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12BD8982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50F8F3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CPJ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96B4903" w14:textId="77777777" w:rsidR="00CB03CE" w:rsidRPr="00CB03CE" w:rsidRDefault="00CB03CE" w:rsidP="00CB03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50 760</w:t>
                  </w:r>
                </w:p>
              </w:tc>
            </w:tr>
            <w:tr w:rsidR="00CB03CE" w:rsidRPr="00CB03CE" w14:paraId="298EBE7A" w14:textId="77777777" w:rsidTr="00A7370D">
              <w:tc>
                <w:tcPr>
                  <w:tcW w:w="1701" w:type="dxa"/>
                  <w:shd w:val="clear" w:color="auto" w:fill="auto"/>
                </w:tcPr>
                <w:p w14:paraId="06608C5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0F3947B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5B940E18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9ED9FA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0C11FFCB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0221C818" w14:textId="77777777" w:rsidTr="00A7370D">
              <w:tc>
                <w:tcPr>
                  <w:tcW w:w="1701" w:type="dxa"/>
                  <w:shd w:val="clear" w:color="auto" w:fill="auto"/>
                </w:tcPr>
                <w:p w14:paraId="642E1CD8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157218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49C6E493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3BBDC8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04EC8E75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74FA535B" w14:textId="77777777" w:rsidTr="00A7370D">
              <w:tc>
                <w:tcPr>
                  <w:tcW w:w="1701" w:type="dxa"/>
                  <w:shd w:val="clear" w:color="auto" w:fill="auto"/>
                </w:tcPr>
                <w:p w14:paraId="6505ECE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5F2062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6F6A29B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Wingdings" w:eastAsia="Times New Roman" w:hAnsi="Wingding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D02534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0A302B50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4F5A0BF8" w14:textId="77777777" w:rsidTr="00A7370D">
              <w:tc>
                <w:tcPr>
                  <w:tcW w:w="1701" w:type="dxa"/>
                  <w:shd w:val="clear" w:color="auto" w:fill="auto"/>
                </w:tcPr>
                <w:p w14:paraId="425CCC36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D12FAB9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5C297381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41161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4F89433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178CF34B" w14:textId="77777777" w:rsidTr="00A7370D">
              <w:tc>
                <w:tcPr>
                  <w:tcW w:w="1701" w:type="dxa"/>
                  <w:shd w:val="clear" w:color="auto" w:fill="auto"/>
                </w:tcPr>
                <w:p w14:paraId="4C89FFB6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18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6523C20E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bottom w:val="nil"/>
                    <w:right w:val="nil"/>
                  </w:tcBorders>
                </w:tcPr>
                <w:p w14:paraId="27D8843B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55898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bottom w:val="double" w:sz="12" w:space="0" w:color="auto"/>
                  </w:tcBorders>
                  <w:shd w:val="clear" w:color="auto" w:fill="auto"/>
                </w:tcPr>
                <w:p w14:paraId="448AAFF4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5E3AF2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5B082051" w14:textId="2D4E3DD6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B3B730" wp14:editId="1E1BD88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1578610</wp:posOffset>
                      </wp:positionV>
                      <wp:extent cx="409575" cy="536575"/>
                      <wp:effectExtent l="14605" t="16510" r="23495" b="1841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EFA391" w14:textId="77777777" w:rsidR="00CB03CE" w:rsidRPr="00402D12" w:rsidRDefault="00CB03CE" w:rsidP="00CB03C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3B730" id="Group 14" o:spid="_x0000_s1027" style="position:absolute;margin-left:3.4pt;margin-top:124.3pt;width:32.25pt;height:42.25pt;z-index:25166131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">
                      <v:rect id="Rectangle 4" o:spid="_x0000_s1028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        <v:rect id="Rectangle 5" o:spid="_x0000_s1029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" strokeweight="2.25pt">
                        <v:textbox>
                          <w:txbxContent>
                            <w:p w14:paraId="35EFA391" w14:textId="77777777" w:rsidR="00CB03CE" w:rsidRPr="00402D12" w:rsidRDefault="00CB03CE" w:rsidP="00CB03C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3D952F0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646"/>
        <w:gridCol w:w="814"/>
      </w:tblGrid>
      <w:tr w:rsidR="00CB03CE" w:rsidRPr="00CB03CE" w14:paraId="1E7C9A0C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434F689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b/>
                <w:sz w:val="24"/>
                <w:szCs w:val="24"/>
              </w:rPr>
              <w:t>1.1.2</w:t>
            </w:r>
          </w:p>
          <w:p w14:paraId="586CA44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E60FF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FEE24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3B811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D3BA7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A4B3F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9974BB" w14:textId="0E017E11" w:rsidR="00CB03CE" w:rsidRPr="00CB03CE" w:rsidRDefault="00CB03CE" w:rsidP="00CB03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Calculate the correct balance in the Bank Account on                  31 October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2019</w:t>
            </w: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>.  State whether this balance is favourable or unfavourable.</w:t>
            </w:r>
          </w:p>
          <w:p w14:paraId="20200DF7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8C4830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75E2F276" w14:textId="6A90D29D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9877977" wp14:editId="4B03C45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687705</wp:posOffset>
                      </wp:positionV>
                      <wp:extent cx="409575" cy="536575"/>
                      <wp:effectExtent l="14605" t="20955" r="23495" b="2349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2F7AC4" w14:textId="77777777" w:rsidR="00CB03CE" w:rsidRPr="00BF1A6E" w:rsidRDefault="00CB03CE" w:rsidP="00CB03C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877977" id="Group 11" o:spid="_x0000_s1030" style="position:absolute;margin-left:3.4pt;margin-top:54.15pt;width:32.25pt;height:42.25pt;z-index:25166438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">
                      <v:rect id="Rectangle 13" o:spid="_x0000_s1031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/>
                      <v:rect id="Rectangle 14" o:spid="_x0000_s1032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" strokeweight="2.25pt">
                        <v:textbox>
                          <w:txbxContent>
                            <w:p w14:paraId="772F7AC4" w14:textId="77777777" w:rsidR="00CB03CE" w:rsidRPr="00BF1A6E" w:rsidRDefault="00CB03CE" w:rsidP="00CB03C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2D2E7788" w14:textId="5208622E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6AB6032" w14:textId="17961DB5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4FE5D6D" w14:textId="5D531309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70E2499" w14:textId="549EE3BD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E93A18C" w14:textId="30A97A89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0CEAB37" w14:textId="438B47D4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14F6AC1" w14:textId="6EBF46AD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B074F83" w14:textId="22822763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62DCFC9" w14:textId="56895585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DA2A0C3" w14:textId="12FE43B1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F7791AD" w14:textId="691C7269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35E1AD0" w14:textId="4C3749EB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01BAA98" w14:textId="406C441D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47DDD89" w14:textId="3BA8A032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F166652" w14:textId="29602E8F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9E6E476" w14:textId="59D76BC4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84E236F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AAC6695" w14:textId="4D94F0D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B03CE">
        <w:rPr>
          <w:rFonts w:ascii="Arial" w:hAnsi="Arial" w:cs="Arial"/>
          <w:sz w:val="24"/>
          <w:szCs w:val="24"/>
          <w:lang w:val="en-GB"/>
        </w:rPr>
        <w:lastRenderedPageBreak/>
        <w:tab/>
      </w:r>
      <w:r w:rsidRPr="00CB03CE">
        <w:rPr>
          <w:rFonts w:ascii="Arial" w:hAnsi="Arial" w:cs="Arial"/>
          <w:b/>
          <w:sz w:val="24"/>
          <w:szCs w:val="24"/>
          <w:lang w:val="en-GB"/>
        </w:rPr>
        <w:t>1.1.3</w:t>
      </w:r>
      <w:r w:rsidRPr="00CB03CE">
        <w:rPr>
          <w:rFonts w:ascii="Arial" w:hAnsi="Arial" w:cs="Arial"/>
          <w:b/>
          <w:sz w:val="24"/>
          <w:szCs w:val="24"/>
          <w:lang w:val="en-GB"/>
        </w:rPr>
        <w:tab/>
        <w:t xml:space="preserve">Prepare the Bank reconciliation statement on 31 October </w:t>
      </w:r>
      <w:r>
        <w:rPr>
          <w:rFonts w:ascii="Arial" w:hAnsi="Arial" w:cs="Arial"/>
          <w:b/>
          <w:sz w:val="24"/>
          <w:szCs w:val="24"/>
          <w:lang w:val="en-GB"/>
        </w:rPr>
        <w:t>2019</w:t>
      </w:r>
      <w:r w:rsidRPr="00CB03CE">
        <w:rPr>
          <w:rFonts w:ascii="Arial" w:hAnsi="Arial" w:cs="Arial"/>
          <w:b/>
          <w:sz w:val="24"/>
          <w:szCs w:val="24"/>
          <w:lang w:val="en-GB"/>
        </w:rPr>
        <w:t>.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611"/>
        <w:gridCol w:w="850"/>
      </w:tblGrid>
      <w:tr w:rsidR="00CB03CE" w:rsidRPr="00CB03CE" w14:paraId="68187690" w14:textId="77777777" w:rsidTr="00A7370D"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2E85B9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70E743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08C487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0C45D0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83111E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87E41E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47302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0EEA7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46783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07F3978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CC4F6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0E7BE8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EB44AAF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A2042D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386FBB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C72FB8F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298E9D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F510C0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465C94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5A67E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516727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W w:w="7210" w:type="dxa"/>
              <w:tblInd w:w="1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4"/>
              <w:gridCol w:w="1284"/>
              <w:gridCol w:w="1252"/>
            </w:tblGrid>
            <w:tr w:rsidR="00CB03CE" w:rsidRPr="00CB03CE" w14:paraId="4D82B5FF" w14:textId="77777777" w:rsidTr="00A7370D">
              <w:tc>
                <w:tcPr>
                  <w:tcW w:w="7210" w:type="dxa"/>
                  <w:gridSpan w:val="3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FFFFFF"/>
                </w:tcPr>
                <w:p w14:paraId="2DEF39A2" w14:textId="1B78A41B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Bank reconciliation statement on 31 October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CB03CE" w:rsidRPr="00CB03CE" w14:paraId="3EFB1E31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8CCFAE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shd w:val="clear" w:color="auto" w:fill="FFFFFF"/>
                </w:tcPr>
                <w:p w14:paraId="77080A18" w14:textId="77777777" w:rsidR="00CB03CE" w:rsidRPr="00CB03CE" w:rsidRDefault="00CB03CE" w:rsidP="00CB03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Debit</w:t>
                  </w:r>
                </w:p>
              </w:tc>
              <w:tc>
                <w:tcPr>
                  <w:tcW w:w="1252" w:type="dxa"/>
                  <w:shd w:val="clear" w:color="auto" w:fill="FFFFFF"/>
                </w:tcPr>
                <w:p w14:paraId="0A782A4A" w14:textId="77777777" w:rsidR="00CB03CE" w:rsidRPr="00CB03CE" w:rsidRDefault="00CB03CE" w:rsidP="00CB03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Credit</w:t>
                  </w:r>
                </w:p>
              </w:tc>
            </w:tr>
            <w:tr w:rsidR="00CB03CE" w:rsidRPr="00CB03CE" w14:paraId="104AA3A2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2C2185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2B2B9F16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4382E9A8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72B4CE50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A7429E9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7578A1F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2FEB58A7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616FC86D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D5BD67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74043F6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277C2A4E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307609FD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868F27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0D2B66AD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550EB657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362042FC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3B69F558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AF600EA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7A8E09F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32083104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EB68EB3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0C8D11A4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1AEA854A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710D8A30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F4D24B7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D867E8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3BB02F26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6327F48F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F7B34EC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24AA015A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29029557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27D7738B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EDDF68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bottom w:val="single" w:sz="18" w:space="0" w:color="auto"/>
                  </w:tcBorders>
                </w:tcPr>
                <w:p w14:paraId="7446838F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bottom w:val="single" w:sz="18" w:space="0" w:color="auto"/>
                  </w:tcBorders>
                </w:tcPr>
                <w:p w14:paraId="5031F6D7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3CE" w:rsidRPr="00CB03CE" w14:paraId="3AA972FB" w14:textId="77777777" w:rsidTr="00A7370D">
              <w:tc>
                <w:tcPr>
                  <w:tcW w:w="4674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0F78626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1862F6A3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279C851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ACDB8E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F6F9E4B" w14:textId="2AC22F6E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D4B9994" wp14:editId="750A649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2967355</wp:posOffset>
                      </wp:positionV>
                      <wp:extent cx="409575" cy="536575"/>
                      <wp:effectExtent l="14605" t="19685" r="23495" b="1524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339FB9" w14:textId="77777777" w:rsidR="00CB03CE" w:rsidRPr="00402D12" w:rsidRDefault="00CB03CE" w:rsidP="00CB03C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B9994" id="Group 8" o:spid="_x0000_s1033" style="position:absolute;margin-left:5.2pt;margin-top:233.65pt;width:32.25pt;height:42.25pt;z-index:25166233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">
                      <v:rect id="Rectangle 7" o:spid="_x0000_s1034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/>
                      <v:rect id="Rectangle 8" o:spid="_x0000_s1035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Dy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" strokeweight="2.25pt">
                        <v:textbox>
                          <w:txbxContent>
                            <w:p w14:paraId="67339FB9" w14:textId="77777777" w:rsidR="00CB03CE" w:rsidRPr="00402D12" w:rsidRDefault="00CB03CE" w:rsidP="00CB03C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D8971EB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E404A8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646"/>
        <w:gridCol w:w="814"/>
      </w:tblGrid>
      <w:tr w:rsidR="00CB03CE" w:rsidRPr="00CB03CE" w14:paraId="247DAF6C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2939B65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b/>
                <w:sz w:val="24"/>
                <w:szCs w:val="24"/>
              </w:rPr>
              <w:t>1.1.4</w:t>
            </w:r>
          </w:p>
          <w:p w14:paraId="73BD16A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1A0D6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8052E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7FA1E4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68248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4EBC6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9F1921" w14:textId="77777777" w:rsidR="00CB03CE" w:rsidRPr="00CB03CE" w:rsidRDefault="00CB03CE" w:rsidP="00CB03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Refer to information E.  Explain TWO internal control measures the business should implement to prevent such incidents in the future. </w:t>
            </w:r>
          </w:p>
          <w:p w14:paraId="6893F308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DF776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F4DA8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6F34C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4936D9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9FA46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C93284C" w14:textId="0E5EE4B4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4FAA50" wp14:editId="31E08BC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1042035</wp:posOffset>
                      </wp:positionV>
                      <wp:extent cx="409575" cy="536575"/>
                      <wp:effectExtent l="19050" t="20955" r="19050" b="2349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D398AB" w14:textId="77777777" w:rsidR="00CB03CE" w:rsidRPr="00402D12" w:rsidRDefault="00CB03CE" w:rsidP="00CB03C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FAA50" id="Group 5" o:spid="_x0000_s1036" style="position:absolute;margin-left:3.75pt;margin-top:82.05pt;width:32.25pt;height:42.25pt;z-index:251663360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">
                      <v:rect id="Rectangle 10" o:spid="_x0000_s1037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/>
                      <v:rect id="Rectangle 11" o:spid="_x0000_s1038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" strokeweight="2.25pt">
                        <v:textbox>
                          <w:txbxContent>
                            <w:p w14:paraId="43D398AB" w14:textId="77777777" w:rsidR="00CB03CE" w:rsidRPr="00402D12" w:rsidRDefault="00CB03CE" w:rsidP="00CB03C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02D12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4BF847A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249DF50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3E96BE4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2223CC5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50568CC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6DF14FB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24FE94A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C28B33D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4BDE906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11FE64C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25B68E7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271203E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433430E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60ABFC1" w14:textId="77777777" w:rsid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708D33C" w14:textId="0DA03480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B03CE">
        <w:rPr>
          <w:rFonts w:ascii="Arial" w:hAnsi="Arial" w:cs="Arial"/>
          <w:b/>
          <w:sz w:val="24"/>
          <w:szCs w:val="24"/>
          <w:lang w:val="en-GB"/>
        </w:rPr>
        <w:lastRenderedPageBreak/>
        <w:t>1.2</w:t>
      </w:r>
      <w:r w:rsidRPr="00CB03CE">
        <w:rPr>
          <w:rFonts w:ascii="Arial" w:hAnsi="Arial" w:cs="Arial"/>
          <w:b/>
          <w:sz w:val="24"/>
          <w:szCs w:val="24"/>
          <w:lang w:val="en-GB"/>
        </w:rPr>
        <w:tab/>
        <w:t>CREDITORS RECONCILIATION</w:t>
      </w:r>
    </w:p>
    <w:p w14:paraId="189C701A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B03CE">
        <w:rPr>
          <w:rFonts w:ascii="Arial" w:hAnsi="Arial" w:cs="Arial"/>
          <w:b/>
          <w:sz w:val="24"/>
          <w:szCs w:val="24"/>
          <w:lang w:val="en-GB"/>
        </w:rPr>
        <w:tab/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646"/>
        <w:gridCol w:w="814"/>
      </w:tblGrid>
      <w:tr w:rsidR="00CB03CE" w:rsidRPr="00CB03CE" w14:paraId="4CBC64FC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44855DF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b/>
                <w:sz w:val="24"/>
                <w:szCs w:val="24"/>
              </w:rPr>
              <w:t>1.2.1</w:t>
            </w:r>
          </w:p>
          <w:p w14:paraId="4B73131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8AF457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708113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88320F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2F53833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79D2B2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094CC28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768FE0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E68181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02EA5D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E5A39E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C2A6D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87F62E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1FBF54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FDF9AA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5FCA2C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DBC489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20FB1B5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2142D9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A0E4D5B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BA83B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5AB282" w14:textId="77777777" w:rsidR="00CB03CE" w:rsidRPr="00CB03CE" w:rsidRDefault="00CB03CE" w:rsidP="00CB0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17EE837" w14:textId="77777777" w:rsidR="00CB03CE" w:rsidRPr="00CB03CE" w:rsidRDefault="00CB03CE" w:rsidP="00CB03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W w:w="5953" w:type="dxa"/>
              <w:tblInd w:w="2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2126"/>
              <w:gridCol w:w="2268"/>
            </w:tblGrid>
            <w:tr w:rsidR="00CB03CE" w:rsidRPr="00CB03CE" w14:paraId="0C93D1CD" w14:textId="77777777" w:rsidTr="00A7370D">
              <w:tc>
                <w:tcPr>
                  <w:tcW w:w="1559" w:type="dxa"/>
                </w:tcPr>
                <w:p w14:paraId="1C9F484B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25A53592" w14:textId="77777777" w:rsidR="00CB03CE" w:rsidRPr="00CB03CE" w:rsidRDefault="00CB03CE" w:rsidP="00CB03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14:paraId="4E04F116" w14:textId="77777777" w:rsidR="00CB03CE" w:rsidRPr="00CB03CE" w:rsidRDefault="00CB03CE" w:rsidP="00CB03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2126" w:type="dxa"/>
                  <w:vAlign w:val="bottom"/>
                </w:tcPr>
                <w:p w14:paraId="2EA1CB09" w14:textId="77777777" w:rsidR="00CB03CE" w:rsidRPr="00CB03CE" w:rsidRDefault="00CB03CE" w:rsidP="00CB03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Creditor’s Ledger</w:t>
                  </w:r>
                </w:p>
              </w:tc>
              <w:tc>
                <w:tcPr>
                  <w:tcW w:w="2268" w:type="dxa"/>
                  <w:vAlign w:val="bottom"/>
                </w:tcPr>
                <w:p w14:paraId="0FF6DD48" w14:textId="77777777" w:rsidR="00CB03CE" w:rsidRPr="00CB03CE" w:rsidRDefault="00CB03CE" w:rsidP="00CB03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Creditor’s Reconciliation statement</w:t>
                  </w:r>
                </w:p>
              </w:tc>
            </w:tr>
            <w:tr w:rsidR="00CB03CE" w:rsidRPr="00CB03CE" w14:paraId="0AC200F1" w14:textId="77777777" w:rsidTr="00A7370D">
              <w:tc>
                <w:tcPr>
                  <w:tcW w:w="1559" w:type="dxa"/>
                </w:tcPr>
                <w:p w14:paraId="1DE4534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Balance</w:t>
                  </w:r>
                </w:p>
              </w:tc>
              <w:tc>
                <w:tcPr>
                  <w:tcW w:w="2126" w:type="dxa"/>
                </w:tcPr>
                <w:p w14:paraId="5B5ABDC7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32 535</w:t>
                  </w:r>
                </w:p>
              </w:tc>
              <w:tc>
                <w:tcPr>
                  <w:tcW w:w="2268" w:type="dxa"/>
                </w:tcPr>
                <w:p w14:paraId="432F5AFA" w14:textId="77777777" w:rsidR="00CB03CE" w:rsidRPr="00CB03CE" w:rsidRDefault="00CB03CE" w:rsidP="00CB03CE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41 440</w:t>
                  </w:r>
                </w:p>
              </w:tc>
            </w:tr>
            <w:tr w:rsidR="00CB03CE" w:rsidRPr="00CB03CE" w14:paraId="60F7202F" w14:textId="77777777" w:rsidTr="00A7370D">
              <w:tc>
                <w:tcPr>
                  <w:tcW w:w="1559" w:type="dxa"/>
                </w:tcPr>
                <w:p w14:paraId="4FAAC20A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4E2E514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F7B1C3C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17B5635D" w14:textId="77777777" w:rsidTr="00A7370D">
              <w:tc>
                <w:tcPr>
                  <w:tcW w:w="1559" w:type="dxa"/>
                </w:tcPr>
                <w:p w14:paraId="039A849E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9DE5732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1C4030A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176296E9" w14:textId="77777777" w:rsidTr="00A7370D">
              <w:tc>
                <w:tcPr>
                  <w:tcW w:w="1559" w:type="dxa"/>
                </w:tcPr>
                <w:p w14:paraId="24B19A43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C77CE03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B27227B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079C81E8" w14:textId="77777777" w:rsidTr="00A7370D">
              <w:tc>
                <w:tcPr>
                  <w:tcW w:w="1559" w:type="dxa"/>
                </w:tcPr>
                <w:p w14:paraId="3C443466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F9AF909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75088CB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568AE809" w14:textId="77777777" w:rsidTr="00A7370D">
              <w:tc>
                <w:tcPr>
                  <w:tcW w:w="1559" w:type="dxa"/>
                </w:tcPr>
                <w:p w14:paraId="1A305090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A8F6F64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BB1295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71A12BA0" w14:textId="77777777" w:rsidTr="00A7370D">
              <w:tc>
                <w:tcPr>
                  <w:tcW w:w="1559" w:type="dxa"/>
                </w:tcPr>
                <w:p w14:paraId="29F4726B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1D641D9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3A8E68B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3227F984" w14:textId="77777777" w:rsidTr="00A7370D">
              <w:tc>
                <w:tcPr>
                  <w:tcW w:w="1559" w:type="dxa"/>
                </w:tcPr>
                <w:p w14:paraId="4F137DC1" w14:textId="77777777" w:rsidR="00CB03CE" w:rsidRPr="00CB03CE" w:rsidRDefault="00CB03CE" w:rsidP="00CB03C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18" w:space="0" w:color="auto"/>
                  </w:tcBorders>
                </w:tcPr>
                <w:p w14:paraId="39CC2CDB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</w:tcPr>
                <w:p w14:paraId="68E19BEE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B03CE" w:rsidRPr="00CB03CE" w14:paraId="1568D9E7" w14:textId="77777777" w:rsidTr="00A7370D">
              <w:tc>
                <w:tcPr>
                  <w:tcW w:w="1559" w:type="dxa"/>
                </w:tcPr>
                <w:p w14:paraId="429C00B0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03C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75D34191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44874B84" w14:textId="77777777" w:rsidR="00CB03CE" w:rsidRPr="00CB03CE" w:rsidRDefault="00CB03CE" w:rsidP="00CB03C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27C2950" w14:textId="77777777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049DD52" w14:textId="0768A09B" w:rsidR="00CB03CE" w:rsidRPr="00CB03CE" w:rsidRDefault="00CB03CE" w:rsidP="00CB0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3C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345C050" wp14:editId="0449345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3326130</wp:posOffset>
                      </wp:positionV>
                      <wp:extent cx="409575" cy="536575"/>
                      <wp:effectExtent l="19050" t="20955" r="19050" b="234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9B6F1C" w14:textId="77777777" w:rsidR="00CB03CE" w:rsidRPr="00402D12" w:rsidRDefault="00CB03CE" w:rsidP="00CB03C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5C050" id="Group 2" o:spid="_x0000_s1039" style="position:absolute;margin-left:3.75pt;margin-top:261.9pt;width:32.25pt;height:42.25pt;z-index:25166540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">
                      <v:rect id="Rectangle 16" o:spid="_x0000_s1040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      <v:rect id="Rectangle 17" o:spid="_x0000_s1041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" strokeweight="2.25pt">
                        <v:textbox>
                          <w:txbxContent>
                            <w:p w14:paraId="0F9B6F1C" w14:textId="77777777" w:rsidR="00CB03CE" w:rsidRPr="00402D12" w:rsidRDefault="00CB03CE" w:rsidP="00CB03C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727AFB59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309836F" w14:textId="77777777" w:rsidR="00CB03CE" w:rsidRPr="00CB03CE" w:rsidRDefault="00CB03CE" w:rsidP="00CB03C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042E23" w14:textId="77777777" w:rsidR="00CB03CE" w:rsidRPr="00CB03CE" w:rsidRDefault="00CB03CE" w:rsidP="00CB03CE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CB03CE">
        <w:rPr>
          <w:rFonts w:ascii="Arial" w:eastAsia="Times New Roman" w:hAnsi="Arial" w:cs="Arial"/>
          <w:b/>
          <w:sz w:val="24"/>
          <w:szCs w:val="24"/>
        </w:rPr>
        <w:tab/>
      </w:r>
      <w:r w:rsidRPr="00CB03CE">
        <w:rPr>
          <w:rFonts w:ascii="Arial" w:eastAsia="Times New Roman" w:hAnsi="Arial" w:cs="Arial"/>
          <w:b/>
          <w:sz w:val="24"/>
          <w:szCs w:val="24"/>
        </w:rPr>
        <w:tab/>
      </w:r>
      <w:r w:rsidRPr="00CB03C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CB03CE" w:rsidRPr="00CB03CE" w14:paraId="656F9E74" w14:textId="77777777" w:rsidTr="00A7370D">
        <w:trPr>
          <w:trHeight w:val="576"/>
          <w:jc w:val="center"/>
        </w:trPr>
        <w:tc>
          <w:tcPr>
            <w:tcW w:w="2158" w:type="dxa"/>
            <w:tcBorders>
              <w:bottom w:val="single" w:sz="24" w:space="0" w:color="auto"/>
            </w:tcBorders>
            <w:vAlign w:val="center"/>
          </w:tcPr>
          <w:p w14:paraId="6E6AD572" w14:textId="77777777" w:rsidR="00CB03CE" w:rsidRPr="00CB03CE" w:rsidRDefault="00CB03CE" w:rsidP="00CB0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>TOTAL</w:t>
            </w:r>
          </w:p>
          <w:p w14:paraId="138B635D" w14:textId="77777777" w:rsidR="00CB03CE" w:rsidRPr="00CB03CE" w:rsidRDefault="00CB03CE" w:rsidP="00CB0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>MARKS</w:t>
            </w:r>
          </w:p>
        </w:tc>
      </w:tr>
      <w:tr w:rsidR="00CB03CE" w:rsidRPr="00CB03CE" w14:paraId="65BC4C5B" w14:textId="77777777" w:rsidTr="00A7370D">
        <w:trPr>
          <w:trHeight w:val="397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61EC6C6" w14:textId="77777777" w:rsidR="00CB03CE" w:rsidRPr="00CB03CE" w:rsidRDefault="00CB03CE" w:rsidP="00CB03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03CE" w:rsidRPr="00CB03CE" w14:paraId="7C91510F" w14:textId="77777777" w:rsidTr="00A7370D">
        <w:trPr>
          <w:trHeight w:val="397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03CA2245" w14:textId="77777777" w:rsidR="00CB03CE" w:rsidRPr="00CB03CE" w:rsidRDefault="00CB03CE" w:rsidP="00CB0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B03CE">
              <w:rPr>
                <w:rFonts w:ascii="Arial" w:hAnsi="Arial" w:cs="Arial"/>
                <w:b/>
                <w:sz w:val="24"/>
                <w:szCs w:val="24"/>
                <w:lang w:val="en-GB"/>
              </w:rPr>
              <w:t>35</w:t>
            </w:r>
          </w:p>
        </w:tc>
      </w:tr>
    </w:tbl>
    <w:p w14:paraId="6DDF9BCA" w14:textId="77777777" w:rsidR="00CB03CE" w:rsidRPr="00CB03CE" w:rsidRDefault="00CB03CE" w:rsidP="00CB0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D270B1" w14:textId="77777777" w:rsidR="00CB03CE" w:rsidRDefault="00CB03CE" w:rsidP="00CB03CE">
      <w:bookmarkStart w:id="0" w:name="_GoBack"/>
      <w:bookmarkEnd w:id="0"/>
    </w:p>
    <w:sectPr w:rsidR="00CB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447"/>
    <w:multiLevelType w:val="hybridMultilevel"/>
    <w:tmpl w:val="B95E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E"/>
    <w:rsid w:val="00844E0F"/>
    <w:rsid w:val="00C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C4DC"/>
  <w15:chartTrackingRefBased/>
  <w15:docId w15:val="{3524F0DE-7109-4B90-B8D6-565D068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CE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3CE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2020-05-22T12:51:00Z</dcterms:created>
  <dcterms:modified xsi:type="dcterms:W3CDTF">2020-05-22T13:05:00Z</dcterms:modified>
</cp:coreProperties>
</file>