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5CAE28D6"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5A74A8">
        <w:rPr>
          <w:rFonts w:ascii="Arial" w:hAnsi="Arial" w:cs="Arial"/>
          <w:b/>
          <w:sz w:val="24"/>
          <w:szCs w:val="24"/>
        </w:rPr>
        <w:t>1</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Cry The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61EA9B92"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 novel, “Cry the beloved country” to attempt to do activities based on it.</w:t>
            </w:r>
          </w:p>
          <w:p w14:paraId="22CB46C9" w14:textId="46904402"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2A07D3">
              <w:rPr>
                <w:rFonts w:ascii="Arial" w:hAnsi="Arial" w:cs="Arial"/>
                <w:b/>
                <w:sz w:val="18"/>
                <w:szCs w:val="18"/>
              </w:rPr>
              <w:t>Chapter 1 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77777777" w:rsidR="009D1979" w:rsidRPr="009D1979" w:rsidRDefault="009D1979" w:rsidP="007B16AC">
      <w:pPr>
        <w:spacing w:after="0"/>
        <w:rPr>
          <w:rFonts w:ascii="Arial" w:hAnsi="Arial" w:cs="Arial"/>
          <w:b/>
          <w:bCs/>
          <w:sz w:val="24"/>
          <w:szCs w:val="24"/>
        </w:rPr>
      </w:pPr>
      <w:r w:rsidRPr="009D1979">
        <w:rPr>
          <w:rFonts w:ascii="Arial" w:hAnsi="Arial" w:cs="Arial"/>
          <w:b/>
          <w:bCs/>
          <w:sz w:val="24"/>
          <w:szCs w:val="24"/>
        </w:rPr>
        <w:t>ACTIVITY 1</w:t>
      </w:r>
    </w:p>
    <w:p w14:paraId="2FE55E9C" w14:textId="22FD28A1" w:rsidR="009D1979" w:rsidRDefault="009D1979" w:rsidP="007B16AC">
      <w:pPr>
        <w:spacing w:after="0"/>
        <w:rPr>
          <w:rFonts w:ascii="Arial" w:hAnsi="Arial" w:cs="Arial"/>
          <w:sz w:val="24"/>
          <w:szCs w:val="24"/>
        </w:rPr>
      </w:pPr>
      <w:r w:rsidRPr="009D1979">
        <w:rPr>
          <w:rFonts w:ascii="Arial" w:hAnsi="Arial" w:cs="Arial"/>
          <w:sz w:val="24"/>
          <w:szCs w:val="24"/>
        </w:rPr>
        <w:t>Read the extract and then answer the questions below</w:t>
      </w:r>
    </w:p>
    <w:p w14:paraId="67C4BCE7" w14:textId="77777777" w:rsidR="009D1979" w:rsidRDefault="009D1979" w:rsidP="007B16AC">
      <w:pPr>
        <w:spacing w:after="0"/>
        <w:rPr>
          <w:rFonts w:ascii="Arial" w:hAnsi="Arial" w:cs="Arial"/>
          <w:sz w:val="24"/>
          <w:szCs w:val="24"/>
        </w:rPr>
      </w:pPr>
    </w:p>
    <w:tbl>
      <w:tblPr>
        <w:tblStyle w:val="TableGrid0"/>
        <w:tblW w:w="0" w:type="auto"/>
        <w:tblLook w:val="04A0" w:firstRow="1" w:lastRow="0" w:firstColumn="1" w:lastColumn="0" w:noHBand="0" w:noVBand="1"/>
      </w:tblPr>
      <w:tblGrid>
        <w:gridCol w:w="8359"/>
        <w:gridCol w:w="657"/>
      </w:tblGrid>
      <w:tr w:rsidR="009D1979" w14:paraId="26649077" w14:textId="77777777" w:rsidTr="004E470C">
        <w:trPr>
          <w:trHeight w:val="841"/>
        </w:trPr>
        <w:tc>
          <w:tcPr>
            <w:tcW w:w="8359" w:type="dxa"/>
          </w:tcPr>
          <w:p w14:paraId="4876C002" w14:textId="38403DE1" w:rsidR="009D1979" w:rsidRDefault="009D1979" w:rsidP="00C719EB">
            <w:pPr>
              <w:jc w:val="both"/>
              <w:rPr>
                <w:rFonts w:ascii="Arial" w:hAnsi="Arial" w:cs="Arial"/>
                <w:sz w:val="20"/>
                <w:szCs w:val="20"/>
              </w:rPr>
            </w:pPr>
            <w:r w:rsidRPr="00C719EB">
              <w:rPr>
                <w:rFonts w:ascii="Arial" w:hAnsi="Arial" w:cs="Arial"/>
                <w:sz w:val="20"/>
                <w:szCs w:val="20"/>
              </w:rPr>
              <w:t xml:space="preserve">Where you stand the grass is rich and matted, you cannot see the soil. But the rich green hills break down. They fall to the valley below, and falling, change their nature. For they grow red and bare; they cannot hold the rain and mist, and the streams are dry in the kloofs. Too many cattle feed upon the grass, and too many fires have burned it. Stand shod upon it, for it is coarse and sharp, and the stones cut under the feet. It is not kept, or guarded, or cared for, it no longer keeps men, guards men, cares for men. The titihoya does not cry here any more. The great red hills stand desolate, and the earth has torn away like flesh. The lightning flashes over them, the clouds pour down upon them, the dead streams come to life, full of the red blood of the earth. Down in the valleys women scratch the soil that is left, and the maize hardly reaches the height of a man. They are valleys of old men and old women, of mothers </w:t>
            </w:r>
            <w:r w:rsidRPr="00C719EB">
              <w:rPr>
                <w:rFonts w:ascii="Arial" w:hAnsi="Arial" w:cs="Arial"/>
                <w:sz w:val="20"/>
                <w:szCs w:val="20"/>
              </w:rPr>
              <w:lastRenderedPageBreak/>
              <w:t xml:space="preserve">and children. The men are away, the young men and the girls are away. The soil cannot keep them anymore. </w:t>
            </w:r>
          </w:p>
          <w:p w14:paraId="1392AA65" w14:textId="77777777" w:rsidR="00C719EB" w:rsidRPr="00C719EB" w:rsidRDefault="00C719EB" w:rsidP="00C719EB">
            <w:pPr>
              <w:jc w:val="both"/>
              <w:rPr>
                <w:rFonts w:ascii="Arial" w:hAnsi="Arial" w:cs="Arial"/>
                <w:sz w:val="20"/>
                <w:szCs w:val="20"/>
              </w:rPr>
            </w:pPr>
          </w:p>
          <w:p w14:paraId="58FDECC3" w14:textId="1EC0DBEB" w:rsidR="00C719EB" w:rsidRDefault="00C719EB" w:rsidP="00C719EB">
            <w:pPr>
              <w:jc w:val="both"/>
              <w:rPr>
                <w:rFonts w:ascii="Arial" w:hAnsi="Arial" w:cs="Arial"/>
                <w:sz w:val="24"/>
                <w:szCs w:val="24"/>
              </w:rPr>
            </w:pPr>
            <w:r w:rsidRPr="00C719EB">
              <w:rPr>
                <w:rFonts w:ascii="Arial" w:hAnsi="Arial" w:cs="Arial"/>
                <w:sz w:val="20"/>
                <w:szCs w:val="20"/>
              </w:rPr>
              <w:t>The great red hills stand desolate, and the earth has torn away like flesh. The lightning flashes over them, the clouds pour down upon them, the dead streams come to life, full of the red blood of the earth. Down in the valleys women scratch the soil that is left, and the maize hardly reaches the height of a man. They are valleys of old men and old women, of mothers and children. The men are away, the young men and the girls are away. The soil cannot keep them anymore.</w:t>
            </w:r>
          </w:p>
        </w:tc>
        <w:tc>
          <w:tcPr>
            <w:tcW w:w="657" w:type="dxa"/>
          </w:tcPr>
          <w:p w14:paraId="3E98AE85" w14:textId="77777777" w:rsidR="00C719EB" w:rsidRDefault="00C719EB" w:rsidP="009D1979">
            <w:pPr>
              <w:rPr>
                <w:rFonts w:ascii="Arial" w:hAnsi="Arial" w:cs="Arial"/>
                <w:sz w:val="24"/>
                <w:szCs w:val="24"/>
              </w:rPr>
            </w:pPr>
          </w:p>
          <w:p w14:paraId="0444333C" w14:textId="77777777" w:rsidR="00C719EB" w:rsidRDefault="00C719EB" w:rsidP="009D1979">
            <w:pPr>
              <w:rPr>
                <w:rFonts w:ascii="Arial" w:hAnsi="Arial" w:cs="Arial"/>
                <w:sz w:val="24"/>
                <w:szCs w:val="24"/>
              </w:rPr>
            </w:pPr>
          </w:p>
          <w:p w14:paraId="67ABBE09" w14:textId="77777777" w:rsidR="00C719EB" w:rsidRDefault="00C719EB" w:rsidP="009D1979">
            <w:pPr>
              <w:rPr>
                <w:rFonts w:ascii="Arial" w:hAnsi="Arial" w:cs="Arial"/>
                <w:sz w:val="24"/>
                <w:szCs w:val="24"/>
              </w:rPr>
            </w:pPr>
          </w:p>
          <w:p w14:paraId="55676DCA" w14:textId="0302BE22" w:rsidR="009D1979" w:rsidRDefault="00C719EB" w:rsidP="009D1979">
            <w:pPr>
              <w:rPr>
                <w:rFonts w:ascii="Arial" w:hAnsi="Arial" w:cs="Arial"/>
                <w:sz w:val="24"/>
                <w:szCs w:val="24"/>
              </w:rPr>
            </w:pPr>
            <w:r w:rsidRPr="00C719EB">
              <w:rPr>
                <w:rFonts w:ascii="Arial" w:hAnsi="Arial" w:cs="Arial"/>
                <w:sz w:val="20"/>
                <w:szCs w:val="20"/>
              </w:rPr>
              <w:t>5</w:t>
            </w:r>
            <w:r w:rsidR="009D1979">
              <w:rPr>
                <w:rFonts w:ascii="Arial" w:hAnsi="Arial" w:cs="Arial"/>
                <w:sz w:val="24"/>
                <w:szCs w:val="24"/>
              </w:rPr>
              <w:t xml:space="preserve"> </w:t>
            </w:r>
          </w:p>
          <w:p w14:paraId="1B44DA39" w14:textId="3B747535" w:rsidR="00C719EB" w:rsidRDefault="00C719EB" w:rsidP="009D1979">
            <w:pPr>
              <w:rPr>
                <w:rFonts w:ascii="Arial" w:hAnsi="Arial" w:cs="Arial"/>
                <w:sz w:val="24"/>
                <w:szCs w:val="24"/>
              </w:rPr>
            </w:pPr>
          </w:p>
          <w:p w14:paraId="7DC13B15" w14:textId="790483BF" w:rsidR="00C719EB" w:rsidRDefault="00C719EB" w:rsidP="009D1979">
            <w:pPr>
              <w:rPr>
                <w:rFonts w:ascii="Arial" w:hAnsi="Arial" w:cs="Arial"/>
                <w:sz w:val="24"/>
                <w:szCs w:val="24"/>
              </w:rPr>
            </w:pPr>
          </w:p>
          <w:p w14:paraId="3D3F1E9D" w14:textId="398639FD" w:rsidR="00C719EB" w:rsidRDefault="00C719EB" w:rsidP="009D1979">
            <w:pPr>
              <w:rPr>
                <w:rFonts w:ascii="Arial" w:hAnsi="Arial" w:cs="Arial"/>
                <w:sz w:val="24"/>
                <w:szCs w:val="24"/>
              </w:rPr>
            </w:pPr>
          </w:p>
          <w:p w14:paraId="6D6B674A" w14:textId="4C666D8E" w:rsidR="00C719EB" w:rsidRDefault="00C719EB" w:rsidP="009D1979">
            <w:pPr>
              <w:rPr>
                <w:rFonts w:ascii="Arial" w:hAnsi="Arial" w:cs="Arial"/>
                <w:sz w:val="24"/>
                <w:szCs w:val="24"/>
              </w:rPr>
            </w:pPr>
          </w:p>
          <w:p w14:paraId="1085BB2D" w14:textId="7A5CD5EA" w:rsidR="00C719EB" w:rsidRDefault="00C719EB" w:rsidP="009D1979">
            <w:pPr>
              <w:rPr>
                <w:rFonts w:ascii="Arial" w:hAnsi="Arial" w:cs="Arial"/>
                <w:sz w:val="20"/>
                <w:szCs w:val="20"/>
              </w:rPr>
            </w:pPr>
            <w:r w:rsidRPr="00C719EB">
              <w:rPr>
                <w:rFonts w:ascii="Arial" w:hAnsi="Arial" w:cs="Arial"/>
                <w:sz w:val="20"/>
                <w:szCs w:val="20"/>
              </w:rPr>
              <w:t>10</w:t>
            </w:r>
          </w:p>
          <w:p w14:paraId="56877787" w14:textId="26016A42" w:rsidR="00C719EB" w:rsidRDefault="00C719EB" w:rsidP="009D1979">
            <w:pPr>
              <w:rPr>
                <w:rFonts w:ascii="Arial" w:hAnsi="Arial" w:cs="Arial"/>
                <w:sz w:val="20"/>
                <w:szCs w:val="20"/>
              </w:rPr>
            </w:pPr>
          </w:p>
          <w:p w14:paraId="1F563541" w14:textId="4945B8D5" w:rsidR="00C719EB" w:rsidRDefault="00C719EB" w:rsidP="009D1979">
            <w:pPr>
              <w:rPr>
                <w:rFonts w:ascii="Arial" w:hAnsi="Arial" w:cs="Arial"/>
                <w:sz w:val="20"/>
                <w:szCs w:val="20"/>
              </w:rPr>
            </w:pPr>
          </w:p>
          <w:p w14:paraId="12D0A264" w14:textId="7C9FAD5E" w:rsidR="00C719EB" w:rsidRDefault="00C719EB" w:rsidP="009D1979">
            <w:pPr>
              <w:rPr>
                <w:rFonts w:ascii="Arial" w:hAnsi="Arial" w:cs="Arial"/>
                <w:sz w:val="20"/>
                <w:szCs w:val="20"/>
              </w:rPr>
            </w:pPr>
          </w:p>
          <w:p w14:paraId="14CAF6B2" w14:textId="4966D4C5" w:rsidR="00C719EB" w:rsidRDefault="00C719EB" w:rsidP="009D1979">
            <w:pPr>
              <w:rPr>
                <w:rFonts w:ascii="Arial" w:hAnsi="Arial" w:cs="Arial"/>
                <w:sz w:val="20"/>
                <w:szCs w:val="20"/>
              </w:rPr>
            </w:pPr>
          </w:p>
          <w:p w14:paraId="556DAF8A" w14:textId="77777777" w:rsidR="00C719EB" w:rsidRDefault="00C719EB" w:rsidP="009D1979">
            <w:pPr>
              <w:rPr>
                <w:rFonts w:ascii="Arial" w:hAnsi="Arial" w:cs="Arial"/>
                <w:sz w:val="20"/>
                <w:szCs w:val="20"/>
              </w:rPr>
            </w:pPr>
          </w:p>
          <w:p w14:paraId="3D74E04C" w14:textId="74B17A51" w:rsidR="00C719EB" w:rsidRPr="00C719EB" w:rsidRDefault="004E470C" w:rsidP="009D1979">
            <w:pPr>
              <w:rPr>
                <w:rFonts w:ascii="Arial" w:hAnsi="Arial" w:cs="Arial"/>
                <w:sz w:val="20"/>
                <w:szCs w:val="20"/>
              </w:rPr>
            </w:pPr>
            <w:r>
              <w:rPr>
                <w:rFonts w:ascii="Arial" w:hAnsi="Arial" w:cs="Arial"/>
                <w:sz w:val="20"/>
                <w:szCs w:val="20"/>
              </w:rPr>
              <w:t>15</w:t>
            </w:r>
          </w:p>
          <w:p w14:paraId="5EF57319" w14:textId="094D6279" w:rsidR="00C719EB" w:rsidRDefault="00C719EB" w:rsidP="009D1979">
            <w:pPr>
              <w:rPr>
                <w:rFonts w:ascii="Arial" w:hAnsi="Arial" w:cs="Arial"/>
                <w:sz w:val="24"/>
                <w:szCs w:val="24"/>
              </w:rPr>
            </w:pPr>
          </w:p>
          <w:p w14:paraId="78C76E02" w14:textId="2B79867E" w:rsidR="00C719EB" w:rsidRPr="004E470C" w:rsidRDefault="004E470C" w:rsidP="009D1979">
            <w:pPr>
              <w:rPr>
                <w:rFonts w:ascii="Arial" w:hAnsi="Arial" w:cs="Arial"/>
                <w:sz w:val="20"/>
                <w:szCs w:val="20"/>
              </w:rPr>
            </w:pPr>
            <w:r w:rsidRPr="004E470C">
              <w:rPr>
                <w:rFonts w:ascii="Arial" w:hAnsi="Arial" w:cs="Arial"/>
                <w:sz w:val="20"/>
                <w:szCs w:val="20"/>
              </w:rPr>
              <w:t>20</w:t>
            </w:r>
          </w:p>
          <w:p w14:paraId="0747222F" w14:textId="4EF70CC9" w:rsidR="00C719EB" w:rsidRDefault="00C719EB" w:rsidP="009D1979">
            <w:pPr>
              <w:rPr>
                <w:rFonts w:ascii="Arial" w:hAnsi="Arial" w:cs="Arial"/>
                <w:sz w:val="24"/>
                <w:szCs w:val="24"/>
              </w:rPr>
            </w:pPr>
          </w:p>
          <w:p w14:paraId="76B25F32" w14:textId="77777777" w:rsidR="00C719EB" w:rsidRPr="009D1979" w:rsidRDefault="00C719EB" w:rsidP="009D1979">
            <w:pPr>
              <w:rPr>
                <w:rFonts w:ascii="Arial" w:hAnsi="Arial" w:cs="Arial"/>
                <w:sz w:val="24"/>
                <w:szCs w:val="24"/>
              </w:rPr>
            </w:pPr>
          </w:p>
          <w:p w14:paraId="2070E742" w14:textId="77777777" w:rsidR="009D1979" w:rsidRDefault="009D1979" w:rsidP="007B16AC">
            <w:pPr>
              <w:rPr>
                <w:rFonts w:ascii="Arial" w:hAnsi="Arial" w:cs="Arial"/>
                <w:sz w:val="24"/>
                <w:szCs w:val="24"/>
              </w:rPr>
            </w:pPr>
          </w:p>
        </w:tc>
      </w:tr>
    </w:tbl>
    <w:p w14:paraId="06FC2167" w14:textId="77777777" w:rsidR="009D1979" w:rsidRDefault="009D1979" w:rsidP="007B16AC">
      <w:pPr>
        <w:spacing w:after="0"/>
        <w:rPr>
          <w:rFonts w:ascii="Arial" w:hAnsi="Arial" w:cs="Arial"/>
          <w:sz w:val="24"/>
          <w:szCs w:val="24"/>
        </w:rPr>
      </w:pPr>
    </w:p>
    <w:p w14:paraId="6324EA93" w14:textId="77777777" w:rsidR="00435690" w:rsidRDefault="00435690" w:rsidP="007B16AC">
      <w:pPr>
        <w:spacing w:after="0"/>
        <w:rPr>
          <w:rFonts w:ascii="Arial" w:hAnsi="Arial" w:cs="Arial"/>
          <w:sz w:val="24"/>
          <w:szCs w:val="24"/>
        </w:rPr>
      </w:pPr>
    </w:p>
    <w:p w14:paraId="42E3B5C3" w14:textId="77777777" w:rsidR="00435690" w:rsidRDefault="004C5DF0" w:rsidP="007B16AC">
      <w:pPr>
        <w:spacing w:after="0"/>
        <w:rPr>
          <w:rFonts w:ascii="Arial" w:hAnsi="Arial" w:cs="Arial"/>
          <w:b/>
          <w:bCs/>
          <w:sz w:val="20"/>
          <w:szCs w:val="20"/>
        </w:rPr>
      </w:pPr>
      <w:r>
        <w:rPr>
          <w:rFonts w:ascii="Arial" w:hAnsi="Arial" w:cs="Arial"/>
          <w:sz w:val="24"/>
          <w:szCs w:val="24"/>
        </w:rPr>
        <w:t xml:space="preserve"> </w:t>
      </w:r>
      <w:r w:rsidRPr="004C5DF0">
        <w:rPr>
          <w:rFonts w:ascii="Arial" w:hAnsi="Arial" w:cs="Arial"/>
          <w:b/>
          <w:bCs/>
          <w:sz w:val="20"/>
          <w:szCs w:val="20"/>
        </w:rPr>
        <w:t>1. Choose a description of a place from COLUMN B that matches the name in COLUMN A. Write only the letter (A–E) next to the question numbers (1.1.1(a) to 1.1.1(d)) in the ANSWER BOOK</w:t>
      </w:r>
    </w:p>
    <w:p w14:paraId="65C77D65" w14:textId="77777777" w:rsidR="004C5DF0" w:rsidRDefault="004C5DF0" w:rsidP="007B16AC">
      <w:pPr>
        <w:spacing w:after="0"/>
        <w:rPr>
          <w:rFonts w:ascii="Arial" w:hAnsi="Arial" w:cs="Arial"/>
          <w:b/>
          <w:bCs/>
          <w:sz w:val="20"/>
          <w:szCs w:val="20"/>
        </w:rPr>
      </w:pPr>
    </w:p>
    <w:p w14:paraId="151E64B6" w14:textId="77777777" w:rsidR="004C5DF0" w:rsidRDefault="004C5DF0" w:rsidP="007B16AC">
      <w:pPr>
        <w:spacing w:after="0"/>
        <w:rPr>
          <w:rFonts w:ascii="Arial" w:hAnsi="Arial" w:cs="Arial"/>
          <w:b/>
          <w:bCs/>
          <w:sz w:val="20"/>
          <w:szCs w:val="20"/>
        </w:rPr>
      </w:pPr>
    </w:p>
    <w:tbl>
      <w:tblPr>
        <w:tblStyle w:val="TableGrid0"/>
        <w:tblW w:w="0" w:type="auto"/>
        <w:tblLook w:val="04A0" w:firstRow="1" w:lastRow="0" w:firstColumn="1" w:lastColumn="0" w:noHBand="0" w:noVBand="1"/>
      </w:tblPr>
      <w:tblGrid>
        <w:gridCol w:w="4508"/>
        <w:gridCol w:w="4508"/>
      </w:tblGrid>
      <w:tr w:rsidR="004C5DF0" w14:paraId="5EED33D3" w14:textId="77777777" w:rsidTr="004C5DF0">
        <w:tc>
          <w:tcPr>
            <w:tcW w:w="4508" w:type="dxa"/>
          </w:tcPr>
          <w:p w14:paraId="63BB9D89" w14:textId="72F56542" w:rsidR="004C5DF0" w:rsidRPr="004C5DF0" w:rsidRDefault="00181979" w:rsidP="007B16AC">
            <w:pPr>
              <w:rPr>
                <w:rFonts w:ascii="Arial" w:hAnsi="Arial" w:cs="Arial"/>
                <w:sz w:val="20"/>
                <w:szCs w:val="20"/>
              </w:rPr>
            </w:pPr>
            <w:r w:rsidRPr="00181979">
              <w:rPr>
                <w:rFonts w:ascii="Arial" w:hAnsi="Arial" w:cs="Arial"/>
                <w:sz w:val="20"/>
                <w:szCs w:val="20"/>
              </w:rPr>
              <w:t>COLUMN A</w:t>
            </w:r>
          </w:p>
        </w:tc>
        <w:tc>
          <w:tcPr>
            <w:tcW w:w="4508" w:type="dxa"/>
          </w:tcPr>
          <w:p w14:paraId="2F976AE9" w14:textId="57437D76" w:rsidR="004C5DF0" w:rsidRPr="004C5DF0" w:rsidRDefault="00181979" w:rsidP="007B16AC">
            <w:pPr>
              <w:rPr>
                <w:rFonts w:ascii="Arial" w:hAnsi="Arial" w:cs="Arial"/>
                <w:sz w:val="20"/>
                <w:szCs w:val="20"/>
              </w:rPr>
            </w:pPr>
            <w:r w:rsidRPr="00181979">
              <w:rPr>
                <w:rFonts w:ascii="Arial" w:hAnsi="Arial" w:cs="Arial"/>
                <w:sz w:val="20"/>
                <w:szCs w:val="20"/>
              </w:rPr>
              <w:t xml:space="preserve">COLUMN </w:t>
            </w:r>
            <w:r>
              <w:rPr>
                <w:rFonts w:ascii="Arial" w:hAnsi="Arial" w:cs="Arial"/>
                <w:sz w:val="20"/>
                <w:szCs w:val="20"/>
              </w:rPr>
              <w:t>B</w:t>
            </w:r>
          </w:p>
        </w:tc>
      </w:tr>
      <w:tr w:rsidR="004C5DF0" w14:paraId="42DA7989" w14:textId="77777777" w:rsidTr="004C5DF0">
        <w:tc>
          <w:tcPr>
            <w:tcW w:w="4508" w:type="dxa"/>
          </w:tcPr>
          <w:p w14:paraId="4CEA14EC" w14:textId="1395945C" w:rsidR="004C5DF0" w:rsidRPr="004C5DF0" w:rsidRDefault="00181979" w:rsidP="007B16AC">
            <w:pPr>
              <w:rPr>
                <w:rFonts w:ascii="Arial" w:hAnsi="Arial" w:cs="Arial"/>
                <w:sz w:val="20"/>
                <w:szCs w:val="20"/>
              </w:rPr>
            </w:pPr>
            <w:r w:rsidRPr="00181979">
              <w:rPr>
                <w:rFonts w:ascii="Arial" w:hAnsi="Arial" w:cs="Arial"/>
                <w:sz w:val="20"/>
                <w:szCs w:val="20"/>
              </w:rPr>
              <w:t>(a) Parkwold</w:t>
            </w:r>
          </w:p>
        </w:tc>
        <w:tc>
          <w:tcPr>
            <w:tcW w:w="4508" w:type="dxa"/>
          </w:tcPr>
          <w:p w14:paraId="4B317175" w14:textId="2528DAB7" w:rsidR="004C5DF0" w:rsidRPr="004C5DF0" w:rsidRDefault="006050D7" w:rsidP="007B16AC">
            <w:pPr>
              <w:rPr>
                <w:rFonts w:ascii="Arial" w:hAnsi="Arial" w:cs="Arial"/>
                <w:sz w:val="20"/>
                <w:szCs w:val="20"/>
              </w:rPr>
            </w:pPr>
            <w:r w:rsidRPr="006050D7">
              <w:rPr>
                <w:rFonts w:ascii="Arial" w:hAnsi="Arial" w:cs="Arial"/>
                <w:sz w:val="20"/>
                <w:szCs w:val="20"/>
              </w:rPr>
              <w:t>A. Mrs. Lithebe’s home and the Mission House.</w:t>
            </w:r>
          </w:p>
        </w:tc>
      </w:tr>
      <w:tr w:rsidR="004C5DF0" w14:paraId="7180C3E4" w14:textId="77777777" w:rsidTr="004C5DF0">
        <w:tc>
          <w:tcPr>
            <w:tcW w:w="4508" w:type="dxa"/>
          </w:tcPr>
          <w:p w14:paraId="5275430D" w14:textId="77777777" w:rsidR="004C5DF0" w:rsidRPr="004C5DF0" w:rsidRDefault="004C5DF0" w:rsidP="007B16AC">
            <w:pPr>
              <w:rPr>
                <w:rFonts w:ascii="Arial" w:hAnsi="Arial" w:cs="Arial"/>
                <w:sz w:val="20"/>
                <w:szCs w:val="20"/>
              </w:rPr>
            </w:pPr>
          </w:p>
        </w:tc>
        <w:tc>
          <w:tcPr>
            <w:tcW w:w="4508" w:type="dxa"/>
          </w:tcPr>
          <w:p w14:paraId="779A3218" w14:textId="77777777" w:rsidR="004C5DF0" w:rsidRPr="004C5DF0" w:rsidRDefault="004C5DF0" w:rsidP="007B16AC">
            <w:pPr>
              <w:rPr>
                <w:rFonts w:ascii="Arial" w:hAnsi="Arial" w:cs="Arial"/>
                <w:sz w:val="20"/>
                <w:szCs w:val="20"/>
              </w:rPr>
            </w:pPr>
          </w:p>
        </w:tc>
      </w:tr>
      <w:tr w:rsidR="004C5DF0" w14:paraId="09605CCB" w14:textId="77777777" w:rsidTr="004C5DF0">
        <w:tc>
          <w:tcPr>
            <w:tcW w:w="4508" w:type="dxa"/>
          </w:tcPr>
          <w:p w14:paraId="73E807B9" w14:textId="52E8B607" w:rsidR="004C5DF0" w:rsidRPr="004C5DF0" w:rsidRDefault="00181979" w:rsidP="007B16AC">
            <w:pPr>
              <w:rPr>
                <w:rFonts w:ascii="Arial" w:hAnsi="Arial" w:cs="Arial"/>
                <w:sz w:val="20"/>
                <w:szCs w:val="20"/>
              </w:rPr>
            </w:pPr>
            <w:r w:rsidRPr="00181979">
              <w:rPr>
                <w:rFonts w:ascii="Arial" w:hAnsi="Arial" w:cs="Arial"/>
                <w:sz w:val="20"/>
                <w:szCs w:val="20"/>
              </w:rPr>
              <w:t>(b) Ndotshen</w:t>
            </w:r>
            <w:r>
              <w:rPr>
                <w:rFonts w:ascii="Arial" w:hAnsi="Arial" w:cs="Arial"/>
                <w:sz w:val="20"/>
                <w:szCs w:val="20"/>
              </w:rPr>
              <w:t>i</w:t>
            </w:r>
          </w:p>
        </w:tc>
        <w:tc>
          <w:tcPr>
            <w:tcW w:w="4508" w:type="dxa"/>
          </w:tcPr>
          <w:p w14:paraId="277D34D3" w14:textId="6B982FE7" w:rsidR="004C5DF0" w:rsidRPr="004C5DF0" w:rsidRDefault="006050D7" w:rsidP="007B16AC">
            <w:pPr>
              <w:rPr>
                <w:rFonts w:ascii="Arial" w:hAnsi="Arial" w:cs="Arial"/>
                <w:sz w:val="20"/>
                <w:szCs w:val="20"/>
              </w:rPr>
            </w:pPr>
            <w:r w:rsidRPr="006050D7">
              <w:rPr>
                <w:rFonts w:ascii="Arial" w:hAnsi="Arial" w:cs="Arial"/>
                <w:sz w:val="20"/>
                <w:szCs w:val="20"/>
              </w:rPr>
              <w:t>B. Arthur and Harrison’s homes.</w:t>
            </w:r>
          </w:p>
        </w:tc>
      </w:tr>
      <w:tr w:rsidR="004C5DF0" w14:paraId="7E5CBADE" w14:textId="77777777" w:rsidTr="004C5DF0">
        <w:tc>
          <w:tcPr>
            <w:tcW w:w="4508" w:type="dxa"/>
          </w:tcPr>
          <w:p w14:paraId="50D49EED" w14:textId="77777777" w:rsidR="004C5DF0" w:rsidRPr="004C5DF0" w:rsidRDefault="004C5DF0" w:rsidP="007B16AC">
            <w:pPr>
              <w:rPr>
                <w:rFonts w:ascii="Arial" w:hAnsi="Arial" w:cs="Arial"/>
                <w:sz w:val="20"/>
                <w:szCs w:val="20"/>
              </w:rPr>
            </w:pPr>
          </w:p>
        </w:tc>
        <w:tc>
          <w:tcPr>
            <w:tcW w:w="4508" w:type="dxa"/>
          </w:tcPr>
          <w:p w14:paraId="07E1D95F" w14:textId="77777777" w:rsidR="004C5DF0" w:rsidRPr="004C5DF0" w:rsidRDefault="004C5DF0" w:rsidP="007B16AC">
            <w:pPr>
              <w:rPr>
                <w:rFonts w:ascii="Arial" w:hAnsi="Arial" w:cs="Arial"/>
                <w:sz w:val="20"/>
                <w:szCs w:val="20"/>
              </w:rPr>
            </w:pPr>
          </w:p>
        </w:tc>
      </w:tr>
      <w:tr w:rsidR="004C5DF0" w14:paraId="432E510A" w14:textId="77777777" w:rsidTr="004C5DF0">
        <w:tc>
          <w:tcPr>
            <w:tcW w:w="4508" w:type="dxa"/>
          </w:tcPr>
          <w:p w14:paraId="4679E10A" w14:textId="3DFB4E82" w:rsidR="004C5DF0" w:rsidRPr="004C5DF0" w:rsidRDefault="00181979" w:rsidP="007B16AC">
            <w:pPr>
              <w:rPr>
                <w:rFonts w:ascii="Arial" w:hAnsi="Arial" w:cs="Arial"/>
                <w:sz w:val="20"/>
                <w:szCs w:val="20"/>
              </w:rPr>
            </w:pPr>
            <w:r w:rsidRPr="00181979">
              <w:rPr>
                <w:rFonts w:ascii="Arial" w:hAnsi="Arial" w:cs="Arial"/>
                <w:sz w:val="20"/>
                <w:szCs w:val="20"/>
              </w:rPr>
              <w:t>(c) Sophiatown</w:t>
            </w:r>
          </w:p>
        </w:tc>
        <w:tc>
          <w:tcPr>
            <w:tcW w:w="4508" w:type="dxa"/>
          </w:tcPr>
          <w:p w14:paraId="4CBB295A" w14:textId="1CC36132" w:rsidR="004C5DF0" w:rsidRPr="004C5DF0" w:rsidRDefault="006050D7" w:rsidP="007B16AC">
            <w:pPr>
              <w:rPr>
                <w:rFonts w:ascii="Arial" w:hAnsi="Arial" w:cs="Arial"/>
                <w:sz w:val="20"/>
                <w:szCs w:val="20"/>
              </w:rPr>
            </w:pPr>
            <w:r w:rsidRPr="006050D7">
              <w:rPr>
                <w:rFonts w:ascii="Arial" w:hAnsi="Arial" w:cs="Arial"/>
                <w:sz w:val="20"/>
                <w:szCs w:val="20"/>
              </w:rPr>
              <w:t>C. The Kumalo’s homestead</w:t>
            </w:r>
          </w:p>
        </w:tc>
      </w:tr>
      <w:tr w:rsidR="004C5DF0" w14:paraId="75105778" w14:textId="77777777" w:rsidTr="004C5DF0">
        <w:tc>
          <w:tcPr>
            <w:tcW w:w="4508" w:type="dxa"/>
          </w:tcPr>
          <w:p w14:paraId="62E7C353" w14:textId="77777777" w:rsidR="004C5DF0" w:rsidRPr="004C5DF0" w:rsidRDefault="004C5DF0" w:rsidP="007B16AC">
            <w:pPr>
              <w:rPr>
                <w:rFonts w:ascii="Arial" w:hAnsi="Arial" w:cs="Arial"/>
                <w:sz w:val="20"/>
                <w:szCs w:val="20"/>
              </w:rPr>
            </w:pPr>
          </w:p>
        </w:tc>
        <w:tc>
          <w:tcPr>
            <w:tcW w:w="4508" w:type="dxa"/>
          </w:tcPr>
          <w:p w14:paraId="703D270F" w14:textId="77777777" w:rsidR="004C5DF0" w:rsidRPr="004C5DF0" w:rsidRDefault="004C5DF0" w:rsidP="007B16AC">
            <w:pPr>
              <w:rPr>
                <w:rFonts w:ascii="Arial" w:hAnsi="Arial" w:cs="Arial"/>
                <w:sz w:val="20"/>
                <w:szCs w:val="20"/>
              </w:rPr>
            </w:pPr>
          </w:p>
        </w:tc>
      </w:tr>
      <w:tr w:rsidR="004C5DF0" w14:paraId="506FDEB7" w14:textId="77777777" w:rsidTr="004C5DF0">
        <w:tc>
          <w:tcPr>
            <w:tcW w:w="4508" w:type="dxa"/>
          </w:tcPr>
          <w:p w14:paraId="0EF87B87" w14:textId="5FC88C03" w:rsidR="004C5DF0" w:rsidRPr="004C5DF0" w:rsidRDefault="00181979" w:rsidP="007B16AC">
            <w:pPr>
              <w:rPr>
                <w:rFonts w:ascii="Arial" w:hAnsi="Arial" w:cs="Arial"/>
                <w:sz w:val="20"/>
                <w:szCs w:val="20"/>
              </w:rPr>
            </w:pPr>
            <w:r w:rsidRPr="00181979">
              <w:rPr>
                <w:rFonts w:ascii="Arial" w:hAnsi="Arial" w:cs="Arial"/>
                <w:sz w:val="20"/>
                <w:szCs w:val="20"/>
              </w:rPr>
              <w:t>(d) The mountain</w:t>
            </w:r>
          </w:p>
        </w:tc>
        <w:tc>
          <w:tcPr>
            <w:tcW w:w="4508" w:type="dxa"/>
          </w:tcPr>
          <w:p w14:paraId="6DA790EE" w14:textId="5F195F05" w:rsidR="004C5DF0" w:rsidRPr="004C5DF0" w:rsidRDefault="006050D7" w:rsidP="007B16AC">
            <w:pPr>
              <w:rPr>
                <w:rFonts w:ascii="Arial" w:hAnsi="Arial" w:cs="Arial"/>
                <w:sz w:val="20"/>
                <w:szCs w:val="20"/>
              </w:rPr>
            </w:pPr>
            <w:r w:rsidRPr="006050D7">
              <w:rPr>
                <w:rFonts w:ascii="Arial" w:hAnsi="Arial" w:cs="Arial"/>
                <w:sz w:val="20"/>
                <w:szCs w:val="20"/>
              </w:rPr>
              <w:t>D. Kumalo prayed for Absalom.</w:t>
            </w:r>
          </w:p>
        </w:tc>
      </w:tr>
      <w:tr w:rsidR="00181979" w14:paraId="76194C69" w14:textId="77777777" w:rsidTr="004C5DF0">
        <w:tc>
          <w:tcPr>
            <w:tcW w:w="4508" w:type="dxa"/>
          </w:tcPr>
          <w:p w14:paraId="366B1EAF" w14:textId="77777777" w:rsidR="00181979" w:rsidRPr="004C5DF0" w:rsidRDefault="00181979" w:rsidP="007B16AC">
            <w:pPr>
              <w:rPr>
                <w:rFonts w:ascii="Arial" w:hAnsi="Arial" w:cs="Arial"/>
                <w:sz w:val="20"/>
                <w:szCs w:val="20"/>
              </w:rPr>
            </w:pPr>
          </w:p>
        </w:tc>
        <w:tc>
          <w:tcPr>
            <w:tcW w:w="4508" w:type="dxa"/>
          </w:tcPr>
          <w:p w14:paraId="4684F78A" w14:textId="77777777" w:rsidR="00181979" w:rsidRPr="004C5DF0" w:rsidRDefault="00181979" w:rsidP="007B16AC">
            <w:pPr>
              <w:rPr>
                <w:rFonts w:ascii="Arial" w:hAnsi="Arial" w:cs="Arial"/>
                <w:sz w:val="20"/>
                <w:szCs w:val="20"/>
              </w:rPr>
            </w:pPr>
          </w:p>
        </w:tc>
      </w:tr>
      <w:tr w:rsidR="006050D7" w14:paraId="0D36F311" w14:textId="77777777" w:rsidTr="004C5DF0">
        <w:tc>
          <w:tcPr>
            <w:tcW w:w="4508" w:type="dxa"/>
          </w:tcPr>
          <w:p w14:paraId="14968CB1" w14:textId="77777777" w:rsidR="006050D7" w:rsidRPr="004C5DF0" w:rsidRDefault="006050D7" w:rsidP="007B16AC">
            <w:pPr>
              <w:rPr>
                <w:rFonts w:ascii="Arial" w:hAnsi="Arial" w:cs="Arial"/>
                <w:sz w:val="20"/>
                <w:szCs w:val="20"/>
              </w:rPr>
            </w:pPr>
          </w:p>
        </w:tc>
        <w:tc>
          <w:tcPr>
            <w:tcW w:w="4508" w:type="dxa"/>
          </w:tcPr>
          <w:p w14:paraId="6EA00D9B" w14:textId="39F3DDD5" w:rsidR="006050D7" w:rsidRPr="004C5DF0" w:rsidRDefault="006050D7" w:rsidP="007B16AC">
            <w:pPr>
              <w:rPr>
                <w:rFonts w:ascii="Arial" w:hAnsi="Arial" w:cs="Arial"/>
                <w:sz w:val="20"/>
                <w:szCs w:val="20"/>
              </w:rPr>
            </w:pPr>
            <w:r w:rsidRPr="006050D7">
              <w:rPr>
                <w:rFonts w:ascii="Arial" w:hAnsi="Arial" w:cs="Arial"/>
                <w:sz w:val="20"/>
                <w:szCs w:val="20"/>
              </w:rPr>
              <w:t xml:space="preserve">E. Absalom is executed   </w:t>
            </w:r>
          </w:p>
        </w:tc>
      </w:tr>
    </w:tbl>
    <w:p w14:paraId="3BCE1732" w14:textId="77777777" w:rsidR="004C5DF0" w:rsidRDefault="00775131" w:rsidP="007B16AC">
      <w:pPr>
        <w:spacing w:after="0"/>
        <w:rPr>
          <w:rFonts w:ascii="Arial" w:hAnsi="Arial" w:cs="Arial"/>
          <w:b/>
          <w:bCs/>
          <w:sz w:val="20"/>
          <w:szCs w:val="20"/>
        </w:rPr>
      </w:pPr>
      <w:r>
        <w:rPr>
          <w:rFonts w:ascii="Arial" w:hAnsi="Arial" w:cs="Arial"/>
          <w:b/>
          <w:bCs/>
          <w:sz w:val="20"/>
          <w:szCs w:val="20"/>
        </w:rPr>
        <w:t xml:space="preserve"> </w:t>
      </w:r>
    </w:p>
    <w:p w14:paraId="065C558E" w14:textId="552AFDD8" w:rsidR="00775131" w:rsidRPr="00775131" w:rsidRDefault="00775131" w:rsidP="00775131">
      <w:pPr>
        <w:spacing w:after="0"/>
        <w:jc w:val="right"/>
        <w:rPr>
          <w:rFonts w:ascii="Arial" w:hAnsi="Arial" w:cs="Arial"/>
          <w:sz w:val="20"/>
          <w:szCs w:val="20"/>
        </w:rPr>
      </w:pPr>
      <w:r w:rsidRPr="00775131">
        <w:rPr>
          <w:rFonts w:ascii="Arial" w:hAnsi="Arial" w:cs="Arial"/>
          <w:sz w:val="20"/>
          <w:szCs w:val="20"/>
        </w:rPr>
        <w:t>[4]</w:t>
      </w:r>
    </w:p>
    <w:p w14:paraId="6D593D67" w14:textId="4FF9848C" w:rsidR="00775131" w:rsidRPr="00775131" w:rsidRDefault="00775131" w:rsidP="00775131">
      <w:pPr>
        <w:spacing w:after="0"/>
        <w:jc w:val="both"/>
        <w:rPr>
          <w:rFonts w:ascii="Arial" w:hAnsi="Arial" w:cs="Arial"/>
          <w:sz w:val="20"/>
          <w:szCs w:val="20"/>
        </w:rPr>
      </w:pPr>
      <w:r w:rsidRPr="00775131">
        <w:rPr>
          <w:rFonts w:ascii="Arial" w:hAnsi="Arial" w:cs="Arial"/>
          <w:sz w:val="20"/>
          <w:szCs w:val="20"/>
        </w:rPr>
        <w:t xml:space="preserve">2.  Refer to line 1-2 “Where you stand… hills break down.”       Describe how the character of the landscape changes in this extract.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14:paraId="1719D5C7" w14:textId="77777777" w:rsidR="00775131" w:rsidRDefault="00775131" w:rsidP="00775131">
      <w:pPr>
        <w:spacing w:after="0"/>
        <w:jc w:val="right"/>
        <w:rPr>
          <w:rFonts w:ascii="Arial" w:hAnsi="Arial" w:cs="Arial"/>
          <w:b/>
          <w:bCs/>
          <w:sz w:val="20"/>
          <w:szCs w:val="20"/>
        </w:rPr>
      </w:pPr>
    </w:p>
    <w:p w14:paraId="7BD202E1" w14:textId="4255D02D" w:rsidR="00775131" w:rsidRDefault="00775131" w:rsidP="00775131">
      <w:pPr>
        <w:spacing w:after="0"/>
        <w:jc w:val="both"/>
        <w:rPr>
          <w:rFonts w:ascii="Arial" w:hAnsi="Arial" w:cs="Arial"/>
          <w:sz w:val="20"/>
          <w:szCs w:val="20"/>
        </w:rPr>
      </w:pPr>
      <w:r w:rsidRPr="00775131">
        <w:rPr>
          <w:rFonts w:ascii="Arial" w:hAnsi="Arial" w:cs="Arial"/>
          <w:sz w:val="20"/>
          <w:szCs w:val="20"/>
        </w:rPr>
        <w:t>3.  Explain how the theme of inequality is explored in this extrac</w:t>
      </w:r>
      <w:r>
        <w:rPr>
          <w:rFonts w:ascii="Arial" w:hAnsi="Arial" w:cs="Arial"/>
          <w:sz w:val="20"/>
          <w:szCs w:val="20"/>
        </w:rPr>
        <w: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14:paraId="3C6B7B21" w14:textId="77777777" w:rsidR="00775131" w:rsidRDefault="00775131" w:rsidP="00C87B60">
      <w:pPr>
        <w:spacing w:after="0"/>
        <w:jc w:val="right"/>
        <w:rPr>
          <w:rFonts w:ascii="Arial" w:hAnsi="Arial" w:cs="Arial"/>
          <w:b/>
          <w:bCs/>
          <w:sz w:val="20"/>
          <w:szCs w:val="20"/>
        </w:rPr>
      </w:pPr>
      <w:r>
        <w:rPr>
          <w:rFonts w:ascii="Arial" w:hAnsi="Arial" w:cs="Arial"/>
          <w:b/>
          <w:bCs/>
          <w:sz w:val="20"/>
          <w:szCs w:val="20"/>
        </w:rPr>
        <w:t>[9]</w:t>
      </w:r>
    </w:p>
    <w:p w14:paraId="2581B6F9" w14:textId="77777777" w:rsidR="00C87B60" w:rsidRDefault="00C87B60" w:rsidP="00C87B60">
      <w:pPr>
        <w:spacing w:after="0"/>
        <w:jc w:val="both"/>
        <w:rPr>
          <w:rFonts w:ascii="Arial" w:hAnsi="Arial" w:cs="Arial"/>
          <w:b/>
          <w:bCs/>
          <w:sz w:val="20"/>
          <w:szCs w:val="20"/>
        </w:rPr>
      </w:pPr>
    </w:p>
    <w:bookmarkStart w:id="1" w:name="_MON_1655707154"/>
    <w:bookmarkEnd w:id="1"/>
    <w:p w14:paraId="64359DF1" w14:textId="61814BFA" w:rsidR="00C87B60" w:rsidRPr="00C87B60" w:rsidRDefault="00C87B60" w:rsidP="00C87B60">
      <w:pPr>
        <w:spacing w:after="0"/>
        <w:jc w:val="both"/>
        <w:rPr>
          <w:rFonts w:ascii="Arial" w:hAnsi="Arial" w:cs="Arial"/>
          <w:b/>
          <w:bCs/>
          <w:sz w:val="20"/>
          <w:szCs w:val="20"/>
        </w:rPr>
        <w:sectPr w:rsidR="00C87B60" w:rsidRPr="00C87B60" w:rsidSect="0038195A">
          <w:type w:val="continuous"/>
          <w:pgSz w:w="11906" w:h="16838"/>
          <w:pgMar w:top="1440" w:right="1440" w:bottom="2031" w:left="1440" w:header="756" w:footer="706" w:gutter="0"/>
          <w:cols w:space="720"/>
          <w:docGrid w:linePitch="299"/>
        </w:sectPr>
      </w:pPr>
      <w:r>
        <w:rPr>
          <w:rFonts w:ascii="Arial" w:hAnsi="Arial" w:cs="Arial"/>
          <w:b/>
          <w:bCs/>
          <w:sz w:val="20"/>
          <w:szCs w:val="20"/>
        </w:rPr>
        <w:object w:dxaOrig="1531" w:dyaOrig="991" w14:anchorId="7D7C4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55733041" r:id="rId9">
            <o:FieldCodes>\s</o:FieldCodes>
          </o:OLEObject>
        </w:object>
      </w:r>
      <w:bookmarkStart w:id="2" w:name="_MON_1655707209"/>
      <w:bookmarkEnd w:id="2"/>
      <w:r w:rsidR="00EA109B">
        <w:rPr>
          <w:rFonts w:ascii="Arial" w:hAnsi="Arial" w:cs="Arial"/>
          <w:b/>
          <w:bCs/>
          <w:sz w:val="20"/>
          <w:szCs w:val="20"/>
        </w:rPr>
        <w:object w:dxaOrig="1531" w:dyaOrig="991" w14:anchorId="384C91AF">
          <v:shape id="_x0000_i1026" type="#_x0000_t75" style="width:76.5pt;height:49.5pt" o:ole="">
            <v:imagedata r:id="rId10" o:title=""/>
          </v:shape>
          <o:OLEObject Type="Embed" ProgID="Word.Document.12" ShapeID="_x0000_i1026" DrawAspect="Icon" ObjectID="_1655733042" r:id="rId11">
            <o:FieldCodes>\s</o:FieldCodes>
          </o:OLEObject>
        </w:object>
      </w:r>
    </w:p>
    <w:p w14:paraId="7CB934D1" w14:textId="5846D722" w:rsidR="00BF7495" w:rsidRPr="00897287" w:rsidRDefault="00BF7495" w:rsidP="00AC7248">
      <w:pPr>
        <w:spacing w:after="0"/>
        <w:rPr>
          <w:rFonts w:ascii="Arial" w:hAnsi="Arial" w:cs="Arial"/>
          <w:sz w:val="20"/>
          <w:szCs w:val="20"/>
        </w:rPr>
      </w:pPr>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12C1C" w14:textId="77777777" w:rsidR="00DA271D" w:rsidRDefault="00DA271D" w:rsidP="005A672E">
      <w:pPr>
        <w:spacing w:after="0" w:line="240" w:lineRule="auto"/>
      </w:pPr>
      <w:r>
        <w:separator/>
      </w:r>
    </w:p>
  </w:endnote>
  <w:endnote w:type="continuationSeparator" w:id="0">
    <w:p w14:paraId="0E994AD3" w14:textId="77777777" w:rsidR="00DA271D" w:rsidRDefault="00DA271D"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E5D0" w14:textId="77777777" w:rsidR="00DA271D" w:rsidRDefault="00DA271D" w:rsidP="005A672E">
      <w:pPr>
        <w:spacing w:after="0" w:line="240" w:lineRule="auto"/>
      </w:pPr>
      <w:r>
        <w:separator/>
      </w:r>
    </w:p>
  </w:footnote>
  <w:footnote w:type="continuationSeparator" w:id="0">
    <w:p w14:paraId="381683E0" w14:textId="77777777" w:rsidR="00DA271D" w:rsidRDefault="00DA271D"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8"/>
    <w:rsid w:val="000004C9"/>
    <w:rsid w:val="0007137F"/>
    <w:rsid w:val="00077397"/>
    <w:rsid w:val="000C20F7"/>
    <w:rsid w:val="000D6316"/>
    <w:rsid w:val="000E1CB2"/>
    <w:rsid w:val="001417A1"/>
    <w:rsid w:val="001548DF"/>
    <w:rsid w:val="00181979"/>
    <w:rsid w:val="001C5E52"/>
    <w:rsid w:val="001D531B"/>
    <w:rsid w:val="00200097"/>
    <w:rsid w:val="00221F4E"/>
    <w:rsid w:val="002229CF"/>
    <w:rsid w:val="00230467"/>
    <w:rsid w:val="00274EE0"/>
    <w:rsid w:val="002A07D3"/>
    <w:rsid w:val="002A5CB0"/>
    <w:rsid w:val="002C2684"/>
    <w:rsid w:val="002D7ECB"/>
    <w:rsid w:val="002F2CF6"/>
    <w:rsid w:val="0036218D"/>
    <w:rsid w:val="0036397E"/>
    <w:rsid w:val="0038195A"/>
    <w:rsid w:val="003C3348"/>
    <w:rsid w:val="003C4E79"/>
    <w:rsid w:val="003D4855"/>
    <w:rsid w:val="003F56A0"/>
    <w:rsid w:val="00405A0C"/>
    <w:rsid w:val="00405A47"/>
    <w:rsid w:val="0041049B"/>
    <w:rsid w:val="004154FD"/>
    <w:rsid w:val="0042220A"/>
    <w:rsid w:val="00435690"/>
    <w:rsid w:val="00476042"/>
    <w:rsid w:val="004B3874"/>
    <w:rsid w:val="004B553A"/>
    <w:rsid w:val="004C2E2F"/>
    <w:rsid w:val="004C5DF0"/>
    <w:rsid w:val="004E470C"/>
    <w:rsid w:val="004E5EE2"/>
    <w:rsid w:val="004F103D"/>
    <w:rsid w:val="00525483"/>
    <w:rsid w:val="00532058"/>
    <w:rsid w:val="005325C4"/>
    <w:rsid w:val="00535521"/>
    <w:rsid w:val="00560840"/>
    <w:rsid w:val="00562C19"/>
    <w:rsid w:val="00590280"/>
    <w:rsid w:val="005953FA"/>
    <w:rsid w:val="005A672E"/>
    <w:rsid w:val="005A74A8"/>
    <w:rsid w:val="005D0FB7"/>
    <w:rsid w:val="00601C8D"/>
    <w:rsid w:val="006050D7"/>
    <w:rsid w:val="00614BBD"/>
    <w:rsid w:val="006844F4"/>
    <w:rsid w:val="006A072D"/>
    <w:rsid w:val="006A1969"/>
    <w:rsid w:val="006B5A06"/>
    <w:rsid w:val="007014B4"/>
    <w:rsid w:val="007054FD"/>
    <w:rsid w:val="00714F64"/>
    <w:rsid w:val="007207EC"/>
    <w:rsid w:val="00722875"/>
    <w:rsid w:val="00726BDC"/>
    <w:rsid w:val="00726C23"/>
    <w:rsid w:val="0073157E"/>
    <w:rsid w:val="007723FF"/>
    <w:rsid w:val="00775131"/>
    <w:rsid w:val="007A7B44"/>
    <w:rsid w:val="007B16AC"/>
    <w:rsid w:val="007C01F9"/>
    <w:rsid w:val="007D482C"/>
    <w:rsid w:val="00805219"/>
    <w:rsid w:val="00822483"/>
    <w:rsid w:val="0085770E"/>
    <w:rsid w:val="00860EC9"/>
    <w:rsid w:val="00897287"/>
    <w:rsid w:val="008A4098"/>
    <w:rsid w:val="008F5097"/>
    <w:rsid w:val="008F69B3"/>
    <w:rsid w:val="00910004"/>
    <w:rsid w:val="00912D7F"/>
    <w:rsid w:val="00923321"/>
    <w:rsid w:val="00926E6F"/>
    <w:rsid w:val="00926FB2"/>
    <w:rsid w:val="009329EC"/>
    <w:rsid w:val="009D1979"/>
    <w:rsid w:val="009D2BF4"/>
    <w:rsid w:val="00A16334"/>
    <w:rsid w:val="00A64CFC"/>
    <w:rsid w:val="00A708BB"/>
    <w:rsid w:val="00A73EB5"/>
    <w:rsid w:val="00A92B1F"/>
    <w:rsid w:val="00AC7248"/>
    <w:rsid w:val="00B2143D"/>
    <w:rsid w:val="00BA10BB"/>
    <w:rsid w:val="00BA20FD"/>
    <w:rsid w:val="00BB399A"/>
    <w:rsid w:val="00BD0FE9"/>
    <w:rsid w:val="00BF7495"/>
    <w:rsid w:val="00C6271B"/>
    <w:rsid w:val="00C719EB"/>
    <w:rsid w:val="00C82D9C"/>
    <w:rsid w:val="00C87B60"/>
    <w:rsid w:val="00CA3F7A"/>
    <w:rsid w:val="00CA6EC9"/>
    <w:rsid w:val="00CC691A"/>
    <w:rsid w:val="00CD39CE"/>
    <w:rsid w:val="00CD4E2A"/>
    <w:rsid w:val="00CF46BF"/>
    <w:rsid w:val="00D10A60"/>
    <w:rsid w:val="00D408BE"/>
    <w:rsid w:val="00D52ADD"/>
    <w:rsid w:val="00D710B0"/>
    <w:rsid w:val="00DA271D"/>
    <w:rsid w:val="00DA3268"/>
    <w:rsid w:val="00E130FC"/>
    <w:rsid w:val="00E26370"/>
    <w:rsid w:val="00E33F40"/>
    <w:rsid w:val="00E45484"/>
    <w:rsid w:val="00E57BCF"/>
    <w:rsid w:val="00E6336F"/>
    <w:rsid w:val="00EA109B"/>
    <w:rsid w:val="00ED686E"/>
    <w:rsid w:val="00EF110D"/>
    <w:rsid w:val="00F02E68"/>
    <w:rsid w:val="00F03554"/>
    <w:rsid w:val="00F25082"/>
    <w:rsid w:val="00F477C6"/>
    <w:rsid w:val="00F73E77"/>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Okuhle</cp:lastModifiedBy>
  <cp:revision>12</cp:revision>
  <dcterms:created xsi:type="dcterms:W3CDTF">2020-07-07T15:35:00Z</dcterms:created>
  <dcterms:modified xsi:type="dcterms:W3CDTF">2020-07-08T15:04:00Z</dcterms:modified>
</cp:coreProperties>
</file>