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60B0" w:rsidRDefault="003C1FA2" w:rsidP="003C60B0">
      <w:pPr>
        <w:rPr>
          <w:rFonts w:ascii="Arial" w:hAnsi="Arial" w:cs="Arial"/>
          <w:b/>
          <w:sz w:val="22"/>
          <w:szCs w:val="22"/>
        </w:rPr>
      </w:pPr>
      <w:bookmarkStart w:id="0" w:name="_GoBack"/>
      <w:bookmarkEnd w:id="0"/>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
    <w:p w:rsidR="00E80989" w:rsidRPr="004F330B" w:rsidRDefault="00E80989" w:rsidP="003C60B0">
      <w:pPr>
        <w:rPr>
          <w:rFonts w:ascii="Arial" w:hAnsi="Arial" w:cs="Arial"/>
          <w:b/>
          <w:sz w:val="16"/>
          <w:szCs w:val="16"/>
        </w:rPr>
      </w:pPr>
    </w:p>
    <w:tbl>
      <w:tblPr>
        <w:tblW w:w="117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6945"/>
        <w:gridCol w:w="1275"/>
        <w:gridCol w:w="6"/>
        <w:gridCol w:w="1269"/>
        <w:gridCol w:w="12"/>
        <w:gridCol w:w="1266"/>
      </w:tblGrid>
      <w:tr w:rsidR="0048270A" w:rsidRPr="00250610" w:rsidTr="00ED7F48">
        <w:trPr>
          <w:tblHeader/>
        </w:trPr>
        <w:tc>
          <w:tcPr>
            <w:tcW w:w="993" w:type="dxa"/>
            <w:tcBorders>
              <w:bottom w:val="single" w:sz="4" w:space="0" w:color="auto"/>
            </w:tcBorders>
          </w:tcPr>
          <w:p w:rsidR="0048270A" w:rsidRPr="00175905" w:rsidRDefault="00276A03" w:rsidP="003606E4">
            <w:pPr>
              <w:spacing w:line="312" w:lineRule="auto"/>
              <w:rPr>
                <w:rFonts w:ascii="Arial" w:hAnsi="Arial" w:cs="Arial"/>
                <w:color w:val="000000" w:themeColor="text1"/>
                <w:sz w:val="22"/>
                <w:szCs w:val="22"/>
              </w:rPr>
            </w:pPr>
            <w:r>
              <w:rPr>
                <w:rFonts w:ascii="Arial" w:hAnsi="Arial" w:cs="Arial"/>
                <w:color w:val="000000" w:themeColor="text1"/>
                <w:sz w:val="22"/>
                <w:szCs w:val="22"/>
              </w:rPr>
              <w:t xml:space="preserve">Page </w:t>
            </w:r>
          </w:p>
        </w:tc>
        <w:tc>
          <w:tcPr>
            <w:tcW w:w="6945" w:type="dxa"/>
            <w:tcBorders>
              <w:bottom w:val="single" w:sz="4" w:space="0" w:color="auto"/>
            </w:tcBorders>
            <w:vAlign w:val="center"/>
          </w:tcPr>
          <w:p w:rsidR="0048270A" w:rsidRPr="00175905" w:rsidRDefault="0048270A" w:rsidP="003606E4">
            <w:pPr>
              <w:spacing w:line="312" w:lineRule="auto"/>
              <w:jc w:val="center"/>
              <w:rPr>
                <w:rFonts w:ascii="Arial" w:hAnsi="Arial" w:cs="Arial"/>
                <w:b/>
                <w:color w:val="000000" w:themeColor="text1"/>
                <w:sz w:val="22"/>
                <w:szCs w:val="22"/>
              </w:rPr>
            </w:pPr>
            <w:r w:rsidRPr="00175905">
              <w:rPr>
                <w:rFonts w:ascii="Arial" w:hAnsi="Arial" w:cs="Arial"/>
                <w:b/>
                <w:bCs/>
                <w:color w:val="000000" w:themeColor="text1"/>
                <w:sz w:val="22"/>
                <w:szCs w:val="22"/>
              </w:rPr>
              <w:t>ACTIONS</w:t>
            </w:r>
          </w:p>
        </w:tc>
        <w:tc>
          <w:tcPr>
            <w:tcW w:w="1281" w:type="dxa"/>
            <w:gridSpan w:val="2"/>
            <w:tcBorders>
              <w:bottom w:val="single" w:sz="4" w:space="0" w:color="auto"/>
            </w:tcBorders>
            <w:vAlign w:val="center"/>
          </w:tcPr>
          <w:p w:rsidR="0048270A" w:rsidRPr="00175905" w:rsidRDefault="00084368" w:rsidP="003606E4">
            <w:pPr>
              <w:spacing w:line="312" w:lineRule="auto"/>
              <w:jc w:val="center"/>
              <w:rPr>
                <w:rFonts w:ascii="Arial" w:hAnsi="Arial" w:cs="Arial"/>
                <w:b/>
                <w:color w:val="000000" w:themeColor="text1"/>
                <w:sz w:val="22"/>
                <w:szCs w:val="22"/>
                <w:lang w:val="en-US"/>
              </w:rPr>
            </w:pPr>
            <w:r w:rsidRPr="00175905">
              <w:rPr>
                <w:rFonts w:ascii="Arial" w:hAnsi="Arial" w:cs="Arial"/>
                <w:b/>
                <w:color w:val="000000" w:themeColor="text1"/>
                <w:sz w:val="22"/>
                <w:szCs w:val="22"/>
                <w:lang w:val="en-US"/>
              </w:rPr>
              <w:t>COMPLY</w:t>
            </w:r>
          </w:p>
        </w:tc>
        <w:tc>
          <w:tcPr>
            <w:tcW w:w="1281" w:type="dxa"/>
            <w:gridSpan w:val="2"/>
            <w:tcBorders>
              <w:bottom w:val="single" w:sz="4" w:space="0" w:color="auto"/>
            </w:tcBorders>
            <w:vAlign w:val="center"/>
          </w:tcPr>
          <w:p w:rsidR="0048270A" w:rsidRPr="00175905" w:rsidRDefault="00084368" w:rsidP="003606E4">
            <w:pPr>
              <w:spacing w:line="312" w:lineRule="auto"/>
              <w:jc w:val="center"/>
              <w:rPr>
                <w:rFonts w:ascii="Arial" w:hAnsi="Arial" w:cs="Arial"/>
                <w:b/>
                <w:color w:val="000000" w:themeColor="text1"/>
                <w:sz w:val="22"/>
                <w:szCs w:val="22"/>
                <w:lang w:val="en-US"/>
              </w:rPr>
            </w:pPr>
            <w:r w:rsidRPr="00175905">
              <w:rPr>
                <w:rFonts w:ascii="Arial" w:hAnsi="Arial" w:cs="Arial"/>
                <w:b/>
                <w:color w:val="000000" w:themeColor="text1"/>
                <w:sz w:val="22"/>
                <w:szCs w:val="22"/>
                <w:lang w:val="en-US"/>
              </w:rPr>
              <w:t>NOT COMPLY</w:t>
            </w:r>
          </w:p>
        </w:tc>
        <w:tc>
          <w:tcPr>
            <w:tcW w:w="1266" w:type="dxa"/>
            <w:tcBorders>
              <w:bottom w:val="single" w:sz="4" w:space="0" w:color="auto"/>
            </w:tcBorders>
            <w:vAlign w:val="center"/>
          </w:tcPr>
          <w:p w:rsidR="0048270A" w:rsidRPr="00175905" w:rsidRDefault="00084368" w:rsidP="003606E4">
            <w:pPr>
              <w:spacing w:line="312" w:lineRule="auto"/>
              <w:jc w:val="center"/>
              <w:rPr>
                <w:rFonts w:ascii="Arial" w:hAnsi="Arial" w:cs="Arial"/>
                <w:b/>
                <w:color w:val="000000" w:themeColor="text1"/>
                <w:sz w:val="22"/>
                <w:szCs w:val="22"/>
                <w:lang w:val="en-US"/>
              </w:rPr>
            </w:pPr>
            <w:r w:rsidRPr="00175905">
              <w:rPr>
                <w:rFonts w:ascii="Arial" w:hAnsi="Arial" w:cs="Arial"/>
                <w:b/>
                <w:color w:val="000000" w:themeColor="text1"/>
                <w:sz w:val="22"/>
                <w:szCs w:val="22"/>
                <w:lang w:val="en-US"/>
              </w:rPr>
              <w:t>NA</w:t>
            </w:r>
          </w:p>
        </w:tc>
      </w:tr>
      <w:tr w:rsidR="00EB45C0" w:rsidRPr="00250610" w:rsidTr="00ED7F48">
        <w:tc>
          <w:tcPr>
            <w:tcW w:w="11766" w:type="dxa"/>
            <w:gridSpan w:val="7"/>
            <w:shd w:val="pct25" w:color="auto" w:fill="auto"/>
          </w:tcPr>
          <w:p w:rsidR="00EB45C0" w:rsidRPr="00175905" w:rsidRDefault="00FC6107" w:rsidP="00FC6107">
            <w:pPr>
              <w:spacing w:line="312" w:lineRule="auto"/>
              <w:jc w:val="center"/>
              <w:rPr>
                <w:rFonts w:ascii="Arial" w:hAnsi="Arial" w:cs="Arial"/>
                <w:b/>
                <w:color w:val="000000" w:themeColor="text1"/>
              </w:rPr>
            </w:pPr>
            <w:r>
              <w:rPr>
                <w:rFonts w:ascii="Arial" w:hAnsi="Arial" w:cs="Arial"/>
                <w:b/>
                <w:color w:val="000000" w:themeColor="text1"/>
              </w:rPr>
              <w:t xml:space="preserve">INDEX </w:t>
            </w:r>
          </w:p>
        </w:tc>
      </w:tr>
      <w:tr w:rsidR="00784C55" w:rsidRPr="00250610" w:rsidTr="00ED7F48">
        <w:tc>
          <w:tcPr>
            <w:tcW w:w="11766" w:type="dxa"/>
            <w:gridSpan w:val="7"/>
            <w:shd w:val="pct25" w:color="auto" w:fill="auto"/>
          </w:tcPr>
          <w:p w:rsidR="00784C55" w:rsidRDefault="00784C55" w:rsidP="00FC6107">
            <w:pPr>
              <w:spacing w:line="312" w:lineRule="auto"/>
              <w:jc w:val="center"/>
              <w:rPr>
                <w:rFonts w:ascii="Arial" w:hAnsi="Arial" w:cs="Arial"/>
                <w:b/>
                <w:color w:val="000000" w:themeColor="text1"/>
              </w:rPr>
            </w:pPr>
            <w:r>
              <w:rPr>
                <w:rFonts w:ascii="Arial" w:hAnsi="Arial" w:cs="Arial"/>
                <w:b/>
                <w:color w:val="000000" w:themeColor="text1"/>
              </w:rPr>
              <w:t xml:space="preserve">COMPENSATION OF EMPLOYEES </w:t>
            </w:r>
          </w:p>
        </w:tc>
      </w:tr>
      <w:tr w:rsidR="00EA2411" w:rsidRPr="00812704" w:rsidTr="00ED7F48">
        <w:tc>
          <w:tcPr>
            <w:tcW w:w="993" w:type="dxa"/>
          </w:tcPr>
          <w:p w:rsidR="00EA2411" w:rsidRPr="00812704" w:rsidRDefault="00EA2411" w:rsidP="00A00386">
            <w:pPr>
              <w:spacing w:line="312" w:lineRule="auto"/>
              <w:ind w:left="360"/>
              <w:rPr>
                <w:rFonts w:ascii="Arial" w:hAnsi="Arial" w:cs="Arial"/>
                <w:color w:val="000000" w:themeColor="text1"/>
                <w:sz w:val="22"/>
                <w:szCs w:val="22"/>
              </w:rPr>
            </w:pPr>
          </w:p>
        </w:tc>
        <w:tc>
          <w:tcPr>
            <w:tcW w:w="6945" w:type="dxa"/>
          </w:tcPr>
          <w:p w:rsidR="00EA2411" w:rsidRPr="00812704" w:rsidRDefault="00EA2411" w:rsidP="00812704">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Responsible Managers </w:t>
            </w:r>
            <w:r w:rsidR="00B21596" w:rsidRPr="00812704">
              <w:rPr>
                <w:rFonts w:ascii="Arial" w:hAnsi="Arial" w:cs="Arial"/>
                <w:b/>
                <w:color w:val="000000" w:themeColor="text1"/>
                <w:sz w:val="22"/>
                <w:szCs w:val="22"/>
              </w:rPr>
              <w:t xml:space="preserve">are </w:t>
            </w:r>
            <w:r w:rsidRPr="00812704">
              <w:rPr>
                <w:rFonts w:ascii="Arial" w:hAnsi="Arial" w:cs="Arial"/>
                <w:b/>
                <w:color w:val="000000" w:themeColor="text1"/>
                <w:sz w:val="22"/>
                <w:szCs w:val="22"/>
              </w:rPr>
              <w:t xml:space="preserve"> </w:t>
            </w:r>
            <w:r w:rsidR="00922CE3" w:rsidRPr="00812704">
              <w:rPr>
                <w:rFonts w:ascii="Arial" w:hAnsi="Arial" w:cs="Arial"/>
                <w:b/>
                <w:color w:val="000000" w:themeColor="text1"/>
                <w:sz w:val="22"/>
                <w:szCs w:val="22"/>
              </w:rPr>
              <w:t xml:space="preserve">Public servants from Level </w:t>
            </w:r>
            <w:r w:rsidR="00E26971" w:rsidRPr="00812704">
              <w:rPr>
                <w:rFonts w:ascii="Arial" w:hAnsi="Arial" w:cs="Arial"/>
                <w:b/>
                <w:color w:val="000000" w:themeColor="text1"/>
                <w:sz w:val="22"/>
                <w:szCs w:val="22"/>
              </w:rPr>
              <w:t>8</w:t>
            </w:r>
            <w:r w:rsidR="00922CE3" w:rsidRPr="00812704">
              <w:rPr>
                <w:rFonts w:ascii="Arial" w:hAnsi="Arial" w:cs="Arial"/>
                <w:b/>
                <w:color w:val="000000" w:themeColor="text1"/>
                <w:sz w:val="22"/>
                <w:szCs w:val="22"/>
              </w:rPr>
              <w:t xml:space="preserve"> upwards </w:t>
            </w:r>
            <w:r w:rsidR="009A1B85" w:rsidRPr="00812704">
              <w:rPr>
                <w:rFonts w:ascii="Arial" w:hAnsi="Arial" w:cs="Arial"/>
                <w:b/>
                <w:color w:val="000000" w:themeColor="text1"/>
                <w:sz w:val="22"/>
                <w:szCs w:val="22"/>
              </w:rPr>
              <w:t xml:space="preserve">till Head of Department </w:t>
            </w:r>
          </w:p>
          <w:p w:rsidR="003B4B6C" w:rsidRPr="00812704" w:rsidRDefault="003B4B6C" w:rsidP="00EA2411">
            <w:pPr>
              <w:spacing w:line="312" w:lineRule="auto"/>
              <w:ind w:left="360"/>
              <w:jc w:val="both"/>
              <w:rPr>
                <w:rFonts w:ascii="Arial" w:hAnsi="Arial" w:cs="Arial"/>
                <w:b/>
                <w:color w:val="000000" w:themeColor="text1"/>
                <w:sz w:val="22"/>
                <w:szCs w:val="22"/>
              </w:rPr>
            </w:pPr>
          </w:p>
          <w:p w:rsidR="003B4B6C" w:rsidRPr="00812704" w:rsidRDefault="003B4B6C" w:rsidP="003B4B6C">
            <w:pPr>
              <w:rPr>
                <w:rFonts w:ascii="Arial" w:hAnsi="Arial" w:cs="Arial"/>
                <w:sz w:val="22"/>
                <w:szCs w:val="22"/>
              </w:rPr>
            </w:pPr>
            <w:r w:rsidRPr="00812704">
              <w:rPr>
                <w:rFonts w:ascii="Arial" w:hAnsi="Arial" w:cs="Arial"/>
                <w:sz w:val="22"/>
                <w:szCs w:val="22"/>
              </w:rPr>
              <w:t xml:space="preserve">Management decide </w:t>
            </w:r>
            <w:r w:rsidRPr="00812704">
              <w:rPr>
                <w:rFonts w:ascii="Arial" w:hAnsi="Arial" w:cs="Arial"/>
                <w:b/>
                <w:sz w:val="22"/>
                <w:szCs w:val="22"/>
              </w:rPr>
              <w:t>What</w:t>
            </w:r>
            <w:r w:rsidRPr="00812704">
              <w:rPr>
                <w:rFonts w:ascii="Arial" w:hAnsi="Arial" w:cs="Arial"/>
                <w:sz w:val="22"/>
                <w:szCs w:val="22"/>
              </w:rPr>
              <w:t xml:space="preserve"> should be done                                      </w:t>
            </w:r>
            <w:r w:rsidRPr="00812704">
              <w:rPr>
                <w:rFonts w:ascii="Arial" w:hAnsi="Arial" w:cs="Arial"/>
                <w:sz w:val="22"/>
                <w:szCs w:val="22"/>
              </w:rPr>
              <w:sym w:font="Wingdings" w:char="F0E8"/>
            </w:r>
            <w:r w:rsidRPr="00812704">
              <w:rPr>
                <w:rFonts w:ascii="Arial" w:hAnsi="Arial" w:cs="Arial"/>
                <w:sz w:val="22"/>
                <w:szCs w:val="22"/>
              </w:rPr>
              <w:t xml:space="preserve">Planning </w:t>
            </w:r>
          </w:p>
          <w:p w:rsidR="003B4B6C" w:rsidRPr="00812704" w:rsidRDefault="003B4B6C" w:rsidP="003B4B6C">
            <w:pPr>
              <w:rPr>
                <w:rFonts w:ascii="Arial" w:hAnsi="Arial" w:cs="Arial"/>
                <w:sz w:val="22"/>
                <w:szCs w:val="22"/>
              </w:rPr>
            </w:pPr>
            <w:r w:rsidRPr="00812704">
              <w:rPr>
                <w:rFonts w:ascii="Arial" w:hAnsi="Arial" w:cs="Arial"/>
                <w:sz w:val="22"/>
                <w:szCs w:val="22"/>
              </w:rPr>
              <w:t xml:space="preserve">Management decide </w:t>
            </w:r>
            <w:r w:rsidRPr="00812704">
              <w:rPr>
                <w:rFonts w:ascii="Arial" w:hAnsi="Arial" w:cs="Arial"/>
                <w:b/>
                <w:sz w:val="22"/>
                <w:szCs w:val="22"/>
              </w:rPr>
              <w:t>How</w:t>
            </w:r>
            <w:r w:rsidRPr="00812704">
              <w:rPr>
                <w:rFonts w:ascii="Arial" w:hAnsi="Arial" w:cs="Arial"/>
                <w:sz w:val="22"/>
                <w:szCs w:val="22"/>
              </w:rPr>
              <w:t xml:space="preserve"> should be done                                        </w:t>
            </w:r>
            <w:r w:rsidRPr="00812704">
              <w:rPr>
                <w:rFonts w:ascii="Arial" w:hAnsi="Arial" w:cs="Arial"/>
                <w:sz w:val="22"/>
                <w:szCs w:val="22"/>
              </w:rPr>
              <w:sym w:font="Wingdings" w:char="F0E8"/>
            </w:r>
            <w:r w:rsidRPr="00812704">
              <w:rPr>
                <w:rFonts w:ascii="Arial" w:hAnsi="Arial" w:cs="Arial"/>
                <w:sz w:val="22"/>
                <w:szCs w:val="22"/>
              </w:rPr>
              <w:t xml:space="preserve">Organising </w:t>
            </w:r>
          </w:p>
          <w:p w:rsidR="003B4B6C" w:rsidRPr="00812704" w:rsidRDefault="003B4B6C" w:rsidP="003B4B6C">
            <w:pPr>
              <w:rPr>
                <w:rFonts w:ascii="Arial" w:hAnsi="Arial" w:cs="Arial"/>
                <w:sz w:val="22"/>
                <w:szCs w:val="22"/>
              </w:rPr>
            </w:pPr>
            <w:r w:rsidRPr="00812704">
              <w:rPr>
                <w:rFonts w:ascii="Arial" w:hAnsi="Arial" w:cs="Arial"/>
                <w:sz w:val="22"/>
                <w:szCs w:val="22"/>
              </w:rPr>
              <w:t xml:space="preserve">Management  say  </w:t>
            </w:r>
            <w:r w:rsidRPr="00812704">
              <w:rPr>
                <w:rFonts w:ascii="Arial" w:hAnsi="Arial" w:cs="Arial"/>
                <w:b/>
                <w:sz w:val="22"/>
                <w:szCs w:val="22"/>
              </w:rPr>
              <w:t xml:space="preserve">When it </w:t>
            </w:r>
            <w:r w:rsidRPr="00812704">
              <w:rPr>
                <w:rFonts w:ascii="Arial" w:hAnsi="Arial" w:cs="Arial"/>
                <w:sz w:val="22"/>
                <w:szCs w:val="22"/>
              </w:rPr>
              <w:t xml:space="preserve"> should be done                                     </w:t>
            </w:r>
            <w:r w:rsidRPr="00812704">
              <w:rPr>
                <w:rFonts w:ascii="Arial" w:hAnsi="Arial" w:cs="Arial"/>
                <w:sz w:val="22"/>
                <w:szCs w:val="22"/>
              </w:rPr>
              <w:sym w:font="Wingdings" w:char="F0E8"/>
            </w:r>
            <w:r w:rsidRPr="00812704">
              <w:rPr>
                <w:rFonts w:ascii="Arial" w:hAnsi="Arial" w:cs="Arial"/>
                <w:sz w:val="22"/>
                <w:szCs w:val="22"/>
              </w:rPr>
              <w:t xml:space="preserve">Leading  </w:t>
            </w:r>
          </w:p>
          <w:p w:rsidR="003B4B6C" w:rsidRPr="00812704" w:rsidRDefault="003B4B6C" w:rsidP="003B4B6C">
            <w:pPr>
              <w:rPr>
                <w:rFonts w:ascii="Arial" w:hAnsi="Arial" w:cs="Arial"/>
                <w:sz w:val="22"/>
                <w:szCs w:val="22"/>
              </w:rPr>
            </w:pPr>
            <w:r w:rsidRPr="00812704">
              <w:rPr>
                <w:rFonts w:ascii="Arial" w:hAnsi="Arial" w:cs="Arial"/>
                <w:sz w:val="22"/>
                <w:szCs w:val="22"/>
              </w:rPr>
              <w:t xml:space="preserve">Management ascertain </w:t>
            </w:r>
            <w:r w:rsidRPr="00812704">
              <w:rPr>
                <w:rFonts w:ascii="Arial" w:hAnsi="Arial" w:cs="Arial"/>
                <w:b/>
                <w:sz w:val="22"/>
                <w:szCs w:val="22"/>
              </w:rPr>
              <w:t xml:space="preserve">Whether </w:t>
            </w:r>
            <w:r w:rsidRPr="00812704">
              <w:rPr>
                <w:rFonts w:ascii="Arial" w:hAnsi="Arial" w:cs="Arial"/>
                <w:sz w:val="22"/>
                <w:szCs w:val="22"/>
              </w:rPr>
              <w:t xml:space="preserve"> the task have been carried out      </w:t>
            </w:r>
            <w:r w:rsidRPr="00812704">
              <w:rPr>
                <w:rFonts w:ascii="Arial" w:hAnsi="Arial" w:cs="Arial"/>
                <w:sz w:val="22"/>
                <w:szCs w:val="22"/>
              </w:rPr>
              <w:sym w:font="Wingdings" w:char="F0E8"/>
            </w:r>
            <w:r w:rsidRPr="00812704">
              <w:rPr>
                <w:rFonts w:ascii="Arial" w:hAnsi="Arial" w:cs="Arial"/>
                <w:sz w:val="22"/>
                <w:szCs w:val="22"/>
              </w:rPr>
              <w:t>Control</w:t>
            </w:r>
          </w:p>
          <w:p w:rsidR="00EA2411" w:rsidRPr="00812704" w:rsidRDefault="00EA2411" w:rsidP="00EA2411">
            <w:pPr>
              <w:spacing w:line="312" w:lineRule="auto"/>
              <w:ind w:left="360"/>
              <w:jc w:val="both"/>
              <w:rPr>
                <w:rFonts w:ascii="Arial" w:hAnsi="Arial" w:cs="Arial"/>
                <w:b/>
                <w:color w:val="000000" w:themeColor="text1"/>
                <w:sz w:val="22"/>
                <w:szCs w:val="22"/>
              </w:rPr>
            </w:pPr>
          </w:p>
        </w:tc>
        <w:tc>
          <w:tcPr>
            <w:tcW w:w="1281" w:type="dxa"/>
            <w:gridSpan w:val="2"/>
          </w:tcPr>
          <w:p w:rsidR="00EA2411" w:rsidRPr="00812704" w:rsidRDefault="00EA2411" w:rsidP="00A00386">
            <w:pPr>
              <w:spacing w:line="312" w:lineRule="auto"/>
              <w:ind w:left="360"/>
              <w:rPr>
                <w:rFonts w:ascii="Arial" w:hAnsi="Arial" w:cs="Arial"/>
                <w:color w:val="000000" w:themeColor="text1"/>
                <w:sz w:val="22"/>
                <w:szCs w:val="22"/>
              </w:rPr>
            </w:pPr>
          </w:p>
        </w:tc>
        <w:tc>
          <w:tcPr>
            <w:tcW w:w="1281" w:type="dxa"/>
            <w:gridSpan w:val="2"/>
          </w:tcPr>
          <w:p w:rsidR="00EA2411" w:rsidRPr="00812704" w:rsidRDefault="00EA2411" w:rsidP="00A00386">
            <w:pPr>
              <w:spacing w:line="312" w:lineRule="auto"/>
              <w:ind w:left="360"/>
              <w:rPr>
                <w:rFonts w:ascii="Arial" w:hAnsi="Arial" w:cs="Arial"/>
                <w:color w:val="000000" w:themeColor="text1"/>
                <w:sz w:val="22"/>
                <w:szCs w:val="22"/>
              </w:rPr>
            </w:pPr>
          </w:p>
        </w:tc>
        <w:tc>
          <w:tcPr>
            <w:tcW w:w="1266" w:type="dxa"/>
          </w:tcPr>
          <w:p w:rsidR="00EA2411" w:rsidRPr="00812704" w:rsidRDefault="00EA2411" w:rsidP="00A00386">
            <w:pPr>
              <w:spacing w:line="312" w:lineRule="auto"/>
              <w:ind w:left="360"/>
              <w:rPr>
                <w:rFonts w:ascii="Arial" w:hAnsi="Arial" w:cs="Arial"/>
                <w:color w:val="000000" w:themeColor="text1"/>
                <w:sz w:val="22"/>
                <w:szCs w:val="22"/>
              </w:rPr>
            </w:pPr>
          </w:p>
        </w:tc>
      </w:tr>
      <w:tr w:rsidR="00784C55" w:rsidRPr="00812704" w:rsidTr="00ED7F48">
        <w:tc>
          <w:tcPr>
            <w:tcW w:w="993" w:type="dxa"/>
          </w:tcPr>
          <w:p w:rsidR="00784C55" w:rsidRPr="00812704" w:rsidRDefault="00673730" w:rsidP="00A00386">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1</w:t>
            </w:r>
          </w:p>
        </w:tc>
        <w:tc>
          <w:tcPr>
            <w:tcW w:w="6945" w:type="dxa"/>
          </w:tcPr>
          <w:p w:rsidR="00784C55" w:rsidRPr="00812704" w:rsidRDefault="00784C55" w:rsidP="009A1B85">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NMIR COMPLIANCE </w:t>
            </w:r>
          </w:p>
        </w:tc>
        <w:tc>
          <w:tcPr>
            <w:tcW w:w="1281" w:type="dxa"/>
            <w:gridSpan w:val="2"/>
          </w:tcPr>
          <w:p w:rsidR="00784C55" w:rsidRPr="00812704" w:rsidRDefault="00784C55" w:rsidP="00A00386">
            <w:pPr>
              <w:spacing w:line="312" w:lineRule="auto"/>
              <w:ind w:left="360"/>
              <w:rPr>
                <w:rFonts w:ascii="Arial" w:hAnsi="Arial" w:cs="Arial"/>
                <w:color w:val="000000" w:themeColor="text1"/>
                <w:sz w:val="22"/>
                <w:szCs w:val="22"/>
              </w:rPr>
            </w:pPr>
          </w:p>
        </w:tc>
        <w:tc>
          <w:tcPr>
            <w:tcW w:w="1281" w:type="dxa"/>
            <w:gridSpan w:val="2"/>
          </w:tcPr>
          <w:p w:rsidR="00784C55" w:rsidRPr="00812704" w:rsidRDefault="00784C55" w:rsidP="00A00386">
            <w:pPr>
              <w:spacing w:line="312" w:lineRule="auto"/>
              <w:ind w:left="360"/>
              <w:rPr>
                <w:rFonts w:ascii="Arial" w:hAnsi="Arial" w:cs="Arial"/>
                <w:color w:val="000000" w:themeColor="text1"/>
                <w:sz w:val="22"/>
                <w:szCs w:val="22"/>
              </w:rPr>
            </w:pPr>
          </w:p>
        </w:tc>
        <w:tc>
          <w:tcPr>
            <w:tcW w:w="1266" w:type="dxa"/>
          </w:tcPr>
          <w:p w:rsidR="00784C55" w:rsidRPr="00812704" w:rsidRDefault="00784C55" w:rsidP="00A00386">
            <w:pPr>
              <w:spacing w:line="312" w:lineRule="auto"/>
              <w:ind w:left="360"/>
              <w:rPr>
                <w:rFonts w:ascii="Arial" w:hAnsi="Arial" w:cs="Arial"/>
                <w:color w:val="000000" w:themeColor="text1"/>
                <w:sz w:val="22"/>
                <w:szCs w:val="22"/>
              </w:rPr>
            </w:pPr>
          </w:p>
        </w:tc>
      </w:tr>
      <w:tr w:rsidR="00E31E34" w:rsidRPr="00812704" w:rsidTr="00ED7F48">
        <w:tc>
          <w:tcPr>
            <w:tcW w:w="993" w:type="dxa"/>
          </w:tcPr>
          <w:p w:rsidR="00E31E34" w:rsidRPr="00812704" w:rsidRDefault="00B5583D" w:rsidP="00A00386">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2</w:t>
            </w:r>
          </w:p>
        </w:tc>
        <w:tc>
          <w:tcPr>
            <w:tcW w:w="6945" w:type="dxa"/>
          </w:tcPr>
          <w:p w:rsidR="00F35CB4" w:rsidRPr="00812704" w:rsidRDefault="007F19A1" w:rsidP="008A6A68">
            <w:pPr>
              <w:rPr>
                <w:rFonts w:ascii="Arial" w:hAnsi="Arial" w:cs="Arial"/>
                <w:color w:val="000000" w:themeColor="text1"/>
                <w:sz w:val="22"/>
                <w:szCs w:val="22"/>
              </w:rPr>
            </w:pPr>
            <w:r w:rsidRPr="00812704">
              <w:rPr>
                <w:rFonts w:ascii="Arial" w:hAnsi="Arial" w:cs="Arial"/>
                <w:color w:val="000000" w:themeColor="text1"/>
                <w:sz w:val="22"/>
                <w:szCs w:val="22"/>
              </w:rPr>
              <w:t xml:space="preserve">PFMA requirements </w:t>
            </w:r>
          </w:p>
        </w:tc>
        <w:tc>
          <w:tcPr>
            <w:tcW w:w="1281" w:type="dxa"/>
            <w:gridSpan w:val="2"/>
          </w:tcPr>
          <w:p w:rsidR="00E31E34" w:rsidRPr="00812704" w:rsidRDefault="00E31E34" w:rsidP="00A00386">
            <w:pPr>
              <w:spacing w:line="312" w:lineRule="auto"/>
              <w:ind w:left="360"/>
              <w:rPr>
                <w:rFonts w:ascii="Arial" w:hAnsi="Arial" w:cs="Arial"/>
                <w:color w:val="000000" w:themeColor="text1"/>
                <w:sz w:val="22"/>
                <w:szCs w:val="22"/>
              </w:rPr>
            </w:pPr>
          </w:p>
        </w:tc>
        <w:tc>
          <w:tcPr>
            <w:tcW w:w="1281" w:type="dxa"/>
            <w:gridSpan w:val="2"/>
          </w:tcPr>
          <w:p w:rsidR="00E31E34" w:rsidRPr="00812704" w:rsidRDefault="00E31E34" w:rsidP="00A00386">
            <w:pPr>
              <w:spacing w:line="312" w:lineRule="auto"/>
              <w:ind w:left="360"/>
              <w:rPr>
                <w:rFonts w:ascii="Arial" w:hAnsi="Arial" w:cs="Arial"/>
                <w:color w:val="000000" w:themeColor="text1"/>
                <w:sz w:val="22"/>
                <w:szCs w:val="22"/>
              </w:rPr>
            </w:pPr>
          </w:p>
        </w:tc>
        <w:tc>
          <w:tcPr>
            <w:tcW w:w="1266" w:type="dxa"/>
          </w:tcPr>
          <w:p w:rsidR="00E31E34" w:rsidRPr="00812704" w:rsidRDefault="00E31E34" w:rsidP="00A00386">
            <w:pPr>
              <w:spacing w:line="312" w:lineRule="auto"/>
              <w:ind w:left="360"/>
              <w:rPr>
                <w:rFonts w:ascii="Arial" w:hAnsi="Arial" w:cs="Arial"/>
                <w:color w:val="000000" w:themeColor="text1"/>
                <w:sz w:val="22"/>
                <w:szCs w:val="22"/>
              </w:rPr>
            </w:pPr>
          </w:p>
        </w:tc>
      </w:tr>
      <w:tr w:rsidR="00581D02" w:rsidRPr="00812704" w:rsidTr="00ED7F48">
        <w:tc>
          <w:tcPr>
            <w:tcW w:w="993" w:type="dxa"/>
          </w:tcPr>
          <w:p w:rsidR="00581D02" w:rsidRPr="00812704" w:rsidRDefault="00581D02" w:rsidP="00A00386">
            <w:pPr>
              <w:spacing w:line="312" w:lineRule="auto"/>
              <w:ind w:left="360"/>
              <w:rPr>
                <w:rFonts w:ascii="Arial" w:hAnsi="Arial" w:cs="Arial"/>
                <w:color w:val="000000" w:themeColor="text1"/>
                <w:sz w:val="22"/>
                <w:szCs w:val="22"/>
              </w:rPr>
            </w:pPr>
          </w:p>
        </w:tc>
        <w:tc>
          <w:tcPr>
            <w:tcW w:w="6945" w:type="dxa"/>
          </w:tcPr>
          <w:p w:rsidR="00581D02" w:rsidRPr="00812704" w:rsidRDefault="00581D02" w:rsidP="008A6A68">
            <w:pPr>
              <w:rPr>
                <w:rFonts w:ascii="Arial" w:hAnsi="Arial" w:cs="Arial"/>
                <w:color w:val="000000" w:themeColor="text1"/>
                <w:sz w:val="22"/>
                <w:szCs w:val="22"/>
              </w:rPr>
            </w:pPr>
            <w:r w:rsidRPr="00812704">
              <w:rPr>
                <w:rFonts w:ascii="Arial" w:hAnsi="Arial" w:cs="Arial"/>
                <w:color w:val="000000" w:themeColor="text1"/>
                <w:sz w:val="22"/>
                <w:szCs w:val="22"/>
              </w:rPr>
              <w:t>ICU to collect the following yearly</w:t>
            </w:r>
          </w:p>
          <w:p w:rsidR="00581D02" w:rsidRPr="00812704" w:rsidRDefault="00581D02" w:rsidP="00581D02">
            <w:pPr>
              <w:pStyle w:val="ListParagraph"/>
              <w:numPr>
                <w:ilvl w:val="0"/>
                <w:numId w:val="18"/>
              </w:numPr>
              <w:rPr>
                <w:rFonts w:ascii="Arial" w:hAnsi="Arial" w:cs="Arial"/>
                <w:color w:val="000000" w:themeColor="text1"/>
                <w:sz w:val="22"/>
                <w:szCs w:val="22"/>
              </w:rPr>
            </w:pPr>
            <w:r w:rsidRPr="00812704">
              <w:rPr>
                <w:rFonts w:ascii="Arial" w:hAnsi="Arial" w:cs="Arial"/>
                <w:color w:val="000000" w:themeColor="text1"/>
                <w:sz w:val="22"/>
                <w:szCs w:val="22"/>
              </w:rPr>
              <w:t>HRM Plan</w:t>
            </w:r>
          </w:p>
          <w:p w:rsidR="00581D02" w:rsidRPr="00812704" w:rsidRDefault="00581D02" w:rsidP="00581D02">
            <w:pPr>
              <w:pStyle w:val="ListParagraph"/>
              <w:numPr>
                <w:ilvl w:val="0"/>
                <w:numId w:val="18"/>
              </w:numPr>
              <w:rPr>
                <w:rFonts w:ascii="Arial" w:hAnsi="Arial" w:cs="Arial"/>
                <w:color w:val="000000" w:themeColor="text1"/>
                <w:sz w:val="22"/>
                <w:szCs w:val="22"/>
              </w:rPr>
            </w:pPr>
            <w:r w:rsidRPr="00812704">
              <w:rPr>
                <w:rFonts w:ascii="Arial" w:hAnsi="Arial" w:cs="Arial"/>
                <w:color w:val="000000" w:themeColor="text1"/>
                <w:sz w:val="22"/>
                <w:szCs w:val="22"/>
              </w:rPr>
              <w:t>Annual recruitment plan</w:t>
            </w:r>
          </w:p>
          <w:p w:rsidR="00581D02" w:rsidRPr="00812704" w:rsidRDefault="00581D02" w:rsidP="00581D02">
            <w:pPr>
              <w:pStyle w:val="ListParagraph"/>
              <w:numPr>
                <w:ilvl w:val="0"/>
                <w:numId w:val="18"/>
              </w:numPr>
              <w:rPr>
                <w:rFonts w:ascii="Arial" w:hAnsi="Arial" w:cs="Arial"/>
                <w:color w:val="000000" w:themeColor="text1"/>
                <w:sz w:val="22"/>
                <w:szCs w:val="22"/>
              </w:rPr>
            </w:pPr>
            <w:r w:rsidRPr="00812704">
              <w:rPr>
                <w:rFonts w:ascii="Arial" w:hAnsi="Arial" w:cs="Arial"/>
                <w:color w:val="000000" w:themeColor="text1"/>
                <w:sz w:val="22"/>
                <w:szCs w:val="22"/>
              </w:rPr>
              <w:t>Skills development plan</w:t>
            </w:r>
          </w:p>
          <w:p w:rsidR="00581D02" w:rsidRPr="00812704" w:rsidRDefault="00581D02" w:rsidP="00581D02">
            <w:pPr>
              <w:pStyle w:val="ListParagraph"/>
              <w:numPr>
                <w:ilvl w:val="0"/>
                <w:numId w:val="18"/>
              </w:numPr>
              <w:rPr>
                <w:rFonts w:ascii="Arial" w:hAnsi="Arial" w:cs="Arial"/>
                <w:color w:val="000000" w:themeColor="text1"/>
                <w:sz w:val="22"/>
                <w:szCs w:val="22"/>
              </w:rPr>
            </w:pPr>
            <w:r w:rsidRPr="00812704">
              <w:rPr>
                <w:rFonts w:ascii="Arial" w:hAnsi="Arial" w:cs="Arial"/>
                <w:color w:val="000000" w:themeColor="text1"/>
                <w:sz w:val="22"/>
                <w:szCs w:val="22"/>
              </w:rPr>
              <w:t>Intern policy/plan</w:t>
            </w:r>
          </w:p>
          <w:p w:rsidR="00581D02" w:rsidRPr="00812704" w:rsidRDefault="00581D02" w:rsidP="00581D02">
            <w:pPr>
              <w:pStyle w:val="ListParagraph"/>
              <w:rPr>
                <w:rFonts w:ascii="Arial" w:hAnsi="Arial" w:cs="Arial"/>
                <w:color w:val="000000" w:themeColor="text1"/>
                <w:sz w:val="22"/>
                <w:szCs w:val="22"/>
              </w:rPr>
            </w:pPr>
            <w:r w:rsidRPr="00812704">
              <w:rPr>
                <w:rFonts w:ascii="Arial" w:hAnsi="Arial" w:cs="Arial"/>
                <w:color w:val="000000" w:themeColor="text1"/>
                <w:sz w:val="22"/>
                <w:szCs w:val="22"/>
              </w:rPr>
              <w:t>IQMS policy/plan</w:t>
            </w:r>
          </w:p>
          <w:p w:rsidR="00581D02" w:rsidRPr="00812704" w:rsidRDefault="00581D02" w:rsidP="00581D02">
            <w:pPr>
              <w:pStyle w:val="ListParagraph"/>
              <w:rPr>
                <w:rFonts w:ascii="Arial" w:hAnsi="Arial" w:cs="Arial"/>
                <w:color w:val="000000" w:themeColor="text1"/>
                <w:sz w:val="22"/>
                <w:szCs w:val="22"/>
              </w:rPr>
            </w:pPr>
            <w:r w:rsidRPr="00812704">
              <w:rPr>
                <w:rFonts w:ascii="Arial" w:hAnsi="Arial" w:cs="Arial"/>
                <w:color w:val="000000" w:themeColor="text1"/>
                <w:sz w:val="22"/>
                <w:szCs w:val="22"/>
              </w:rPr>
              <w:t>PMDS policy/plan</w:t>
            </w:r>
          </w:p>
        </w:tc>
        <w:tc>
          <w:tcPr>
            <w:tcW w:w="1281" w:type="dxa"/>
            <w:gridSpan w:val="2"/>
          </w:tcPr>
          <w:p w:rsidR="00581D02" w:rsidRPr="00812704" w:rsidRDefault="00581D02" w:rsidP="00A00386">
            <w:pPr>
              <w:spacing w:line="312" w:lineRule="auto"/>
              <w:ind w:left="360"/>
              <w:rPr>
                <w:rFonts w:ascii="Arial" w:hAnsi="Arial" w:cs="Arial"/>
                <w:color w:val="000000" w:themeColor="text1"/>
                <w:sz w:val="22"/>
                <w:szCs w:val="22"/>
              </w:rPr>
            </w:pPr>
          </w:p>
        </w:tc>
        <w:tc>
          <w:tcPr>
            <w:tcW w:w="1281" w:type="dxa"/>
            <w:gridSpan w:val="2"/>
          </w:tcPr>
          <w:p w:rsidR="00581D02" w:rsidRPr="00812704" w:rsidRDefault="00581D02" w:rsidP="00A00386">
            <w:pPr>
              <w:spacing w:line="312" w:lineRule="auto"/>
              <w:ind w:left="360"/>
              <w:rPr>
                <w:rFonts w:ascii="Arial" w:hAnsi="Arial" w:cs="Arial"/>
                <w:color w:val="000000" w:themeColor="text1"/>
                <w:sz w:val="22"/>
                <w:szCs w:val="22"/>
              </w:rPr>
            </w:pPr>
          </w:p>
        </w:tc>
        <w:tc>
          <w:tcPr>
            <w:tcW w:w="1266" w:type="dxa"/>
          </w:tcPr>
          <w:p w:rsidR="00581D02" w:rsidRPr="00812704" w:rsidRDefault="00581D02" w:rsidP="00A00386">
            <w:pPr>
              <w:spacing w:line="312" w:lineRule="auto"/>
              <w:ind w:left="360"/>
              <w:rPr>
                <w:rFonts w:ascii="Arial" w:hAnsi="Arial" w:cs="Arial"/>
                <w:color w:val="000000" w:themeColor="text1"/>
                <w:sz w:val="22"/>
                <w:szCs w:val="22"/>
              </w:rPr>
            </w:pPr>
          </w:p>
        </w:tc>
      </w:tr>
      <w:tr w:rsidR="009B009B" w:rsidRPr="00812704" w:rsidTr="00ED7F48">
        <w:tc>
          <w:tcPr>
            <w:tcW w:w="993" w:type="dxa"/>
          </w:tcPr>
          <w:p w:rsidR="009B009B" w:rsidRPr="00812704" w:rsidRDefault="004D6E76" w:rsidP="00940E07">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3</w:t>
            </w:r>
          </w:p>
        </w:tc>
        <w:tc>
          <w:tcPr>
            <w:tcW w:w="6945" w:type="dxa"/>
          </w:tcPr>
          <w:p w:rsidR="00B1424E" w:rsidRPr="00812704" w:rsidRDefault="00B1424E"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APPOINTMENTS </w:t>
            </w:r>
            <w:r w:rsidR="008A6A68" w:rsidRPr="00812704">
              <w:rPr>
                <w:rFonts w:ascii="Arial" w:hAnsi="Arial" w:cs="Arial"/>
                <w:b/>
                <w:color w:val="000000" w:themeColor="text1"/>
                <w:sz w:val="22"/>
                <w:szCs w:val="22"/>
              </w:rPr>
              <w:t>: NORMAL</w:t>
            </w:r>
            <w:r w:rsidR="00002CE3" w:rsidRPr="00812704">
              <w:rPr>
                <w:rFonts w:ascii="Arial" w:hAnsi="Arial" w:cs="Arial"/>
                <w:b/>
                <w:color w:val="000000" w:themeColor="text1"/>
                <w:sz w:val="22"/>
                <w:szCs w:val="22"/>
              </w:rPr>
              <w:t xml:space="preserve"> </w:t>
            </w:r>
            <w:r w:rsidR="008A6A68" w:rsidRPr="00812704">
              <w:rPr>
                <w:rFonts w:ascii="Arial" w:hAnsi="Arial" w:cs="Arial"/>
                <w:b/>
                <w:color w:val="000000" w:themeColor="text1"/>
                <w:sz w:val="22"/>
                <w:szCs w:val="22"/>
              </w:rPr>
              <w:t xml:space="preserve"> APPOINTMENT</w:t>
            </w:r>
            <w:r w:rsidR="008A6A68" w:rsidRPr="00812704">
              <w:rPr>
                <w:rFonts w:ascii="Arial" w:hAnsi="Arial" w:cs="Arial"/>
                <w:color w:val="000000" w:themeColor="text1"/>
                <w:sz w:val="22"/>
                <w:szCs w:val="22"/>
              </w:rPr>
              <w:t xml:space="preserve"> </w:t>
            </w:r>
          </w:p>
          <w:p w:rsidR="008A6A68" w:rsidRPr="00812704" w:rsidRDefault="008A6A68" w:rsidP="00E15A45">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Responsibility School  Principal /EDO /Line manager </w:t>
            </w:r>
          </w:p>
          <w:p w:rsidR="008A6A68" w:rsidRPr="00812704" w:rsidRDefault="008A6A68" w:rsidP="00E15A45">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Responsibility HRM</w:t>
            </w:r>
          </w:p>
          <w:p w:rsidR="0070420C" w:rsidRPr="00812704" w:rsidRDefault="008A6A68" w:rsidP="00E15A45">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Responsibility Finance</w:t>
            </w:r>
          </w:p>
        </w:tc>
        <w:tc>
          <w:tcPr>
            <w:tcW w:w="1281" w:type="dxa"/>
            <w:gridSpan w:val="2"/>
          </w:tcPr>
          <w:p w:rsidR="009B009B" w:rsidRPr="00812704" w:rsidRDefault="009B009B" w:rsidP="00A00386">
            <w:pPr>
              <w:spacing w:line="312" w:lineRule="auto"/>
              <w:ind w:left="360"/>
              <w:rPr>
                <w:rFonts w:ascii="Arial" w:hAnsi="Arial" w:cs="Arial"/>
                <w:color w:val="000000" w:themeColor="text1"/>
                <w:sz w:val="22"/>
                <w:szCs w:val="22"/>
              </w:rPr>
            </w:pPr>
          </w:p>
        </w:tc>
        <w:tc>
          <w:tcPr>
            <w:tcW w:w="1281" w:type="dxa"/>
            <w:gridSpan w:val="2"/>
          </w:tcPr>
          <w:p w:rsidR="009B009B" w:rsidRPr="00812704" w:rsidRDefault="009B009B" w:rsidP="00A00386">
            <w:pPr>
              <w:spacing w:line="312" w:lineRule="auto"/>
              <w:ind w:left="360"/>
              <w:rPr>
                <w:rFonts w:ascii="Arial" w:hAnsi="Arial" w:cs="Arial"/>
                <w:color w:val="000000" w:themeColor="text1"/>
                <w:sz w:val="22"/>
                <w:szCs w:val="22"/>
              </w:rPr>
            </w:pPr>
          </w:p>
        </w:tc>
        <w:tc>
          <w:tcPr>
            <w:tcW w:w="1266" w:type="dxa"/>
          </w:tcPr>
          <w:p w:rsidR="009B009B" w:rsidRPr="00812704" w:rsidRDefault="009B009B" w:rsidP="00A00386">
            <w:pPr>
              <w:spacing w:line="312" w:lineRule="auto"/>
              <w:ind w:left="360"/>
              <w:rPr>
                <w:rFonts w:ascii="Arial" w:hAnsi="Arial" w:cs="Arial"/>
                <w:color w:val="000000" w:themeColor="text1"/>
                <w:sz w:val="22"/>
                <w:szCs w:val="22"/>
              </w:rPr>
            </w:pPr>
          </w:p>
        </w:tc>
      </w:tr>
      <w:tr w:rsidR="008A6A68" w:rsidRPr="00812704" w:rsidTr="00ED7F48">
        <w:tc>
          <w:tcPr>
            <w:tcW w:w="993" w:type="dxa"/>
          </w:tcPr>
          <w:p w:rsidR="008A6A68" w:rsidRPr="00812704" w:rsidRDefault="008A6A68" w:rsidP="00940E07">
            <w:pPr>
              <w:spacing w:line="312" w:lineRule="auto"/>
              <w:ind w:left="360"/>
              <w:rPr>
                <w:rFonts w:ascii="Arial" w:hAnsi="Arial" w:cs="Arial"/>
                <w:color w:val="000000" w:themeColor="text1"/>
                <w:sz w:val="22"/>
                <w:szCs w:val="22"/>
              </w:rPr>
            </w:pPr>
          </w:p>
        </w:tc>
        <w:tc>
          <w:tcPr>
            <w:tcW w:w="6945" w:type="dxa"/>
          </w:tcPr>
          <w:p w:rsidR="008A6A68" w:rsidRPr="00812704" w:rsidRDefault="008A6A68" w:rsidP="00E15A45">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Abnormal appointments </w:t>
            </w:r>
          </w:p>
          <w:p w:rsidR="008A6A68" w:rsidRPr="00812704" w:rsidRDefault="008A6A68" w:rsidP="00E15A45">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Backdated salary arrears </w:t>
            </w:r>
          </w:p>
          <w:p w:rsidR="008A6A68" w:rsidRPr="00812704" w:rsidRDefault="008A6A68" w:rsidP="008A6A68">
            <w:pPr>
              <w:spacing w:line="312" w:lineRule="auto"/>
              <w:ind w:left="360"/>
              <w:jc w:val="both"/>
              <w:rPr>
                <w:rFonts w:ascii="Arial" w:hAnsi="Arial" w:cs="Arial"/>
                <w:b/>
                <w:color w:val="000000" w:themeColor="text1"/>
                <w:sz w:val="22"/>
                <w:szCs w:val="22"/>
              </w:rPr>
            </w:pPr>
          </w:p>
        </w:tc>
        <w:tc>
          <w:tcPr>
            <w:tcW w:w="1281" w:type="dxa"/>
            <w:gridSpan w:val="2"/>
          </w:tcPr>
          <w:p w:rsidR="008A6A68" w:rsidRPr="00812704" w:rsidRDefault="008A6A68" w:rsidP="00A00386">
            <w:pPr>
              <w:spacing w:line="312" w:lineRule="auto"/>
              <w:ind w:left="360"/>
              <w:rPr>
                <w:rFonts w:ascii="Arial" w:hAnsi="Arial" w:cs="Arial"/>
                <w:color w:val="000000" w:themeColor="text1"/>
                <w:sz w:val="22"/>
                <w:szCs w:val="22"/>
              </w:rPr>
            </w:pPr>
          </w:p>
        </w:tc>
        <w:tc>
          <w:tcPr>
            <w:tcW w:w="1281" w:type="dxa"/>
            <w:gridSpan w:val="2"/>
          </w:tcPr>
          <w:p w:rsidR="008A6A68" w:rsidRPr="00812704" w:rsidRDefault="008A6A68" w:rsidP="00A00386">
            <w:pPr>
              <w:spacing w:line="312" w:lineRule="auto"/>
              <w:ind w:left="360"/>
              <w:rPr>
                <w:rFonts w:ascii="Arial" w:hAnsi="Arial" w:cs="Arial"/>
                <w:color w:val="000000" w:themeColor="text1"/>
                <w:sz w:val="22"/>
                <w:szCs w:val="22"/>
              </w:rPr>
            </w:pPr>
          </w:p>
        </w:tc>
        <w:tc>
          <w:tcPr>
            <w:tcW w:w="1266" w:type="dxa"/>
          </w:tcPr>
          <w:p w:rsidR="008A6A68" w:rsidRPr="00812704" w:rsidRDefault="008A6A68" w:rsidP="00A00386">
            <w:pPr>
              <w:spacing w:line="312" w:lineRule="auto"/>
              <w:ind w:left="360"/>
              <w:rPr>
                <w:rFonts w:ascii="Arial" w:hAnsi="Arial" w:cs="Arial"/>
                <w:color w:val="000000" w:themeColor="text1"/>
                <w:sz w:val="22"/>
                <w:szCs w:val="22"/>
              </w:rPr>
            </w:pPr>
          </w:p>
        </w:tc>
      </w:tr>
      <w:tr w:rsidR="00B1424E" w:rsidRPr="00812704" w:rsidTr="00ED7F48">
        <w:tc>
          <w:tcPr>
            <w:tcW w:w="993" w:type="dxa"/>
          </w:tcPr>
          <w:p w:rsidR="00B1424E" w:rsidRPr="00812704" w:rsidRDefault="00B1424E" w:rsidP="00673730">
            <w:pPr>
              <w:spacing w:line="312" w:lineRule="auto"/>
              <w:ind w:left="360"/>
              <w:rPr>
                <w:rFonts w:ascii="Arial" w:hAnsi="Arial" w:cs="Arial"/>
                <w:color w:val="000000" w:themeColor="text1"/>
                <w:sz w:val="22"/>
                <w:szCs w:val="22"/>
              </w:rPr>
            </w:pPr>
          </w:p>
        </w:tc>
        <w:tc>
          <w:tcPr>
            <w:tcW w:w="6945" w:type="dxa"/>
          </w:tcPr>
          <w:p w:rsidR="00B1424E" w:rsidRPr="00812704" w:rsidRDefault="00B1424E"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RE APPOINTMENT</w:t>
            </w:r>
          </w:p>
          <w:p w:rsidR="00B1424E" w:rsidRPr="00812704" w:rsidRDefault="00B1424E"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Notch reduction</w:t>
            </w:r>
          </w:p>
        </w:tc>
        <w:tc>
          <w:tcPr>
            <w:tcW w:w="1281" w:type="dxa"/>
            <w:gridSpan w:val="2"/>
          </w:tcPr>
          <w:p w:rsidR="00B1424E" w:rsidRPr="00812704" w:rsidRDefault="00B1424E" w:rsidP="00A00386">
            <w:pPr>
              <w:spacing w:line="312" w:lineRule="auto"/>
              <w:ind w:left="360"/>
              <w:rPr>
                <w:rFonts w:ascii="Arial" w:hAnsi="Arial" w:cs="Arial"/>
                <w:color w:val="000000" w:themeColor="text1"/>
                <w:sz w:val="22"/>
                <w:szCs w:val="22"/>
              </w:rPr>
            </w:pPr>
          </w:p>
        </w:tc>
        <w:tc>
          <w:tcPr>
            <w:tcW w:w="1281" w:type="dxa"/>
            <w:gridSpan w:val="2"/>
          </w:tcPr>
          <w:p w:rsidR="00B1424E" w:rsidRPr="00812704" w:rsidRDefault="00B1424E" w:rsidP="00A00386">
            <w:pPr>
              <w:spacing w:line="312" w:lineRule="auto"/>
              <w:ind w:left="360"/>
              <w:rPr>
                <w:rFonts w:ascii="Arial" w:hAnsi="Arial" w:cs="Arial"/>
                <w:color w:val="000000" w:themeColor="text1"/>
                <w:sz w:val="22"/>
                <w:szCs w:val="22"/>
              </w:rPr>
            </w:pPr>
          </w:p>
        </w:tc>
        <w:tc>
          <w:tcPr>
            <w:tcW w:w="1266" w:type="dxa"/>
          </w:tcPr>
          <w:p w:rsidR="00B1424E" w:rsidRPr="00812704" w:rsidRDefault="00B1424E" w:rsidP="00A00386">
            <w:pPr>
              <w:spacing w:line="312" w:lineRule="auto"/>
              <w:ind w:left="360"/>
              <w:rPr>
                <w:rFonts w:ascii="Arial" w:hAnsi="Arial" w:cs="Arial"/>
                <w:color w:val="000000" w:themeColor="text1"/>
                <w:sz w:val="22"/>
                <w:szCs w:val="22"/>
              </w:rPr>
            </w:pPr>
          </w:p>
        </w:tc>
      </w:tr>
      <w:tr w:rsidR="00784C55" w:rsidRPr="00812704" w:rsidTr="00ED7F48">
        <w:tc>
          <w:tcPr>
            <w:tcW w:w="993" w:type="dxa"/>
          </w:tcPr>
          <w:p w:rsidR="003775C6" w:rsidRPr="00812704" w:rsidRDefault="004D6E76" w:rsidP="003775C6">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4</w:t>
            </w:r>
          </w:p>
          <w:p w:rsidR="003775C6" w:rsidRPr="00812704" w:rsidRDefault="003775C6" w:rsidP="003775C6">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4.1</w:t>
            </w:r>
          </w:p>
          <w:p w:rsidR="003775C6" w:rsidRPr="00812704" w:rsidRDefault="003775C6" w:rsidP="003775C6">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4.2</w:t>
            </w:r>
          </w:p>
          <w:p w:rsidR="003775C6" w:rsidRPr="00812704" w:rsidRDefault="003775C6" w:rsidP="003775C6">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4.3</w:t>
            </w:r>
          </w:p>
          <w:p w:rsidR="003775C6" w:rsidRPr="00812704" w:rsidRDefault="003775C6" w:rsidP="003775C6">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4.4</w:t>
            </w:r>
          </w:p>
          <w:p w:rsidR="003775C6" w:rsidRPr="00812704" w:rsidRDefault="003775C6" w:rsidP="003775C6">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4.5</w:t>
            </w:r>
          </w:p>
          <w:p w:rsidR="003775C6" w:rsidRPr="00812704" w:rsidRDefault="003775C6" w:rsidP="003775C6">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lastRenderedPageBreak/>
              <w:t>4.6</w:t>
            </w:r>
          </w:p>
          <w:p w:rsidR="003775C6" w:rsidRPr="00812704" w:rsidRDefault="003775C6" w:rsidP="003775C6">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4.7</w:t>
            </w:r>
          </w:p>
          <w:p w:rsidR="003775C6" w:rsidRPr="00812704" w:rsidRDefault="003775C6" w:rsidP="003775C6">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4.8</w:t>
            </w:r>
          </w:p>
          <w:p w:rsidR="003775C6" w:rsidRPr="00812704" w:rsidRDefault="003775C6" w:rsidP="003775C6">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4.9</w:t>
            </w:r>
          </w:p>
          <w:p w:rsidR="003775C6" w:rsidRPr="00812704" w:rsidRDefault="003775C6" w:rsidP="003775C6">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4.10</w:t>
            </w:r>
          </w:p>
          <w:p w:rsidR="003775C6" w:rsidRPr="00812704" w:rsidRDefault="003775C6" w:rsidP="003775C6">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4.11</w:t>
            </w:r>
          </w:p>
          <w:p w:rsidR="003775C6" w:rsidRPr="00812704" w:rsidRDefault="003775C6" w:rsidP="003775C6">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4.12</w:t>
            </w:r>
          </w:p>
          <w:p w:rsidR="00784C55" w:rsidRPr="00812704" w:rsidRDefault="003775C6"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4.13</w:t>
            </w:r>
          </w:p>
        </w:tc>
        <w:tc>
          <w:tcPr>
            <w:tcW w:w="6945" w:type="dxa"/>
          </w:tcPr>
          <w:p w:rsidR="00784C55" w:rsidRPr="00812704" w:rsidRDefault="00784C55"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lastRenderedPageBreak/>
              <w:t>SERVICE BENEFITS</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37% allowance </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Housing allowance </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Housing Loan Guarantee</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Rural incentive allowance </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Overtime</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lastRenderedPageBreak/>
              <w:t xml:space="preserve">Fuel allowance </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Departmental housing </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Acting allowance </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Differentiated allowance </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Change bank account </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Freeze salaries </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Salary adjustment</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Subsistence and Travelling allowance </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Cash payment for additional qualifications </w:t>
            </w:r>
          </w:p>
          <w:p w:rsidR="003775C6" w:rsidRPr="00812704" w:rsidRDefault="003775C6" w:rsidP="003775C6">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Long service award </w:t>
            </w:r>
          </w:p>
          <w:p w:rsidR="000D3C54" w:rsidRPr="00812704" w:rsidRDefault="003775C6" w:rsidP="003775C6">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 xml:space="preserve">Hostel allowance </w:t>
            </w:r>
          </w:p>
        </w:tc>
        <w:tc>
          <w:tcPr>
            <w:tcW w:w="1281" w:type="dxa"/>
            <w:gridSpan w:val="2"/>
          </w:tcPr>
          <w:p w:rsidR="00784C55" w:rsidRPr="00812704" w:rsidRDefault="00784C55" w:rsidP="00A00386">
            <w:pPr>
              <w:spacing w:line="312" w:lineRule="auto"/>
              <w:ind w:left="360"/>
              <w:rPr>
                <w:rFonts w:ascii="Arial" w:hAnsi="Arial" w:cs="Arial"/>
                <w:color w:val="000000" w:themeColor="text1"/>
                <w:sz w:val="22"/>
                <w:szCs w:val="22"/>
              </w:rPr>
            </w:pPr>
          </w:p>
        </w:tc>
        <w:tc>
          <w:tcPr>
            <w:tcW w:w="1281" w:type="dxa"/>
            <w:gridSpan w:val="2"/>
          </w:tcPr>
          <w:p w:rsidR="00784C55" w:rsidRPr="00812704" w:rsidRDefault="00784C55" w:rsidP="00A00386">
            <w:pPr>
              <w:spacing w:line="312" w:lineRule="auto"/>
              <w:ind w:left="360"/>
              <w:rPr>
                <w:rFonts w:ascii="Arial" w:hAnsi="Arial" w:cs="Arial"/>
                <w:color w:val="000000" w:themeColor="text1"/>
                <w:sz w:val="22"/>
                <w:szCs w:val="22"/>
              </w:rPr>
            </w:pPr>
          </w:p>
        </w:tc>
        <w:tc>
          <w:tcPr>
            <w:tcW w:w="1266" w:type="dxa"/>
          </w:tcPr>
          <w:p w:rsidR="00784C55" w:rsidRPr="00812704" w:rsidRDefault="00784C55" w:rsidP="00A00386">
            <w:pPr>
              <w:spacing w:line="312" w:lineRule="auto"/>
              <w:ind w:left="360"/>
              <w:rPr>
                <w:rFonts w:ascii="Arial" w:hAnsi="Arial" w:cs="Arial"/>
                <w:color w:val="000000" w:themeColor="text1"/>
                <w:sz w:val="22"/>
                <w:szCs w:val="22"/>
              </w:rPr>
            </w:pPr>
          </w:p>
        </w:tc>
      </w:tr>
      <w:tr w:rsidR="00B1424E" w:rsidRPr="00812704" w:rsidTr="00ED7F48">
        <w:tc>
          <w:tcPr>
            <w:tcW w:w="993" w:type="dxa"/>
          </w:tcPr>
          <w:p w:rsidR="00B1424E" w:rsidRPr="00812704" w:rsidRDefault="00B5583D" w:rsidP="00B5583D">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lastRenderedPageBreak/>
              <w:t>5</w:t>
            </w:r>
          </w:p>
        </w:tc>
        <w:tc>
          <w:tcPr>
            <w:tcW w:w="6945" w:type="dxa"/>
          </w:tcPr>
          <w:p w:rsidR="00B1424E" w:rsidRPr="00812704" w:rsidRDefault="00B1424E"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SERVICE TERMINATIONS </w:t>
            </w:r>
          </w:p>
          <w:p w:rsidR="00B1424E" w:rsidRPr="00812704" w:rsidRDefault="00B1424E"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Responsibility School  Principal /EDO /Line manager </w:t>
            </w:r>
          </w:p>
          <w:p w:rsidR="00B1424E" w:rsidRPr="00812704" w:rsidRDefault="00B1424E"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Responsibility HRM</w:t>
            </w:r>
          </w:p>
          <w:p w:rsidR="00B1424E" w:rsidRPr="00812704" w:rsidRDefault="00B1424E"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Responsibility Finance</w:t>
            </w:r>
          </w:p>
        </w:tc>
        <w:tc>
          <w:tcPr>
            <w:tcW w:w="1281" w:type="dxa"/>
            <w:gridSpan w:val="2"/>
          </w:tcPr>
          <w:p w:rsidR="00B1424E" w:rsidRPr="00812704" w:rsidRDefault="00B1424E" w:rsidP="00A00386">
            <w:pPr>
              <w:spacing w:line="312" w:lineRule="auto"/>
              <w:ind w:left="360"/>
              <w:rPr>
                <w:rFonts w:ascii="Arial" w:hAnsi="Arial" w:cs="Arial"/>
                <w:color w:val="000000" w:themeColor="text1"/>
                <w:sz w:val="22"/>
                <w:szCs w:val="22"/>
              </w:rPr>
            </w:pPr>
          </w:p>
        </w:tc>
        <w:tc>
          <w:tcPr>
            <w:tcW w:w="1281" w:type="dxa"/>
            <w:gridSpan w:val="2"/>
          </w:tcPr>
          <w:p w:rsidR="00B1424E" w:rsidRPr="00812704" w:rsidRDefault="00B1424E" w:rsidP="00A00386">
            <w:pPr>
              <w:spacing w:line="312" w:lineRule="auto"/>
              <w:ind w:left="360"/>
              <w:rPr>
                <w:rFonts w:ascii="Arial" w:hAnsi="Arial" w:cs="Arial"/>
                <w:color w:val="000000" w:themeColor="text1"/>
                <w:sz w:val="22"/>
                <w:szCs w:val="22"/>
              </w:rPr>
            </w:pPr>
          </w:p>
        </w:tc>
        <w:tc>
          <w:tcPr>
            <w:tcW w:w="1266" w:type="dxa"/>
          </w:tcPr>
          <w:p w:rsidR="00B1424E" w:rsidRPr="00812704" w:rsidRDefault="00B1424E" w:rsidP="00A00386">
            <w:pPr>
              <w:spacing w:line="312" w:lineRule="auto"/>
              <w:ind w:left="360"/>
              <w:rPr>
                <w:rFonts w:ascii="Arial" w:hAnsi="Arial" w:cs="Arial"/>
                <w:color w:val="000000" w:themeColor="text1"/>
                <w:sz w:val="22"/>
                <w:szCs w:val="22"/>
              </w:rPr>
            </w:pPr>
          </w:p>
        </w:tc>
      </w:tr>
      <w:tr w:rsidR="0056727E" w:rsidRPr="00812704" w:rsidTr="00ED7F48">
        <w:tc>
          <w:tcPr>
            <w:tcW w:w="993" w:type="dxa"/>
          </w:tcPr>
          <w:p w:rsidR="0056727E" w:rsidRPr="00812704" w:rsidRDefault="0056727E" w:rsidP="00B5583D">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5.4</w:t>
            </w:r>
          </w:p>
        </w:tc>
        <w:tc>
          <w:tcPr>
            <w:tcW w:w="6945" w:type="dxa"/>
          </w:tcPr>
          <w:p w:rsidR="0056727E" w:rsidRPr="00812704" w:rsidRDefault="0056727E"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Abet Service Conditions </w:t>
            </w:r>
          </w:p>
        </w:tc>
        <w:tc>
          <w:tcPr>
            <w:tcW w:w="1281" w:type="dxa"/>
            <w:gridSpan w:val="2"/>
          </w:tcPr>
          <w:p w:rsidR="0056727E" w:rsidRPr="00812704" w:rsidRDefault="0056727E" w:rsidP="00A00386">
            <w:pPr>
              <w:spacing w:line="312" w:lineRule="auto"/>
              <w:ind w:left="360"/>
              <w:rPr>
                <w:rFonts w:ascii="Arial" w:hAnsi="Arial" w:cs="Arial"/>
                <w:color w:val="000000" w:themeColor="text1"/>
                <w:sz w:val="22"/>
                <w:szCs w:val="22"/>
              </w:rPr>
            </w:pPr>
          </w:p>
        </w:tc>
        <w:tc>
          <w:tcPr>
            <w:tcW w:w="1281" w:type="dxa"/>
            <w:gridSpan w:val="2"/>
          </w:tcPr>
          <w:p w:rsidR="0056727E" w:rsidRPr="00812704" w:rsidRDefault="0056727E" w:rsidP="00A00386">
            <w:pPr>
              <w:spacing w:line="312" w:lineRule="auto"/>
              <w:ind w:left="360"/>
              <w:rPr>
                <w:rFonts w:ascii="Arial" w:hAnsi="Arial" w:cs="Arial"/>
                <w:color w:val="000000" w:themeColor="text1"/>
                <w:sz w:val="22"/>
                <w:szCs w:val="22"/>
              </w:rPr>
            </w:pPr>
          </w:p>
        </w:tc>
        <w:tc>
          <w:tcPr>
            <w:tcW w:w="1266" w:type="dxa"/>
          </w:tcPr>
          <w:p w:rsidR="0056727E" w:rsidRPr="00812704" w:rsidRDefault="0056727E" w:rsidP="00A00386">
            <w:pPr>
              <w:spacing w:line="312" w:lineRule="auto"/>
              <w:ind w:left="360"/>
              <w:rPr>
                <w:rFonts w:ascii="Arial" w:hAnsi="Arial" w:cs="Arial"/>
                <w:color w:val="000000" w:themeColor="text1"/>
                <w:sz w:val="22"/>
                <w:szCs w:val="22"/>
              </w:rPr>
            </w:pPr>
          </w:p>
        </w:tc>
      </w:tr>
      <w:tr w:rsidR="000D3C54" w:rsidRPr="00812704" w:rsidTr="00ED7F48">
        <w:tc>
          <w:tcPr>
            <w:tcW w:w="993" w:type="dxa"/>
          </w:tcPr>
          <w:p w:rsidR="000D3C54" w:rsidRPr="00812704" w:rsidRDefault="000D3C54" w:rsidP="00B5583D">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5.4</w:t>
            </w:r>
          </w:p>
        </w:tc>
        <w:tc>
          <w:tcPr>
            <w:tcW w:w="6945" w:type="dxa"/>
          </w:tcPr>
          <w:p w:rsidR="000D3C54" w:rsidRPr="00812704" w:rsidRDefault="000D3C54"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ECD  Service Conditions</w:t>
            </w:r>
          </w:p>
        </w:tc>
        <w:tc>
          <w:tcPr>
            <w:tcW w:w="1281" w:type="dxa"/>
            <w:gridSpan w:val="2"/>
          </w:tcPr>
          <w:p w:rsidR="000D3C54" w:rsidRPr="00812704" w:rsidRDefault="000D3C54" w:rsidP="00A00386">
            <w:pPr>
              <w:spacing w:line="312" w:lineRule="auto"/>
              <w:ind w:left="360"/>
              <w:rPr>
                <w:rFonts w:ascii="Arial" w:hAnsi="Arial" w:cs="Arial"/>
                <w:color w:val="000000" w:themeColor="text1"/>
                <w:sz w:val="22"/>
                <w:szCs w:val="22"/>
              </w:rPr>
            </w:pPr>
          </w:p>
        </w:tc>
        <w:tc>
          <w:tcPr>
            <w:tcW w:w="1281" w:type="dxa"/>
            <w:gridSpan w:val="2"/>
          </w:tcPr>
          <w:p w:rsidR="000D3C54" w:rsidRPr="00812704" w:rsidRDefault="000D3C54" w:rsidP="00A00386">
            <w:pPr>
              <w:spacing w:line="312" w:lineRule="auto"/>
              <w:ind w:left="360"/>
              <w:rPr>
                <w:rFonts w:ascii="Arial" w:hAnsi="Arial" w:cs="Arial"/>
                <w:color w:val="000000" w:themeColor="text1"/>
                <w:sz w:val="22"/>
                <w:szCs w:val="22"/>
              </w:rPr>
            </w:pPr>
          </w:p>
        </w:tc>
        <w:tc>
          <w:tcPr>
            <w:tcW w:w="1266" w:type="dxa"/>
          </w:tcPr>
          <w:p w:rsidR="000D3C54" w:rsidRPr="00812704" w:rsidRDefault="000D3C54" w:rsidP="00A00386">
            <w:pPr>
              <w:spacing w:line="312" w:lineRule="auto"/>
              <w:ind w:left="360"/>
              <w:rPr>
                <w:rFonts w:ascii="Arial" w:hAnsi="Arial" w:cs="Arial"/>
                <w:color w:val="000000" w:themeColor="text1"/>
                <w:sz w:val="22"/>
                <w:szCs w:val="22"/>
              </w:rPr>
            </w:pPr>
          </w:p>
        </w:tc>
      </w:tr>
      <w:tr w:rsidR="00C62437" w:rsidRPr="00812704" w:rsidTr="00ED7F48">
        <w:tc>
          <w:tcPr>
            <w:tcW w:w="993" w:type="dxa"/>
          </w:tcPr>
          <w:p w:rsidR="00C62437" w:rsidRPr="00812704" w:rsidRDefault="007F19A1" w:rsidP="007F19A1">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6</w:t>
            </w:r>
          </w:p>
        </w:tc>
        <w:tc>
          <w:tcPr>
            <w:tcW w:w="6945" w:type="dxa"/>
          </w:tcPr>
          <w:p w:rsidR="00C62437" w:rsidRPr="00812704" w:rsidRDefault="00C62437"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Payment of Leave gratuity payments </w:t>
            </w:r>
          </w:p>
          <w:p w:rsidR="00C62437" w:rsidRPr="00812704" w:rsidRDefault="00C62437"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Service termination </w:t>
            </w:r>
          </w:p>
          <w:p w:rsidR="00C62437" w:rsidRPr="00812704" w:rsidRDefault="00C62437"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Debt route form </w:t>
            </w:r>
          </w:p>
          <w:p w:rsidR="00C62437" w:rsidRPr="00812704" w:rsidRDefault="00C62437" w:rsidP="00C87C1C">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Journalise of debt to Salary reversal control account and Deduction Disallowance account</w:t>
            </w:r>
            <w:r w:rsidRPr="00812704">
              <w:rPr>
                <w:rFonts w:ascii="Arial" w:hAnsi="Arial" w:cs="Arial"/>
                <w:b/>
                <w:color w:val="000000" w:themeColor="text1"/>
                <w:sz w:val="22"/>
                <w:szCs w:val="22"/>
              </w:rPr>
              <w:t xml:space="preserve"> </w:t>
            </w:r>
            <w:r w:rsidRPr="00812704">
              <w:rPr>
                <w:rFonts w:ascii="Arial" w:hAnsi="Arial" w:cs="Arial"/>
                <w:color w:val="000000" w:themeColor="text1"/>
                <w:sz w:val="22"/>
                <w:szCs w:val="22"/>
              </w:rPr>
              <w:t>and Tax debt</w:t>
            </w:r>
            <w:r w:rsidRPr="00812704">
              <w:rPr>
                <w:rFonts w:ascii="Arial" w:hAnsi="Arial" w:cs="Arial"/>
                <w:b/>
                <w:color w:val="000000" w:themeColor="text1"/>
                <w:sz w:val="22"/>
                <w:szCs w:val="22"/>
              </w:rPr>
              <w:t xml:space="preserve"> </w:t>
            </w:r>
            <w:r w:rsidRPr="00812704">
              <w:rPr>
                <w:rFonts w:ascii="Arial" w:hAnsi="Arial" w:cs="Arial"/>
                <w:color w:val="000000" w:themeColor="text1"/>
                <w:sz w:val="22"/>
                <w:szCs w:val="22"/>
              </w:rPr>
              <w:t>account</w:t>
            </w:r>
            <w:r w:rsidRPr="00812704">
              <w:rPr>
                <w:rFonts w:ascii="Arial" w:hAnsi="Arial" w:cs="Arial"/>
                <w:b/>
                <w:color w:val="000000" w:themeColor="text1"/>
                <w:sz w:val="22"/>
                <w:szCs w:val="22"/>
              </w:rPr>
              <w:t xml:space="preserve"> </w:t>
            </w:r>
          </w:p>
          <w:p w:rsidR="00C62437" w:rsidRPr="00812704" w:rsidRDefault="00C62437"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Payment of Leave gratuity </w:t>
            </w:r>
          </w:p>
        </w:tc>
        <w:tc>
          <w:tcPr>
            <w:tcW w:w="1281" w:type="dxa"/>
            <w:gridSpan w:val="2"/>
          </w:tcPr>
          <w:p w:rsidR="00C62437" w:rsidRPr="00812704" w:rsidRDefault="00C62437" w:rsidP="00A00386">
            <w:pPr>
              <w:spacing w:line="312" w:lineRule="auto"/>
              <w:ind w:left="360"/>
              <w:rPr>
                <w:rFonts w:ascii="Arial" w:hAnsi="Arial" w:cs="Arial"/>
                <w:color w:val="000000" w:themeColor="text1"/>
                <w:sz w:val="22"/>
                <w:szCs w:val="22"/>
              </w:rPr>
            </w:pPr>
          </w:p>
        </w:tc>
        <w:tc>
          <w:tcPr>
            <w:tcW w:w="1281" w:type="dxa"/>
            <w:gridSpan w:val="2"/>
          </w:tcPr>
          <w:p w:rsidR="00C62437" w:rsidRPr="00812704" w:rsidRDefault="00C62437" w:rsidP="00A00386">
            <w:pPr>
              <w:spacing w:line="312" w:lineRule="auto"/>
              <w:ind w:left="360"/>
              <w:rPr>
                <w:rFonts w:ascii="Arial" w:hAnsi="Arial" w:cs="Arial"/>
                <w:color w:val="000000" w:themeColor="text1"/>
                <w:sz w:val="22"/>
                <w:szCs w:val="22"/>
              </w:rPr>
            </w:pPr>
          </w:p>
        </w:tc>
        <w:tc>
          <w:tcPr>
            <w:tcW w:w="1266" w:type="dxa"/>
          </w:tcPr>
          <w:p w:rsidR="00C62437" w:rsidRPr="00812704" w:rsidRDefault="00C62437" w:rsidP="00A00386">
            <w:pPr>
              <w:spacing w:line="312" w:lineRule="auto"/>
              <w:ind w:left="360"/>
              <w:rPr>
                <w:rFonts w:ascii="Arial" w:hAnsi="Arial" w:cs="Arial"/>
                <w:color w:val="000000" w:themeColor="text1"/>
                <w:sz w:val="22"/>
                <w:szCs w:val="22"/>
              </w:rPr>
            </w:pPr>
          </w:p>
        </w:tc>
      </w:tr>
      <w:tr w:rsidR="00C62437" w:rsidRPr="00812704" w:rsidTr="00ED7F48">
        <w:tc>
          <w:tcPr>
            <w:tcW w:w="993" w:type="dxa"/>
          </w:tcPr>
          <w:p w:rsidR="005240CE" w:rsidRPr="00812704" w:rsidRDefault="005240CE" w:rsidP="00673730">
            <w:pPr>
              <w:spacing w:line="312" w:lineRule="auto"/>
              <w:ind w:left="360"/>
              <w:rPr>
                <w:rFonts w:ascii="Arial" w:hAnsi="Arial" w:cs="Arial"/>
                <w:color w:val="1F497D" w:themeColor="text2"/>
                <w:sz w:val="22"/>
                <w:szCs w:val="22"/>
              </w:rPr>
            </w:pPr>
          </w:p>
        </w:tc>
        <w:tc>
          <w:tcPr>
            <w:tcW w:w="6945" w:type="dxa"/>
          </w:tcPr>
          <w:p w:rsidR="005240CE" w:rsidRPr="00812704" w:rsidRDefault="008E7660"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highlight w:val="lightGray"/>
              </w:rPr>
              <w:t xml:space="preserve">LEAVE LIABILITY </w:t>
            </w:r>
            <w:r w:rsidR="006A326F" w:rsidRPr="00812704">
              <w:rPr>
                <w:rFonts w:ascii="Arial" w:hAnsi="Arial" w:cs="Arial"/>
                <w:b/>
                <w:color w:val="000000" w:themeColor="text1"/>
                <w:sz w:val="22"/>
                <w:szCs w:val="22"/>
                <w:highlight w:val="lightGray"/>
              </w:rPr>
              <w:t xml:space="preserve"> AND PAYROLL</w:t>
            </w:r>
            <w:r w:rsidR="006A326F" w:rsidRPr="00812704">
              <w:rPr>
                <w:rFonts w:ascii="Arial" w:hAnsi="Arial" w:cs="Arial"/>
                <w:b/>
                <w:color w:val="000000" w:themeColor="text1"/>
                <w:sz w:val="22"/>
                <w:szCs w:val="22"/>
              </w:rPr>
              <w:t xml:space="preserve"> </w:t>
            </w:r>
            <w:r w:rsidR="006A326F" w:rsidRPr="00812704">
              <w:rPr>
                <w:rFonts w:ascii="Arial" w:hAnsi="Arial" w:cs="Arial"/>
                <w:b/>
                <w:color w:val="000000" w:themeColor="text1"/>
                <w:sz w:val="22"/>
                <w:szCs w:val="22"/>
                <w:highlight w:val="lightGray"/>
              </w:rPr>
              <w:t>MANAGEMENT</w:t>
            </w:r>
            <w:r w:rsidR="006A326F" w:rsidRPr="00812704">
              <w:rPr>
                <w:rFonts w:ascii="Arial" w:hAnsi="Arial" w:cs="Arial"/>
                <w:b/>
                <w:color w:val="000000" w:themeColor="text1"/>
                <w:sz w:val="22"/>
                <w:szCs w:val="22"/>
              </w:rPr>
              <w:t xml:space="preserve"> </w:t>
            </w:r>
          </w:p>
        </w:tc>
        <w:tc>
          <w:tcPr>
            <w:tcW w:w="1281" w:type="dxa"/>
            <w:gridSpan w:val="2"/>
          </w:tcPr>
          <w:p w:rsidR="005240CE" w:rsidRPr="00812704" w:rsidRDefault="005240CE" w:rsidP="00A00386">
            <w:pPr>
              <w:spacing w:line="312" w:lineRule="auto"/>
              <w:ind w:left="360"/>
              <w:rPr>
                <w:rFonts w:ascii="Arial" w:hAnsi="Arial" w:cs="Arial"/>
                <w:color w:val="1F497D" w:themeColor="text2"/>
                <w:sz w:val="22"/>
                <w:szCs w:val="22"/>
              </w:rPr>
            </w:pPr>
          </w:p>
        </w:tc>
        <w:tc>
          <w:tcPr>
            <w:tcW w:w="1281" w:type="dxa"/>
            <w:gridSpan w:val="2"/>
          </w:tcPr>
          <w:p w:rsidR="005240CE" w:rsidRPr="00812704" w:rsidRDefault="005240CE" w:rsidP="00A00386">
            <w:pPr>
              <w:spacing w:line="312" w:lineRule="auto"/>
              <w:ind w:left="360"/>
              <w:rPr>
                <w:rFonts w:ascii="Arial" w:hAnsi="Arial" w:cs="Arial"/>
                <w:color w:val="1F497D" w:themeColor="text2"/>
                <w:sz w:val="22"/>
                <w:szCs w:val="22"/>
              </w:rPr>
            </w:pPr>
          </w:p>
        </w:tc>
        <w:tc>
          <w:tcPr>
            <w:tcW w:w="1266" w:type="dxa"/>
          </w:tcPr>
          <w:p w:rsidR="005240CE" w:rsidRPr="00812704" w:rsidRDefault="005240CE" w:rsidP="00A00386">
            <w:pPr>
              <w:spacing w:line="312" w:lineRule="auto"/>
              <w:ind w:left="360"/>
              <w:rPr>
                <w:rFonts w:ascii="Arial" w:hAnsi="Arial" w:cs="Arial"/>
                <w:color w:val="1F497D" w:themeColor="text2"/>
                <w:sz w:val="22"/>
                <w:szCs w:val="22"/>
              </w:rPr>
            </w:pPr>
          </w:p>
        </w:tc>
      </w:tr>
      <w:tr w:rsidR="006A326F" w:rsidRPr="00812704" w:rsidTr="00ED7F48">
        <w:tc>
          <w:tcPr>
            <w:tcW w:w="993" w:type="dxa"/>
          </w:tcPr>
          <w:p w:rsidR="006A326F" w:rsidRPr="00812704" w:rsidRDefault="007F19A1" w:rsidP="007F19A1">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7</w:t>
            </w:r>
          </w:p>
        </w:tc>
        <w:tc>
          <w:tcPr>
            <w:tcW w:w="6945" w:type="dxa"/>
          </w:tcPr>
          <w:p w:rsidR="006A326F" w:rsidRPr="00812704" w:rsidRDefault="006A326F"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PAYROLL MANAGEMENT </w:t>
            </w:r>
            <w:r w:rsidR="00C64C02" w:rsidRPr="00812704">
              <w:rPr>
                <w:rFonts w:ascii="Arial" w:hAnsi="Arial" w:cs="Arial"/>
                <w:b/>
                <w:color w:val="000000" w:themeColor="text1"/>
                <w:sz w:val="22"/>
                <w:szCs w:val="22"/>
              </w:rPr>
              <w:t xml:space="preserve"> SYSTEM </w:t>
            </w:r>
          </w:p>
        </w:tc>
        <w:tc>
          <w:tcPr>
            <w:tcW w:w="1281" w:type="dxa"/>
            <w:gridSpan w:val="2"/>
          </w:tcPr>
          <w:p w:rsidR="006A326F" w:rsidRPr="00812704" w:rsidRDefault="006A326F" w:rsidP="00A00386">
            <w:pPr>
              <w:spacing w:line="312" w:lineRule="auto"/>
              <w:ind w:left="360"/>
              <w:rPr>
                <w:rFonts w:ascii="Arial" w:hAnsi="Arial" w:cs="Arial"/>
                <w:color w:val="000000" w:themeColor="text1"/>
                <w:sz w:val="22"/>
                <w:szCs w:val="22"/>
              </w:rPr>
            </w:pPr>
          </w:p>
        </w:tc>
        <w:tc>
          <w:tcPr>
            <w:tcW w:w="1281" w:type="dxa"/>
            <w:gridSpan w:val="2"/>
          </w:tcPr>
          <w:p w:rsidR="006A326F" w:rsidRPr="00812704" w:rsidRDefault="006A326F" w:rsidP="00A00386">
            <w:pPr>
              <w:spacing w:line="312" w:lineRule="auto"/>
              <w:ind w:left="360"/>
              <w:rPr>
                <w:rFonts w:ascii="Arial" w:hAnsi="Arial" w:cs="Arial"/>
                <w:color w:val="000000" w:themeColor="text1"/>
                <w:sz w:val="22"/>
                <w:szCs w:val="22"/>
              </w:rPr>
            </w:pPr>
          </w:p>
        </w:tc>
        <w:tc>
          <w:tcPr>
            <w:tcW w:w="1266" w:type="dxa"/>
          </w:tcPr>
          <w:p w:rsidR="006A326F" w:rsidRPr="00812704" w:rsidRDefault="006A326F" w:rsidP="00A00386">
            <w:pPr>
              <w:spacing w:line="312" w:lineRule="auto"/>
              <w:ind w:left="360"/>
              <w:rPr>
                <w:rFonts w:ascii="Arial" w:hAnsi="Arial" w:cs="Arial"/>
                <w:color w:val="000000" w:themeColor="text1"/>
                <w:sz w:val="22"/>
                <w:szCs w:val="22"/>
              </w:rPr>
            </w:pPr>
          </w:p>
        </w:tc>
      </w:tr>
      <w:tr w:rsidR="006A326F" w:rsidRPr="00812704" w:rsidTr="00ED7F48">
        <w:tc>
          <w:tcPr>
            <w:tcW w:w="993" w:type="dxa"/>
          </w:tcPr>
          <w:p w:rsidR="006A326F" w:rsidRPr="00812704" w:rsidRDefault="006A326F" w:rsidP="00A00386">
            <w:pPr>
              <w:spacing w:line="312" w:lineRule="auto"/>
              <w:ind w:left="360"/>
              <w:rPr>
                <w:rFonts w:ascii="Arial" w:hAnsi="Arial" w:cs="Arial"/>
                <w:color w:val="000000" w:themeColor="text1"/>
                <w:sz w:val="22"/>
                <w:szCs w:val="22"/>
              </w:rPr>
            </w:pPr>
          </w:p>
        </w:tc>
        <w:tc>
          <w:tcPr>
            <w:tcW w:w="6945" w:type="dxa"/>
          </w:tcPr>
          <w:p w:rsidR="006E47DA" w:rsidRPr="00812704" w:rsidRDefault="006E47DA"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Check every month new employees for </w:t>
            </w:r>
            <w:r w:rsidRPr="00812704">
              <w:rPr>
                <w:rFonts w:ascii="Arial" w:hAnsi="Arial" w:cs="Arial"/>
                <w:b/>
                <w:color w:val="000000" w:themeColor="text1"/>
                <w:sz w:val="22"/>
                <w:szCs w:val="22"/>
              </w:rPr>
              <w:t>GHOST</w:t>
            </w:r>
            <w:r w:rsidRPr="00812704">
              <w:rPr>
                <w:rFonts w:ascii="Arial" w:hAnsi="Arial" w:cs="Arial"/>
                <w:color w:val="000000" w:themeColor="text1"/>
                <w:sz w:val="22"/>
                <w:szCs w:val="22"/>
              </w:rPr>
              <w:t xml:space="preserve"> appointments </w:t>
            </w:r>
          </w:p>
          <w:p w:rsidR="006A326F" w:rsidRPr="00812704" w:rsidRDefault="00673730"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Distribution </w:t>
            </w:r>
          </w:p>
          <w:p w:rsidR="00673730" w:rsidRPr="00812704" w:rsidRDefault="00673730"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Certified returns (schools , ECD centres , District office and Head office )</w:t>
            </w:r>
          </w:p>
          <w:p w:rsidR="00673730" w:rsidRPr="00812704" w:rsidRDefault="00673730"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Discrepancies </w:t>
            </w:r>
          </w:p>
          <w:p w:rsidR="00673730" w:rsidRPr="00812704" w:rsidRDefault="00673730"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Unknown pay points </w:t>
            </w:r>
          </w:p>
        </w:tc>
        <w:tc>
          <w:tcPr>
            <w:tcW w:w="1281" w:type="dxa"/>
            <w:gridSpan w:val="2"/>
          </w:tcPr>
          <w:p w:rsidR="006A326F" w:rsidRPr="00812704" w:rsidRDefault="006A326F" w:rsidP="00A00386">
            <w:pPr>
              <w:spacing w:line="312" w:lineRule="auto"/>
              <w:ind w:left="360"/>
              <w:rPr>
                <w:rFonts w:ascii="Arial" w:hAnsi="Arial" w:cs="Arial"/>
                <w:color w:val="000000" w:themeColor="text1"/>
                <w:sz w:val="22"/>
                <w:szCs w:val="22"/>
              </w:rPr>
            </w:pPr>
          </w:p>
        </w:tc>
        <w:tc>
          <w:tcPr>
            <w:tcW w:w="1281" w:type="dxa"/>
            <w:gridSpan w:val="2"/>
          </w:tcPr>
          <w:p w:rsidR="006A326F" w:rsidRPr="00812704" w:rsidRDefault="006A326F" w:rsidP="00A00386">
            <w:pPr>
              <w:spacing w:line="312" w:lineRule="auto"/>
              <w:ind w:left="360"/>
              <w:rPr>
                <w:rFonts w:ascii="Arial" w:hAnsi="Arial" w:cs="Arial"/>
                <w:color w:val="000000" w:themeColor="text1"/>
                <w:sz w:val="22"/>
                <w:szCs w:val="22"/>
              </w:rPr>
            </w:pPr>
          </w:p>
        </w:tc>
        <w:tc>
          <w:tcPr>
            <w:tcW w:w="1266" w:type="dxa"/>
          </w:tcPr>
          <w:p w:rsidR="006A326F" w:rsidRPr="00812704" w:rsidRDefault="006A326F" w:rsidP="00A00386">
            <w:pPr>
              <w:spacing w:line="312" w:lineRule="auto"/>
              <w:ind w:left="360"/>
              <w:rPr>
                <w:rFonts w:ascii="Arial" w:hAnsi="Arial" w:cs="Arial"/>
                <w:color w:val="000000" w:themeColor="text1"/>
                <w:sz w:val="22"/>
                <w:szCs w:val="22"/>
              </w:rPr>
            </w:pPr>
          </w:p>
        </w:tc>
      </w:tr>
      <w:tr w:rsidR="008E3257" w:rsidRPr="00812704" w:rsidTr="00CE0FEC">
        <w:trPr>
          <w:trHeight w:val="4324"/>
        </w:trPr>
        <w:tc>
          <w:tcPr>
            <w:tcW w:w="993" w:type="dxa"/>
          </w:tcPr>
          <w:p w:rsidR="00CE0FEC" w:rsidRPr="00812704" w:rsidRDefault="007F19A1"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8</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8.1.1</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8.1.2</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8.2</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8.3</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8.4</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8.5</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8.6</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8.7</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8.8</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8.9</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8.10</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8.11</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8.12</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8.13</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8.14</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8.15</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8.16</w:t>
            </w:r>
          </w:p>
          <w:p w:rsidR="00CE0FEC"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8.17</w:t>
            </w:r>
          </w:p>
          <w:p w:rsidR="008E3257" w:rsidRPr="00812704" w:rsidRDefault="00CE0FEC" w:rsidP="00CE0FE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8.18</w:t>
            </w:r>
          </w:p>
        </w:tc>
        <w:tc>
          <w:tcPr>
            <w:tcW w:w="6945" w:type="dxa"/>
          </w:tcPr>
          <w:p w:rsidR="008E3257" w:rsidRPr="00812704" w:rsidRDefault="00E51998"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LEAVE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Circular attached attendance register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Appointment leave official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Attendance register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Completion of attendance register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Completion of Z1 leave forms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Recording and capturing of leave forms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Annual leave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Sick leave (8 week rule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Maternity leave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Special leave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Leave for union office bearers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Family responsibility leave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Recording time off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Leave without salary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Leave credits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Incapacity leave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Capped leave </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Negative capped leave</w:t>
            </w:r>
          </w:p>
          <w:p w:rsidR="00CE0FEC" w:rsidRPr="00812704" w:rsidRDefault="00CE0FEC" w:rsidP="00CE0FE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Checking and Control  </w:t>
            </w:r>
          </w:p>
          <w:p w:rsidR="00346080" w:rsidRPr="00812704" w:rsidRDefault="00346080" w:rsidP="008E04D4">
            <w:pPr>
              <w:spacing w:line="312" w:lineRule="auto"/>
              <w:jc w:val="both"/>
              <w:rPr>
                <w:rFonts w:ascii="Arial" w:hAnsi="Arial" w:cs="Arial"/>
                <w:color w:val="000000" w:themeColor="text1"/>
                <w:sz w:val="22"/>
                <w:szCs w:val="22"/>
              </w:rPr>
            </w:pPr>
          </w:p>
        </w:tc>
        <w:tc>
          <w:tcPr>
            <w:tcW w:w="1281" w:type="dxa"/>
            <w:gridSpan w:val="2"/>
          </w:tcPr>
          <w:p w:rsidR="008E3257" w:rsidRPr="00812704" w:rsidRDefault="008E3257" w:rsidP="00A00386">
            <w:pPr>
              <w:spacing w:line="312" w:lineRule="auto"/>
              <w:ind w:left="360"/>
              <w:rPr>
                <w:rFonts w:ascii="Arial" w:hAnsi="Arial" w:cs="Arial"/>
                <w:color w:val="000000" w:themeColor="text1"/>
                <w:sz w:val="22"/>
                <w:szCs w:val="22"/>
              </w:rPr>
            </w:pPr>
          </w:p>
        </w:tc>
        <w:tc>
          <w:tcPr>
            <w:tcW w:w="1281" w:type="dxa"/>
            <w:gridSpan w:val="2"/>
          </w:tcPr>
          <w:p w:rsidR="008E3257" w:rsidRPr="00812704" w:rsidRDefault="008E3257" w:rsidP="00A00386">
            <w:pPr>
              <w:spacing w:line="312" w:lineRule="auto"/>
              <w:ind w:left="360"/>
              <w:rPr>
                <w:rFonts w:ascii="Arial" w:hAnsi="Arial" w:cs="Arial"/>
                <w:color w:val="000000" w:themeColor="text1"/>
                <w:sz w:val="22"/>
                <w:szCs w:val="22"/>
              </w:rPr>
            </w:pPr>
          </w:p>
        </w:tc>
        <w:tc>
          <w:tcPr>
            <w:tcW w:w="1266" w:type="dxa"/>
          </w:tcPr>
          <w:p w:rsidR="008E3257" w:rsidRPr="00812704" w:rsidRDefault="008E3257" w:rsidP="00A00386">
            <w:pPr>
              <w:spacing w:line="312" w:lineRule="auto"/>
              <w:ind w:left="360"/>
              <w:rPr>
                <w:rFonts w:ascii="Arial" w:hAnsi="Arial" w:cs="Arial"/>
                <w:color w:val="000000" w:themeColor="text1"/>
                <w:sz w:val="22"/>
                <w:szCs w:val="22"/>
              </w:rPr>
            </w:pPr>
          </w:p>
        </w:tc>
      </w:tr>
      <w:tr w:rsidR="008A6A68" w:rsidRPr="00812704" w:rsidTr="00ED7F48">
        <w:tc>
          <w:tcPr>
            <w:tcW w:w="993" w:type="dxa"/>
          </w:tcPr>
          <w:p w:rsidR="008A6A68" w:rsidRPr="00812704" w:rsidRDefault="007F19A1" w:rsidP="007F19A1">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9</w:t>
            </w:r>
            <w:r w:rsidR="0056727E" w:rsidRPr="00812704">
              <w:rPr>
                <w:rFonts w:ascii="Arial" w:hAnsi="Arial" w:cs="Arial"/>
                <w:color w:val="000000" w:themeColor="text1"/>
                <w:sz w:val="22"/>
                <w:szCs w:val="22"/>
              </w:rPr>
              <w:t xml:space="preserve">.1 </w:t>
            </w:r>
          </w:p>
          <w:p w:rsidR="0056727E" w:rsidRPr="00812704" w:rsidRDefault="0056727E" w:rsidP="007F19A1">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9.2</w:t>
            </w:r>
          </w:p>
        </w:tc>
        <w:tc>
          <w:tcPr>
            <w:tcW w:w="6945" w:type="dxa"/>
          </w:tcPr>
          <w:p w:rsidR="008E04D4" w:rsidRPr="00812704" w:rsidRDefault="0056727E"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LABOUR RELATIONS </w:t>
            </w:r>
          </w:p>
          <w:p w:rsidR="0056727E" w:rsidRPr="00812704" w:rsidRDefault="0056727E" w:rsidP="00E15A45">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Suspensions </w:t>
            </w:r>
          </w:p>
          <w:p w:rsidR="008A6A68" w:rsidRPr="00812704" w:rsidRDefault="0056727E" w:rsidP="00E15A45">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Displaced employees</w:t>
            </w:r>
            <w:r w:rsidRPr="00812704">
              <w:rPr>
                <w:rFonts w:ascii="Arial" w:hAnsi="Arial" w:cs="Arial"/>
                <w:b/>
                <w:color w:val="000000" w:themeColor="text1"/>
                <w:sz w:val="22"/>
                <w:szCs w:val="22"/>
              </w:rPr>
              <w:t xml:space="preserve"> </w:t>
            </w:r>
            <w:r w:rsidR="00C87C1C" w:rsidRPr="00812704">
              <w:rPr>
                <w:rFonts w:ascii="Arial" w:hAnsi="Arial" w:cs="Arial"/>
                <w:sz w:val="22"/>
                <w:szCs w:val="22"/>
              </w:rPr>
              <w:t xml:space="preserve"> </w:t>
            </w:r>
          </w:p>
        </w:tc>
        <w:tc>
          <w:tcPr>
            <w:tcW w:w="1281" w:type="dxa"/>
            <w:gridSpan w:val="2"/>
          </w:tcPr>
          <w:p w:rsidR="008A6A68" w:rsidRPr="00812704" w:rsidRDefault="008A6A68" w:rsidP="00A00386">
            <w:pPr>
              <w:spacing w:line="312" w:lineRule="auto"/>
              <w:ind w:left="360"/>
              <w:rPr>
                <w:rFonts w:ascii="Arial" w:hAnsi="Arial" w:cs="Arial"/>
                <w:color w:val="000000" w:themeColor="text1"/>
                <w:sz w:val="22"/>
                <w:szCs w:val="22"/>
              </w:rPr>
            </w:pPr>
          </w:p>
        </w:tc>
        <w:tc>
          <w:tcPr>
            <w:tcW w:w="1281" w:type="dxa"/>
            <w:gridSpan w:val="2"/>
          </w:tcPr>
          <w:p w:rsidR="008A6A68" w:rsidRPr="00812704" w:rsidRDefault="008A6A68" w:rsidP="00A00386">
            <w:pPr>
              <w:spacing w:line="312" w:lineRule="auto"/>
              <w:ind w:left="360"/>
              <w:rPr>
                <w:rFonts w:ascii="Arial" w:hAnsi="Arial" w:cs="Arial"/>
                <w:color w:val="000000" w:themeColor="text1"/>
                <w:sz w:val="22"/>
                <w:szCs w:val="22"/>
              </w:rPr>
            </w:pPr>
          </w:p>
        </w:tc>
        <w:tc>
          <w:tcPr>
            <w:tcW w:w="1266" w:type="dxa"/>
          </w:tcPr>
          <w:p w:rsidR="008A6A68" w:rsidRPr="00812704" w:rsidRDefault="008A6A68" w:rsidP="00A00386">
            <w:pPr>
              <w:spacing w:line="312" w:lineRule="auto"/>
              <w:ind w:left="360"/>
              <w:rPr>
                <w:rFonts w:ascii="Arial" w:hAnsi="Arial" w:cs="Arial"/>
                <w:color w:val="000000" w:themeColor="text1"/>
                <w:sz w:val="22"/>
                <w:szCs w:val="22"/>
              </w:rPr>
            </w:pPr>
          </w:p>
        </w:tc>
      </w:tr>
      <w:tr w:rsidR="0056727E" w:rsidRPr="00812704" w:rsidTr="00ED7F48">
        <w:tc>
          <w:tcPr>
            <w:tcW w:w="993" w:type="dxa"/>
          </w:tcPr>
          <w:p w:rsidR="0056727E" w:rsidRPr="00812704" w:rsidRDefault="0056727E" w:rsidP="007F19A1">
            <w:pPr>
              <w:spacing w:line="312" w:lineRule="auto"/>
              <w:ind w:left="360"/>
              <w:rPr>
                <w:rFonts w:ascii="Arial" w:hAnsi="Arial" w:cs="Arial"/>
                <w:color w:val="000000" w:themeColor="text1"/>
                <w:sz w:val="22"/>
                <w:szCs w:val="22"/>
              </w:rPr>
            </w:pPr>
          </w:p>
          <w:p w:rsidR="0056727E" w:rsidRPr="00812704" w:rsidRDefault="0056727E" w:rsidP="007F19A1">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9.3</w:t>
            </w:r>
          </w:p>
          <w:p w:rsidR="0056727E" w:rsidRPr="00812704" w:rsidRDefault="0056727E" w:rsidP="007F19A1">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9.4</w:t>
            </w:r>
          </w:p>
          <w:p w:rsidR="0056727E" w:rsidRPr="00812704" w:rsidRDefault="0056727E" w:rsidP="007F19A1">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9.5</w:t>
            </w:r>
          </w:p>
        </w:tc>
        <w:tc>
          <w:tcPr>
            <w:tcW w:w="6945" w:type="dxa"/>
          </w:tcPr>
          <w:p w:rsidR="0056727E" w:rsidRPr="00812704" w:rsidRDefault="0056727E"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HRD </w:t>
            </w:r>
          </w:p>
          <w:p w:rsidR="0056727E" w:rsidRPr="00812704" w:rsidRDefault="0056727E" w:rsidP="00E15A45">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PMDS</w:t>
            </w:r>
          </w:p>
          <w:p w:rsidR="0056727E" w:rsidRPr="00812704" w:rsidRDefault="0056727E" w:rsidP="00E15A45">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IQMS</w:t>
            </w:r>
          </w:p>
          <w:p w:rsidR="0056727E" w:rsidRPr="00812704" w:rsidRDefault="0056727E" w:rsidP="00E15A45">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 xml:space="preserve">SMS officials </w:t>
            </w:r>
          </w:p>
        </w:tc>
        <w:tc>
          <w:tcPr>
            <w:tcW w:w="1281" w:type="dxa"/>
            <w:gridSpan w:val="2"/>
          </w:tcPr>
          <w:p w:rsidR="0056727E" w:rsidRPr="00812704" w:rsidRDefault="0056727E" w:rsidP="00A00386">
            <w:pPr>
              <w:spacing w:line="312" w:lineRule="auto"/>
              <w:ind w:left="360"/>
              <w:rPr>
                <w:rFonts w:ascii="Arial" w:hAnsi="Arial" w:cs="Arial"/>
                <w:color w:val="000000" w:themeColor="text1"/>
                <w:sz w:val="22"/>
                <w:szCs w:val="22"/>
              </w:rPr>
            </w:pPr>
          </w:p>
        </w:tc>
        <w:tc>
          <w:tcPr>
            <w:tcW w:w="1281" w:type="dxa"/>
            <w:gridSpan w:val="2"/>
          </w:tcPr>
          <w:p w:rsidR="0056727E" w:rsidRPr="00812704" w:rsidRDefault="0056727E" w:rsidP="00A00386">
            <w:pPr>
              <w:spacing w:line="312" w:lineRule="auto"/>
              <w:ind w:left="360"/>
              <w:rPr>
                <w:rFonts w:ascii="Arial" w:hAnsi="Arial" w:cs="Arial"/>
                <w:color w:val="000000" w:themeColor="text1"/>
                <w:sz w:val="22"/>
                <w:szCs w:val="22"/>
              </w:rPr>
            </w:pPr>
          </w:p>
        </w:tc>
        <w:tc>
          <w:tcPr>
            <w:tcW w:w="1266" w:type="dxa"/>
          </w:tcPr>
          <w:p w:rsidR="0056727E" w:rsidRPr="00812704" w:rsidRDefault="0056727E" w:rsidP="00A00386">
            <w:pPr>
              <w:spacing w:line="312" w:lineRule="auto"/>
              <w:ind w:left="360"/>
              <w:rPr>
                <w:rFonts w:ascii="Arial" w:hAnsi="Arial" w:cs="Arial"/>
                <w:color w:val="000000" w:themeColor="text1"/>
                <w:sz w:val="22"/>
                <w:szCs w:val="22"/>
              </w:rPr>
            </w:pPr>
          </w:p>
        </w:tc>
      </w:tr>
      <w:tr w:rsidR="0056727E" w:rsidRPr="00812704" w:rsidTr="00ED7F48">
        <w:tc>
          <w:tcPr>
            <w:tcW w:w="993" w:type="dxa"/>
          </w:tcPr>
          <w:p w:rsidR="0056727E" w:rsidRPr="00812704" w:rsidRDefault="0056727E" w:rsidP="007F19A1">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9.6</w:t>
            </w:r>
          </w:p>
        </w:tc>
        <w:tc>
          <w:tcPr>
            <w:tcW w:w="6945" w:type="dxa"/>
          </w:tcPr>
          <w:p w:rsidR="0056727E" w:rsidRPr="00812704" w:rsidRDefault="0056727E" w:rsidP="0056727E">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Accounting services </w:t>
            </w:r>
          </w:p>
          <w:p w:rsidR="0056727E" w:rsidRPr="00812704" w:rsidRDefault="0056727E" w:rsidP="0056727E">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Debt </w:t>
            </w:r>
          </w:p>
        </w:tc>
        <w:tc>
          <w:tcPr>
            <w:tcW w:w="1281" w:type="dxa"/>
            <w:gridSpan w:val="2"/>
          </w:tcPr>
          <w:p w:rsidR="0056727E" w:rsidRPr="00812704" w:rsidRDefault="0056727E" w:rsidP="00A00386">
            <w:pPr>
              <w:spacing w:line="312" w:lineRule="auto"/>
              <w:ind w:left="360"/>
              <w:rPr>
                <w:rFonts w:ascii="Arial" w:hAnsi="Arial" w:cs="Arial"/>
                <w:color w:val="000000" w:themeColor="text1"/>
                <w:sz w:val="22"/>
                <w:szCs w:val="22"/>
              </w:rPr>
            </w:pPr>
          </w:p>
        </w:tc>
        <w:tc>
          <w:tcPr>
            <w:tcW w:w="1281" w:type="dxa"/>
            <w:gridSpan w:val="2"/>
          </w:tcPr>
          <w:p w:rsidR="0056727E" w:rsidRPr="00812704" w:rsidRDefault="0056727E" w:rsidP="00A00386">
            <w:pPr>
              <w:spacing w:line="312" w:lineRule="auto"/>
              <w:ind w:left="360"/>
              <w:rPr>
                <w:rFonts w:ascii="Arial" w:hAnsi="Arial" w:cs="Arial"/>
                <w:color w:val="000000" w:themeColor="text1"/>
                <w:sz w:val="22"/>
                <w:szCs w:val="22"/>
              </w:rPr>
            </w:pPr>
          </w:p>
        </w:tc>
        <w:tc>
          <w:tcPr>
            <w:tcW w:w="1266" w:type="dxa"/>
          </w:tcPr>
          <w:p w:rsidR="0056727E" w:rsidRPr="00812704" w:rsidRDefault="0056727E"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357989" w:rsidP="007F19A1">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 xml:space="preserve">10 </w:t>
            </w:r>
          </w:p>
        </w:tc>
        <w:tc>
          <w:tcPr>
            <w:tcW w:w="6945" w:type="dxa"/>
          </w:tcPr>
          <w:p w:rsidR="00357989" w:rsidRPr="00812704" w:rsidRDefault="00357989" w:rsidP="0056727E">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Interface office </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357989" w:rsidP="007F19A1">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11</w:t>
            </w:r>
          </w:p>
        </w:tc>
        <w:tc>
          <w:tcPr>
            <w:tcW w:w="6945" w:type="dxa"/>
          </w:tcPr>
          <w:p w:rsidR="00357989" w:rsidRPr="00812704" w:rsidRDefault="00357989" w:rsidP="0056727E">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Deductions </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7F19A1" w:rsidRPr="00812704" w:rsidTr="00ED7F48">
        <w:tc>
          <w:tcPr>
            <w:tcW w:w="993" w:type="dxa"/>
          </w:tcPr>
          <w:p w:rsidR="007F19A1" w:rsidRPr="00812704" w:rsidRDefault="007F19A1" w:rsidP="00357989">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1</w:t>
            </w:r>
            <w:r w:rsidR="00357989" w:rsidRPr="00812704">
              <w:rPr>
                <w:rFonts w:ascii="Arial" w:hAnsi="Arial" w:cs="Arial"/>
                <w:color w:val="000000" w:themeColor="text1"/>
                <w:sz w:val="22"/>
                <w:szCs w:val="22"/>
              </w:rPr>
              <w:t>2</w:t>
            </w:r>
          </w:p>
        </w:tc>
        <w:tc>
          <w:tcPr>
            <w:tcW w:w="6945" w:type="dxa"/>
          </w:tcPr>
          <w:p w:rsidR="007F19A1" w:rsidRPr="00812704" w:rsidRDefault="007F19A1"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ETHICS </w:t>
            </w:r>
          </w:p>
        </w:tc>
        <w:tc>
          <w:tcPr>
            <w:tcW w:w="1281" w:type="dxa"/>
            <w:gridSpan w:val="2"/>
          </w:tcPr>
          <w:p w:rsidR="007F19A1" w:rsidRPr="00812704" w:rsidRDefault="007F19A1" w:rsidP="00A00386">
            <w:pPr>
              <w:spacing w:line="312" w:lineRule="auto"/>
              <w:ind w:left="360"/>
              <w:rPr>
                <w:rFonts w:ascii="Arial" w:hAnsi="Arial" w:cs="Arial"/>
                <w:color w:val="000000" w:themeColor="text1"/>
                <w:sz w:val="22"/>
                <w:szCs w:val="22"/>
              </w:rPr>
            </w:pPr>
          </w:p>
        </w:tc>
        <w:tc>
          <w:tcPr>
            <w:tcW w:w="1281" w:type="dxa"/>
            <w:gridSpan w:val="2"/>
          </w:tcPr>
          <w:p w:rsidR="007F19A1" w:rsidRPr="00812704" w:rsidRDefault="007F19A1" w:rsidP="00A00386">
            <w:pPr>
              <w:spacing w:line="312" w:lineRule="auto"/>
              <w:ind w:left="360"/>
              <w:rPr>
                <w:rFonts w:ascii="Arial" w:hAnsi="Arial" w:cs="Arial"/>
                <w:color w:val="000000" w:themeColor="text1"/>
                <w:sz w:val="22"/>
                <w:szCs w:val="22"/>
              </w:rPr>
            </w:pPr>
          </w:p>
        </w:tc>
        <w:tc>
          <w:tcPr>
            <w:tcW w:w="1266" w:type="dxa"/>
          </w:tcPr>
          <w:p w:rsidR="007F19A1" w:rsidRPr="00812704" w:rsidRDefault="007F19A1" w:rsidP="00A00386">
            <w:pPr>
              <w:spacing w:line="312" w:lineRule="auto"/>
              <w:ind w:left="360"/>
              <w:rPr>
                <w:rFonts w:ascii="Arial" w:hAnsi="Arial" w:cs="Arial"/>
                <w:color w:val="000000" w:themeColor="text1"/>
                <w:sz w:val="22"/>
                <w:szCs w:val="22"/>
              </w:rPr>
            </w:pPr>
          </w:p>
        </w:tc>
      </w:tr>
      <w:tr w:rsidR="0041462D" w:rsidRPr="00812704" w:rsidTr="00ED7F48">
        <w:tc>
          <w:tcPr>
            <w:tcW w:w="993" w:type="dxa"/>
          </w:tcPr>
          <w:p w:rsidR="0041462D" w:rsidRPr="00812704" w:rsidRDefault="0041462D" w:rsidP="00A00386">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1</w:t>
            </w:r>
          </w:p>
        </w:tc>
        <w:tc>
          <w:tcPr>
            <w:tcW w:w="6945" w:type="dxa"/>
          </w:tcPr>
          <w:p w:rsidR="0041462D" w:rsidRPr="00812704" w:rsidRDefault="0041462D" w:rsidP="00C87C1C">
            <w:pPr>
              <w:spacing w:line="312" w:lineRule="auto"/>
              <w:jc w:val="both"/>
              <w:rPr>
                <w:rFonts w:ascii="Arial" w:hAnsi="Arial" w:cs="Arial"/>
                <w:b/>
                <w:sz w:val="22"/>
                <w:szCs w:val="22"/>
                <w:highlight w:val="lightGray"/>
              </w:rPr>
            </w:pPr>
            <w:r w:rsidRPr="00812704">
              <w:rPr>
                <w:rFonts w:ascii="Arial" w:hAnsi="Arial" w:cs="Arial"/>
                <w:b/>
                <w:sz w:val="22"/>
                <w:szCs w:val="22"/>
                <w:highlight w:val="lightGray"/>
              </w:rPr>
              <w:t xml:space="preserve">NMIR COMPLIANCE </w:t>
            </w:r>
            <w:r w:rsidR="00D15274" w:rsidRPr="00812704">
              <w:rPr>
                <w:rFonts w:ascii="Arial" w:hAnsi="Arial" w:cs="Arial"/>
                <w:b/>
                <w:sz w:val="22"/>
                <w:szCs w:val="22"/>
                <w:highlight w:val="lightGray"/>
              </w:rPr>
              <w:t xml:space="preserve">: </w:t>
            </w:r>
          </w:p>
        </w:tc>
        <w:tc>
          <w:tcPr>
            <w:tcW w:w="1281" w:type="dxa"/>
            <w:gridSpan w:val="2"/>
          </w:tcPr>
          <w:p w:rsidR="0041462D" w:rsidRPr="00812704" w:rsidRDefault="0041462D" w:rsidP="00A00386">
            <w:pPr>
              <w:spacing w:line="312" w:lineRule="auto"/>
              <w:ind w:left="360"/>
              <w:rPr>
                <w:rFonts w:ascii="Arial" w:hAnsi="Arial" w:cs="Arial"/>
                <w:color w:val="000000" w:themeColor="text1"/>
                <w:sz w:val="22"/>
                <w:szCs w:val="22"/>
                <w:highlight w:val="lightGray"/>
              </w:rPr>
            </w:pPr>
          </w:p>
        </w:tc>
        <w:tc>
          <w:tcPr>
            <w:tcW w:w="1281" w:type="dxa"/>
            <w:gridSpan w:val="2"/>
          </w:tcPr>
          <w:p w:rsidR="0041462D" w:rsidRPr="00812704" w:rsidRDefault="0041462D" w:rsidP="00A00386">
            <w:pPr>
              <w:spacing w:line="312" w:lineRule="auto"/>
              <w:ind w:left="360"/>
              <w:rPr>
                <w:rFonts w:ascii="Arial" w:hAnsi="Arial" w:cs="Arial"/>
                <w:color w:val="000000" w:themeColor="text1"/>
                <w:sz w:val="22"/>
                <w:szCs w:val="22"/>
                <w:highlight w:val="lightGray"/>
              </w:rPr>
            </w:pPr>
          </w:p>
        </w:tc>
        <w:tc>
          <w:tcPr>
            <w:tcW w:w="1266" w:type="dxa"/>
          </w:tcPr>
          <w:p w:rsidR="0041462D" w:rsidRPr="00812704" w:rsidRDefault="0041462D" w:rsidP="00A00386">
            <w:pPr>
              <w:spacing w:line="312" w:lineRule="auto"/>
              <w:ind w:left="360"/>
              <w:rPr>
                <w:rFonts w:ascii="Arial" w:hAnsi="Arial" w:cs="Arial"/>
                <w:color w:val="000000" w:themeColor="text1"/>
                <w:sz w:val="22"/>
                <w:szCs w:val="22"/>
                <w:highlight w:val="lightGray"/>
              </w:rPr>
            </w:pPr>
          </w:p>
        </w:tc>
      </w:tr>
      <w:tr w:rsidR="00276A03" w:rsidRPr="00812704" w:rsidTr="00ED7F48">
        <w:tc>
          <w:tcPr>
            <w:tcW w:w="993" w:type="dxa"/>
          </w:tcPr>
          <w:p w:rsidR="00276A03" w:rsidRPr="00812704" w:rsidRDefault="007D3943" w:rsidP="00A00386">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1.1</w:t>
            </w:r>
          </w:p>
        </w:tc>
        <w:tc>
          <w:tcPr>
            <w:tcW w:w="6945" w:type="dxa"/>
          </w:tcPr>
          <w:p w:rsidR="00276A03" w:rsidRPr="00812704" w:rsidRDefault="00C62437" w:rsidP="00B51533">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 xml:space="preserve">HRM officials to ensure compliance to Circular 4 of 2001 and HRA circular reference 8/2 dated 22.5.2007 </w:t>
            </w:r>
          </w:p>
        </w:tc>
        <w:tc>
          <w:tcPr>
            <w:tcW w:w="1281" w:type="dxa"/>
            <w:gridSpan w:val="2"/>
          </w:tcPr>
          <w:p w:rsidR="00276A03" w:rsidRPr="00812704" w:rsidRDefault="00276A03" w:rsidP="00A00386">
            <w:pPr>
              <w:spacing w:line="312" w:lineRule="auto"/>
              <w:ind w:left="360"/>
              <w:rPr>
                <w:rFonts w:ascii="Arial" w:hAnsi="Arial" w:cs="Arial"/>
                <w:color w:val="000000" w:themeColor="text1"/>
                <w:sz w:val="22"/>
                <w:szCs w:val="22"/>
              </w:rPr>
            </w:pPr>
          </w:p>
        </w:tc>
        <w:tc>
          <w:tcPr>
            <w:tcW w:w="1281" w:type="dxa"/>
            <w:gridSpan w:val="2"/>
          </w:tcPr>
          <w:p w:rsidR="00276A03" w:rsidRPr="00812704" w:rsidRDefault="00276A03" w:rsidP="00A00386">
            <w:pPr>
              <w:spacing w:line="312" w:lineRule="auto"/>
              <w:ind w:left="360"/>
              <w:rPr>
                <w:rFonts w:ascii="Arial" w:hAnsi="Arial" w:cs="Arial"/>
                <w:color w:val="000000" w:themeColor="text1"/>
                <w:sz w:val="22"/>
                <w:szCs w:val="22"/>
              </w:rPr>
            </w:pPr>
          </w:p>
        </w:tc>
        <w:tc>
          <w:tcPr>
            <w:tcW w:w="1266" w:type="dxa"/>
          </w:tcPr>
          <w:p w:rsidR="00276A03" w:rsidRPr="00812704" w:rsidRDefault="00276A03" w:rsidP="00A00386">
            <w:pPr>
              <w:spacing w:line="312" w:lineRule="auto"/>
              <w:ind w:left="360"/>
              <w:rPr>
                <w:rFonts w:ascii="Arial" w:hAnsi="Arial" w:cs="Arial"/>
                <w:color w:val="000000" w:themeColor="text1"/>
                <w:sz w:val="22"/>
                <w:szCs w:val="22"/>
              </w:rPr>
            </w:pPr>
          </w:p>
        </w:tc>
      </w:tr>
      <w:tr w:rsidR="00BD6777" w:rsidRPr="00812704" w:rsidTr="00ED7F48">
        <w:tc>
          <w:tcPr>
            <w:tcW w:w="993" w:type="dxa"/>
          </w:tcPr>
          <w:p w:rsidR="00BD6777" w:rsidRPr="00812704" w:rsidRDefault="007D3943" w:rsidP="00E85820">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lastRenderedPageBreak/>
              <w:t>1.2</w:t>
            </w:r>
          </w:p>
        </w:tc>
        <w:tc>
          <w:tcPr>
            <w:tcW w:w="6945" w:type="dxa"/>
          </w:tcPr>
          <w:p w:rsidR="00BD6777" w:rsidRPr="00812704" w:rsidRDefault="00BD6777" w:rsidP="00C87C1C">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Ensure the correct HRA advice is attached   </w:t>
            </w:r>
          </w:p>
          <w:p w:rsidR="00BD6777" w:rsidRPr="00812704" w:rsidRDefault="00BD6777" w:rsidP="00BD6777">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P70 for promotion /General allowance and change nature of appointment </w:t>
            </w:r>
          </w:p>
          <w:p w:rsidR="00BD6777" w:rsidRPr="00812704" w:rsidRDefault="00BD6777" w:rsidP="00BD6777">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P60 Appointment advice </w:t>
            </w:r>
          </w:p>
          <w:p w:rsidR="00BD6777" w:rsidRPr="00812704" w:rsidRDefault="00BD6777" w:rsidP="00BD6777">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P71 notch Tariff / category –Merit adjustment </w:t>
            </w:r>
          </w:p>
          <w:p w:rsidR="00BD6777" w:rsidRPr="00812704" w:rsidRDefault="00BD6777" w:rsidP="00BD6777">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P72 Salary advice for special instructions </w:t>
            </w:r>
          </w:p>
          <w:p w:rsidR="00BD6777" w:rsidRPr="00812704" w:rsidRDefault="00BD6777" w:rsidP="00BD6777">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P87 Amend of biographical data and appointment information advice </w:t>
            </w:r>
          </w:p>
          <w:p w:rsidR="00BD6777" w:rsidRPr="00812704" w:rsidRDefault="00BD6777" w:rsidP="00BD6777">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P90 Pension fund /Translation in nature of appointment /Service Bonus </w:t>
            </w:r>
          </w:p>
          <w:p w:rsidR="00BD6777" w:rsidRPr="00812704" w:rsidRDefault="00BD6777" w:rsidP="00BD6777">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Shortened assumption of duty (No P no</w:t>
            </w:r>
          </w:p>
        </w:tc>
        <w:tc>
          <w:tcPr>
            <w:tcW w:w="1281" w:type="dxa"/>
            <w:gridSpan w:val="2"/>
          </w:tcPr>
          <w:p w:rsidR="00BD6777" w:rsidRPr="00812704" w:rsidRDefault="00BD6777" w:rsidP="00A00386">
            <w:pPr>
              <w:spacing w:line="312" w:lineRule="auto"/>
              <w:ind w:left="360"/>
              <w:rPr>
                <w:rFonts w:ascii="Arial" w:hAnsi="Arial" w:cs="Arial"/>
                <w:color w:val="000000" w:themeColor="text1"/>
                <w:sz w:val="22"/>
                <w:szCs w:val="22"/>
              </w:rPr>
            </w:pPr>
          </w:p>
        </w:tc>
        <w:tc>
          <w:tcPr>
            <w:tcW w:w="1281" w:type="dxa"/>
            <w:gridSpan w:val="2"/>
          </w:tcPr>
          <w:p w:rsidR="00BD6777" w:rsidRPr="00812704" w:rsidRDefault="00BD6777" w:rsidP="00A00386">
            <w:pPr>
              <w:spacing w:line="312" w:lineRule="auto"/>
              <w:ind w:left="360"/>
              <w:rPr>
                <w:rFonts w:ascii="Arial" w:hAnsi="Arial" w:cs="Arial"/>
                <w:color w:val="000000" w:themeColor="text1"/>
                <w:sz w:val="22"/>
                <w:szCs w:val="22"/>
              </w:rPr>
            </w:pPr>
          </w:p>
        </w:tc>
        <w:tc>
          <w:tcPr>
            <w:tcW w:w="1266" w:type="dxa"/>
          </w:tcPr>
          <w:p w:rsidR="00BD6777" w:rsidRPr="00812704" w:rsidRDefault="00BD6777" w:rsidP="00A00386">
            <w:pPr>
              <w:spacing w:line="312" w:lineRule="auto"/>
              <w:ind w:left="360"/>
              <w:rPr>
                <w:rFonts w:ascii="Arial" w:hAnsi="Arial" w:cs="Arial"/>
                <w:color w:val="000000" w:themeColor="text1"/>
                <w:sz w:val="22"/>
                <w:szCs w:val="22"/>
              </w:rPr>
            </w:pPr>
          </w:p>
        </w:tc>
      </w:tr>
      <w:tr w:rsidR="007F19A1" w:rsidRPr="00812704" w:rsidTr="00ED7F48">
        <w:tc>
          <w:tcPr>
            <w:tcW w:w="993" w:type="dxa"/>
          </w:tcPr>
          <w:p w:rsidR="007F19A1" w:rsidRPr="00812704" w:rsidRDefault="007F19A1"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2</w:t>
            </w:r>
          </w:p>
        </w:tc>
        <w:tc>
          <w:tcPr>
            <w:tcW w:w="6945" w:type="dxa"/>
          </w:tcPr>
          <w:p w:rsidR="007F19A1" w:rsidRPr="00812704" w:rsidRDefault="007F19A1" w:rsidP="00BD6777">
            <w:pPr>
              <w:rPr>
                <w:rFonts w:ascii="Arial" w:hAnsi="Arial" w:cs="Arial"/>
                <w:b/>
                <w:color w:val="000000" w:themeColor="text1"/>
                <w:sz w:val="22"/>
                <w:szCs w:val="22"/>
              </w:rPr>
            </w:pPr>
            <w:r w:rsidRPr="00812704">
              <w:rPr>
                <w:rFonts w:ascii="Arial" w:hAnsi="Arial" w:cs="Arial"/>
                <w:b/>
                <w:color w:val="000000" w:themeColor="text1"/>
                <w:sz w:val="22"/>
                <w:szCs w:val="22"/>
              </w:rPr>
              <w:t xml:space="preserve">PFMA REQUIRMENTS </w:t>
            </w:r>
          </w:p>
        </w:tc>
        <w:tc>
          <w:tcPr>
            <w:tcW w:w="1281" w:type="dxa"/>
            <w:gridSpan w:val="2"/>
          </w:tcPr>
          <w:p w:rsidR="007F19A1" w:rsidRPr="00812704" w:rsidRDefault="007F19A1" w:rsidP="00A00386">
            <w:pPr>
              <w:spacing w:line="312" w:lineRule="auto"/>
              <w:ind w:left="360"/>
              <w:rPr>
                <w:rFonts w:ascii="Arial" w:hAnsi="Arial" w:cs="Arial"/>
                <w:color w:val="000000" w:themeColor="text1"/>
                <w:sz w:val="22"/>
                <w:szCs w:val="22"/>
              </w:rPr>
            </w:pPr>
          </w:p>
        </w:tc>
        <w:tc>
          <w:tcPr>
            <w:tcW w:w="1281" w:type="dxa"/>
            <w:gridSpan w:val="2"/>
          </w:tcPr>
          <w:p w:rsidR="007F19A1" w:rsidRPr="00812704" w:rsidRDefault="007F19A1" w:rsidP="00A00386">
            <w:pPr>
              <w:spacing w:line="312" w:lineRule="auto"/>
              <w:ind w:left="360"/>
              <w:rPr>
                <w:rFonts w:ascii="Arial" w:hAnsi="Arial" w:cs="Arial"/>
                <w:color w:val="000000" w:themeColor="text1"/>
                <w:sz w:val="22"/>
                <w:szCs w:val="22"/>
              </w:rPr>
            </w:pPr>
          </w:p>
        </w:tc>
        <w:tc>
          <w:tcPr>
            <w:tcW w:w="1266" w:type="dxa"/>
          </w:tcPr>
          <w:p w:rsidR="007F19A1" w:rsidRPr="00812704" w:rsidRDefault="007F19A1" w:rsidP="00A00386">
            <w:pPr>
              <w:spacing w:line="312" w:lineRule="auto"/>
              <w:ind w:left="360"/>
              <w:rPr>
                <w:rFonts w:ascii="Arial" w:hAnsi="Arial" w:cs="Arial"/>
                <w:color w:val="000000" w:themeColor="text1"/>
                <w:sz w:val="22"/>
                <w:szCs w:val="22"/>
              </w:rPr>
            </w:pPr>
          </w:p>
        </w:tc>
      </w:tr>
      <w:tr w:rsidR="007F19A1" w:rsidRPr="00812704" w:rsidTr="00ED7F48">
        <w:tc>
          <w:tcPr>
            <w:tcW w:w="993" w:type="dxa"/>
          </w:tcPr>
          <w:p w:rsidR="007F19A1" w:rsidRPr="00812704" w:rsidRDefault="007D3943"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2.1</w:t>
            </w:r>
          </w:p>
        </w:tc>
        <w:tc>
          <w:tcPr>
            <w:tcW w:w="6945" w:type="dxa"/>
          </w:tcPr>
          <w:p w:rsidR="009133D7" w:rsidRPr="00812704" w:rsidRDefault="007F19A1" w:rsidP="00D23C5A">
            <w:pPr>
              <w:rPr>
                <w:rFonts w:ascii="Arial" w:hAnsi="Arial" w:cs="Arial"/>
                <w:color w:val="000000" w:themeColor="text1"/>
                <w:sz w:val="22"/>
                <w:szCs w:val="22"/>
              </w:rPr>
            </w:pPr>
            <w:r w:rsidRPr="00812704">
              <w:rPr>
                <w:rFonts w:ascii="Arial" w:hAnsi="Arial" w:cs="Arial"/>
                <w:color w:val="000000" w:themeColor="text1"/>
                <w:sz w:val="22"/>
                <w:szCs w:val="22"/>
              </w:rPr>
              <w:t xml:space="preserve">It is PFMA requirement that employees must be paid their salaries within 30 days of assumption of duties </w:t>
            </w:r>
          </w:p>
        </w:tc>
        <w:tc>
          <w:tcPr>
            <w:tcW w:w="1281" w:type="dxa"/>
            <w:gridSpan w:val="2"/>
          </w:tcPr>
          <w:p w:rsidR="007F19A1" w:rsidRPr="00812704" w:rsidRDefault="007F19A1" w:rsidP="00A00386">
            <w:pPr>
              <w:spacing w:line="312" w:lineRule="auto"/>
              <w:ind w:left="360"/>
              <w:rPr>
                <w:rFonts w:ascii="Arial" w:hAnsi="Arial" w:cs="Arial"/>
                <w:color w:val="000000" w:themeColor="text1"/>
                <w:sz w:val="22"/>
                <w:szCs w:val="22"/>
              </w:rPr>
            </w:pPr>
          </w:p>
        </w:tc>
        <w:tc>
          <w:tcPr>
            <w:tcW w:w="1281" w:type="dxa"/>
            <w:gridSpan w:val="2"/>
          </w:tcPr>
          <w:p w:rsidR="007F19A1" w:rsidRPr="00812704" w:rsidRDefault="007F19A1" w:rsidP="00A00386">
            <w:pPr>
              <w:spacing w:line="312" w:lineRule="auto"/>
              <w:ind w:left="360"/>
              <w:rPr>
                <w:rFonts w:ascii="Arial" w:hAnsi="Arial" w:cs="Arial"/>
                <w:color w:val="000000" w:themeColor="text1"/>
                <w:sz w:val="22"/>
                <w:szCs w:val="22"/>
              </w:rPr>
            </w:pPr>
          </w:p>
        </w:tc>
        <w:tc>
          <w:tcPr>
            <w:tcW w:w="1266" w:type="dxa"/>
          </w:tcPr>
          <w:p w:rsidR="007F19A1" w:rsidRPr="00812704" w:rsidRDefault="007F19A1" w:rsidP="00A00386">
            <w:pPr>
              <w:spacing w:line="312" w:lineRule="auto"/>
              <w:ind w:left="360"/>
              <w:rPr>
                <w:rFonts w:ascii="Arial" w:hAnsi="Arial" w:cs="Arial"/>
                <w:color w:val="000000" w:themeColor="text1"/>
                <w:sz w:val="22"/>
                <w:szCs w:val="22"/>
              </w:rPr>
            </w:pPr>
          </w:p>
        </w:tc>
      </w:tr>
      <w:tr w:rsidR="00002CE3" w:rsidRPr="00812704" w:rsidTr="00ED7F48">
        <w:tc>
          <w:tcPr>
            <w:tcW w:w="993" w:type="dxa"/>
          </w:tcPr>
          <w:p w:rsidR="00002CE3" w:rsidRPr="00812704" w:rsidRDefault="00002CE3" w:rsidP="00BD6777">
            <w:pPr>
              <w:spacing w:line="312" w:lineRule="auto"/>
              <w:rPr>
                <w:rFonts w:ascii="Arial" w:hAnsi="Arial" w:cs="Arial"/>
                <w:color w:val="000000" w:themeColor="text1"/>
                <w:sz w:val="22"/>
                <w:szCs w:val="22"/>
              </w:rPr>
            </w:pPr>
          </w:p>
        </w:tc>
        <w:tc>
          <w:tcPr>
            <w:tcW w:w="6945" w:type="dxa"/>
          </w:tcPr>
          <w:p w:rsidR="00002CE3" w:rsidRPr="00812704" w:rsidRDefault="00002CE3" w:rsidP="00BD6777">
            <w:pPr>
              <w:rPr>
                <w:rFonts w:ascii="Arial" w:hAnsi="Arial" w:cs="Arial"/>
                <w:color w:val="000000" w:themeColor="text1"/>
                <w:sz w:val="22"/>
                <w:szCs w:val="22"/>
              </w:rPr>
            </w:pPr>
            <w:r w:rsidRPr="00812704">
              <w:rPr>
                <w:rFonts w:ascii="Arial" w:hAnsi="Arial" w:cs="Arial"/>
                <w:b/>
                <w:color w:val="000000" w:themeColor="text1"/>
                <w:sz w:val="22"/>
                <w:szCs w:val="22"/>
              </w:rPr>
              <w:t>RESPONSIBILITY OF PRINCIPALS AND LINE MANAGERS</w:t>
            </w:r>
          </w:p>
        </w:tc>
        <w:tc>
          <w:tcPr>
            <w:tcW w:w="1281" w:type="dxa"/>
            <w:gridSpan w:val="2"/>
          </w:tcPr>
          <w:p w:rsidR="00002CE3" w:rsidRPr="00812704" w:rsidRDefault="00002CE3" w:rsidP="00A00386">
            <w:pPr>
              <w:spacing w:line="312" w:lineRule="auto"/>
              <w:ind w:left="360"/>
              <w:rPr>
                <w:rFonts w:ascii="Arial" w:hAnsi="Arial" w:cs="Arial"/>
                <w:color w:val="000000" w:themeColor="text1"/>
                <w:sz w:val="22"/>
                <w:szCs w:val="22"/>
              </w:rPr>
            </w:pPr>
          </w:p>
        </w:tc>
        <w:tc>
          <w:tcPr>
            <w:tcW w:w="1281" w:type="dxa"/>
            <w:gridSpan w:val="2"/>
          </w:tcPr>
          <w:p w:rsidR="00002CE3" w:rsidRPr="00812704" w:rsidRDefault="00002CE3" w:rsidP="00A00386">
            <w:pPr>
              <w:spacing w:line="312" w:lineRule="auto"/>
              <w:ind w:left="360"/>
              <w:rPr>
                <w:rFonts w:ascii="Arial" w:hAnsi="Arial" w:cs="Arial"/>
                <w:color w:val="000000" w:themeColor="text1"/>
                <w:sz w:val="22"/>
                <w:szCs w:val="22"/>
              </w:rPr>
            </w:pPr>
          </w:p>
        </w:tc>
        <w:tc>
          <w:tcPr>
            <w:tcW w:w="1266" w:type="dxa"/>
          </w:tcPr>
          <w:p w:rsidR="00002CE3" w:rsidRPr="00812704" w:rsidRDefault="00002CE3" w:rsidP="00A00386">
            <w:pPr>
              <w:spacing w:line="312" w:lineRule="auto"/>
              <w:ind w:left="360"/>
              <w:rPr>
                <w:rFonts w:ascii="Arial" w:hAnsi="Arial" w:cs="Arial"/>
                <w:color w:val="000000" w:themeColor="text1"/>
                <w:sz w:val="22"/>
                <w:szCs w:val="22"/>
              </w:rPr>
            </w:pPr>
          </w:p>
        </w:tc>
      </w:tr>
      <w:tr w:rsidR="00D23C5A" w:rsidRPr="00812704" w:rsidTr="00ED7F48">
        <w:tc>
          <w:tcPr>
            <w:tcW w:w="993" w:type="dxa"/>
          </w:tcPr>
          <w:p w:rsidR="00D23C5A" w:rsidRPr="00812704" w:rsidRDefault="00D23C5A"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2.1.1</w:t>
            </w:r>
          </w:p>
        </w:tc>
        <w:tc>
          <w:tcPr>
            <w:tcW w:w="6945" w:type="dxa"/>
          </w:tcPr>
          <w:p w:rsidR="00D23C5A" w:rsidRPr="00812704" w:rsidRDefault="00D23C5A" w:rsidP="00BD6777">
            <w:pPr>
              <w:rPr>
                <w:rFonts w:ascii="Arial" w:hAnsi="Arial" w:cs="Arial"/>
                <w:color w:val="000000" w:themeColor="text1"/>
                <w:sz w:val="22"/>
                <w:szCs w:val="22"/>
              </w:rPr>
            </w:pPr>
            <w:r w:rsidRPr="00812704">
              <w:rPr>
                <w:rFonts w:ascii="Arial" w:hAnsi="Arial" w:cs="Arial"/>
                <w:color w:val="000000" w:themeColor="text1"/>
                <w:sz w:val="22"/>
                <w:szCs w:val="22"/>
              </w:rPr>
              <w:t xml:space="preserve">Line managers /Principals must ensure compliance  by submission of all the NMIR required documents as prescribed in the school manuals  </w:t>
            </w:r>
          </w:p>
        </w:tc>
        <w:tc>
          <w:tcPr>
            <w:tcW w:w="1281" w:type="dxa"/>
            <w:gridSpan w:val="2"/>
          </w:tcPr>
          <w:p w:rsidR="00D23C5A" w:rsidRPr="00812704" w:rsidRDefault="00D23C5A" w:rsidP="00A00386">
            <w:pPr>
              <w:spacing w:line="312" w:lineRule="auto"/>
              <w:ind w:left="360"/>
              <w:rPr>
                <w:rFonts w:ascii="Arial" w:hAnsi="Arial" w:cs="Arial"/>
                <w:color w:val="000000" w:themeColor="text1"/>
                <w:sz w:val="22"/>
                <w:szCs w:val="22"/>
              </w:rPr>
            </w:pPr>
          </w:p>
        </w:tc>
        <w:tc>
          <w:tcPr>
            <w:tcW w:w="1281" w:type="dxa"/>
            <w:gridSpan w:val="2"/>
          </w:tcPr>
          <w:p w:rsidR="00D23C5A" w:rsidRPr="00812704" w:rsidRDefault="00D23C5A" w:rsidP="00A00386">
            <w:pPr>
              <w:spacing w:line="312" w:lineRule="auto"/>
              <w:ind w:left="360"/>
              <w:rPr>
                <w:rFonts w:ascii="Arial" w:hAnsi="Arial" w:cs="Arial"/>
                <w:color w:val="000000" w:themeColor="text1"/>
                <w:sz w:val="22"/>
                <w:szCs w:val="22"/>
              </w:rPr>
            </w:pPr>
          </w:p>
        </w:tc>
        <w:tc>
          <w:tcPr>
            <w:tcW w:w="1266" w:type="dxa"/>
          </w:tcPr>
          <w:p w:rsidR="00D23C5A" w:rsidRPr="00812704" w:rsidRDefault="00D23C5A" w:rsidP="00A00386">
            <w:pPr>
              <w:spacing w:line="312" w:lineRule="auto"/>
              <w:ind w:left="360"/>
              <w:rPr>
                <w:rFonts w:ascii="Arial" w:hAnsi="Arial" w:cs="Arial"/>
                <w:color w:val="000000" w:themeColor="text1"/>
                <w:sz w:val="22"/>
                <w:szCs w:val="22"/>
              </w:rPr>
            </w:pPr>
          </w:p>
        </w:tc>
      </w:tr>
      <w:tr w:rsidR="00002CE3" w:rsidRPr="00812704" w:rsidTr="00ED7F48">
        <w:tc>
          <w:tcPr>
            <w:tcW w:w="993" w:type="dxa"/>
          </w:tcPr>
          <w:p w:rsidR="00002CE3" w:rsidRPr="00812704" w:rsidRDefault="00002CE3"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2.1.2</w:t>
            </w:r>
          </w:p>
        </w:tc>
        <w:tc>
          <w:tcPr>
            <w:tcW w:w="6945" w:type="dxa"/>
          </w:tcPr>
          <w:p w:rsidR="00002CE3" w:rsidRPr="00812704" w:rsidRDefault="00002CE3" w:rsidP="00002CE3">
            <w:pPr>
              <w:rPr>
                <w:rFonts w:ascii="Arial" w:hAnsi="Arial" w:cs="Arial"/>
                <w:color w:val="000000" w:themeColor="text1"/>
                <w:sz w:val="22"/>
                <w:szCs w:val="22"/>
              </w:rPr>
            </w:pPr>
            <w:r w:rsidRPr="00812704">
              <w:rPr>
                <w:rFonts w:ascii="Arial" w:hAnsi="Arial" w:cs="Arial"/>
                <w:color w:val="000000" w:themeColor="text1"/>
                <w:sz w:val="22"/>
                <w:szCs w:val="22"/>
              </w:rPr>
              <w:t xml:space="preserve">Line mangers /School Principals  must submit the documents  prescribed in the School manual for appointment of educators to ensure the PFMA requirement of 30 day payment is met  for </w:t>
            </w:r>
          </w:p>
          <w:p w:rsidR="00002CE3" w:rsidRPr="00812704" w:rsidRDefault="00002CE3" w:rsidP="00002CE3">
            <w:pPr>
              <w:pStyle w:val="ListParagraph"/>
              <w:numPr>
                <w:ilvl w:val="0"/>
                <w:numId w:val="22"/>
              </w:numPr>
              <w:rPr>
                <w:rFonts w:ascii="Arial" w:hAnsi="Arial" w:cs="Arial"/>
                <w:color w:val="000000" w:themeColor="text1"/>
                <w:sz w:val="22"/>
                <w:szCs w:val="22"/>
              </w:rPr>
            </w:pPr>
            <w:r w:rsidRPr="00812704">
              <w:rPr>
                <w:rFonts w:ascii="Arial" w:hAnsi="Arial" w:cs="Arial"/>
                <w:color w:val="000000" w:themeColor="text1"/>
                <w:sz w:val="22"/>
                <w:szCs w:val="22"/>
              </w:rPr>
              <w:t xml:space="preserve">Permanent appointment </w:t>
            </w:r>
          </w:p>
          <w:p w:rsidR="00002CE3" w:rsidRPr="00812704" w:rsidRDefault="00002CE3" w:rsidP="00002CE3">
            <w:pPr>
              <w:pStyle w:val="ListParagraph"/>
              <w:numPr>
                <w:ilvl w:val="0"/>
                <w:numId w:val="22"/>
              </w:numPr>
              <w:rPr>
                <w:rFonts w:ascii="Arial" w:hAnsi="Arial" w:cs="Arial"/>
                <w:color w:val="000000" w:themeColor="text1"/>
                <w:sz w:val="22"/>
                <w:szCs w:val="22"/>
              </w:rPr>
            </w:pPr>
            <w:r w:rsidRPr="00812704">
              <w:rPr>
                <w:rFonts w:ascii="Arial" w:hAnsi="Arial" w:cs="Arial"/>
                <w:color w:val="000000" w:themeColor="text1"/>
                <w:sz w:val="22"/>
                <w:szCs w:val="22"/>
              </w:rPr>
              <w:t xml:space="preserve">Temporary educators </w:t>
            </w:r>
          </w:p>
          <w:p w:rsidR="00002CE3" w:rsidRPr="00812704" w:rsidRDefault="00002CE3" w:rsidP="00002CE3">
            <w:pPr>
              <w:pStyle w:val="ListParagraph"/>
              <w:numPr>
                <w:ilvl w:val="0"/>
                <w:numId w:val="22"/>
              </w:numPr>
              <w:rPr>
                <w:rFonts w:ascii="Arial" w:hAnsi="Arial" w:cs="Arial"/>
                <w:color w:val="000000" w:themeColor="text1"/>
                <w:sz w:val="22"/>
                <w:szCs w:val="22"/>
              </w:rPr>
            </w:pPr>
            <w:r w:rsidRPr="00812704">
              <w:rPr>
                <w:rFonts w:ascii="Arial" w:hAnsi="Arial" w:cs="Arial"/>
                <w:color w:val="000000" w:themeColor="text1"/>
                <w:sz w:val="22"/>
                <w:szCs w:val="22"/>
              </w:rPr>
              <w:t xml:space="preserve">Substitute educators </w:t>
            </w:r>
          </w:p>
          <w:p w:rsidR="00002CE3" w:rsidRPr="00812704" w:rsidRDefault="00002CE3" w:rsidP="00BD6777">
            <w:pPr>
              <w:rPr>
                <w:rFonts w:ascii="Arial" w:hAnsi="Arial" w:cs="Arial"/>
                <w:color w:val="000000" w:themeColor="text1"/>
                <w:sz w:val="22"/>
                <w:szCs w:val="22"/>
              </w:rPr>
            </w:pPr>
          </w:p>
        </w:tc>
        <w:tc>
          <w:tcPr>
            <w:tcW w:w="1281" w:type="dxa"/>
            <w:gridSpan w:val="2"/>
          </w:tcPr>
          <w:p w:rsidR="00002CE3" w:rsidRPr="00812704" w:rsidRDefault="00002CE3" w:rsidP="00A00386">
            <w:pPr>
              <w:spacing w:line="312" w:lineRule="auto"/>
              <w:ind w:left="360"/>
              <w:rPr>
                <w:rFonts w:ascii="Arial" w:hAnsi="Arial" w:cs="Arial"/>
                <w:color w:val="000000" w:themeColor="text1"/>
                <w:sz w:val="22"/>
                <w:szCs w:val="22"/>
              </w:rPr>
            </w:pPr>
          </w:p>
        </w:tc>
        <w:tc>
          <w:tcPr>
            <w:tcW w:w="1281" w:type="dxa"/>
            <w:gridSpan w:val="2"/>
          </w:tcPr>
          <w:p w:rsidR="00002CE3" w:rsidRPr="00812704" w:rsidRDefault="00002CE3" w:rsidP="00A00386">
            <w:pPr>
              <w:spacing w:line="312" w:lineRule="auto"/>
              <w:ind w:left="360"/>
              <w:rPr>
                <w:rFonts w:ascii="Arial" w:hAnsi="Arial" w:cs="Arial"/>
                <w:color w:val="000000" w:themeColor="text1"/>
                <w:sz w:val="22"/>
                <w:szCs w:val="22"/>
              </w:rPr>
            </w:pPr>
          </w:p>
        </w:tc>
        <w:tc>
          <w:tcPr>
            <w:tcW w:w="1266" w:type="dxa"/>
          </w:tcPr>
          <w:p w:rsidR="00002CE3" w:rsidRPr="00812704" w:rsidRDefault="00002CE3" w:rsidP="00A00386">
            <w:pPr>
              <w:spacing w:line="312" w:lineRule="auto"/>
              <w:ind w:left="360"/>
              <w:rPr>
                <w:rFonts w:ascii="Arial" w:hAnsi="Arial" w:cs="Arial"/>
                <w:color w:val="000000" w:themeColor="text1"/>
                <w:sz w:val="22"/>
                <w:szCs w:val="22"/>
              </w:rPr>
            </w:pPr>
          </w:p>
        </w:tc>
      </w:tr>
      <w:tr w:rsidR="00002CE3" w:rsidRPr="00812704" w:rsidTr="00ED7F48">
        <w:tc>
          <w:tcPr>
            <w:tcW w:w="993" w:type="dxa"/>
          </w:tcPr>
          <w:p w:rsidR="00002CE3" w:rsidRPr="00812704" w:rsidRDefault="00002CE3" w:rsidP="00BD6777">
            <w:pPr>
              <w:spacing w:line="312" w:lineRule="auto"/>
              <w:rPr>
                <w:rFonts w:ascii="Arial" w:hAnsi="Arial" w:cs="Arial"/>
                <w:color w:val="000000" w:themeColor="text1"/>
                <w:sz w:val="22"/>
                <w:szCs w:val="22"/>
              </w:rPr>
            </w:pPr>
          </w:p>
        </w:tc>
        <w:tc>
          <w:tcPr>
            <w:tcW w:w="6945" w:type="dxa"/>
          </w:tcPr>
          <w:p w:rsidR="00002CE3" w:rsidRPr="00812704" w:rsidRDefault="00002CE3" w:rsidP="009133D7">
            <w:pPr>
              <w:rPr>
                <w:rFonts w:ascii="Arial" w:hAnsi="Arial" w:cs="Arial"/>
                <w:color w:val="000000" w:themeColor="text1"/>
                <w:sz w:val="22"/>
                <w:szCs w:val="22"/>
              </w:rPr>
            </w:pPr>
            <w:r w:rsidRPr="00812704">
              <w:rPr>
                <w:rFonts w:ascii="Arial" w:hAnsi="Arial" w:cs="Arial"/>
                <w:b/>
                <w:color w:val="000000" w:themeColor="text1"/>
                <w:sz w:val="22"/>
                <w:szCs w:val="22"/>
                <w:u w:val="single"/>
              </w:rPr>
              <w:t>RESPONSIBILITY OF HRA &amp; P</w:t>
            </w:r>
          </w:p>
        </w:tc>
        <w:tc>
          <w:tcPr>
            <w:tcW w:w="1281" w:type="dxa"/>
            <w:gridSpan w:val="2"/>
          </w:tcPr>
          <w:p w:rsidR="00002CE3" w:rsidRPr="00812704" w:rsidRDefault="00002CE3" w:rsidP="00A00386">
            <w:pPr>
              <w:spacing w:line="312" w:lineRule="auto"/>
              <w:ind w:left="360"/>
              <w:rPr>
                <w:rFonts w:ascii="Arial" w:hAnsi="Arial" w:cs="Arial"/>
                <w:color w:val="000000" w:themeColor="text1"/>
                <w:sz w:val="22"/>
                <w:szCs w:val="22"/>
              </w:rPr>
            </w:pPr>
          </w:p>
        </w:tc>
        <w:tc>
          <w:tcPr>
            <w:tcW w:w="1281" w:type="dxa"/>
            <w:gridSpan w:val="2"/>
          </w:tcPr>
          <w:p w:rsidR="00002CE3" w:rsidRPr="00812704" w:rsidRDefault="00002CE3" w:rsidP="00A00386">
            <w:pPr>
              <w:spacing w:line="312" w:lineRule="auto"/>
              <w:ind w:left="360"/>
              <w:rPr>
                <w:rFonts w:ascii="Arial" w:hAnsi="Arial" w:cs="Arial"/>
                <w:color w:val="000000" w:themeColor="text1"/>
                <w:sz w:val="22"/>
                <w:szCs w:val="22"/>
              </w:rPr>
            </w:pPr>
          </w:p>
        </w:tc>
        <w:tc>
          <w:tcPr>
            <w:tcW w:w="1266" w:type="dxa"/>
          </w:tcPr>
          <w:p w:rsidR="00002CE3" w:rsidRPr="00812704" w:rsidRDefault="00002CE3" w:rsidP="00A00386">
            <w:pPr>
              <w:spacing w:line="312" w:lineRule="auto"/>
              <w:ind w:left="360"/>
              <w:rPr>
                <w:rFonts w:ascii="Arial" w:hAnsi="Arial" w:cs="Arial"/>
                <w:color w:val="000000" w:themeColor="text1"/>
                <w:sz w:val="22"/>
                <w:szCs w:val="22"/>
              </w:rPr>
            </w:pPr>
          </w:p>
        </w:tc>
      </w:tr>
      <w:tr w:rsidR="009133D7" w:rsidRPr="00812704" w:rsidTr="00ED7F48">
        <w:tc>
          <w:tcPr>
            <w:tcW w:w="993" w:type="dxa"/>
          </w:tcPr>
          <w:p w:rsidR="009133D7" w:rsidRPr="00812704" w:rsidRDefault="00D23C5A" w:rsidP="00002CE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2.</w:t>
            </w:r>
            <w:r w:rsidR="00002CE3" w:rsidRPr="00812704">
              <w:rPr>
                <w:rFonts w:ascii="Arial" w:hAnsi="Arial" w:cs="Arial"/>
                <w:color w:val="000000" w:themeColor="text1"/>
                <w:sz w:val="22"/>
                <w:szCs w:val="22"/>
              </w:rPr>
              <w:t>.2.1</w:t>
            </w:r>
          </w:p>
        </w:tc>
        <w:tc>
          <w:tcPr>
            <w:tcW w:w="6945" w:type="dxa"/>
          </w:tcPr>
          <w:p w:rsidR="009133D7" w:rsidRPr="00812704" w:rsidRDefault="009133D7" w:rsidP="009133D7">
            <w:pPr>
              <w:rPr>
                <w:rFonts w:ascii="Arial" w:hAnsi="Arial" w:cs="Arial"/>
                <w:color w:val="000000" w:themeColor="text1"/>
                <w:sz w:val="22"/>
                <w:szCs w:val="22"/>
              </w:rPr>
            </w:pPr>
            <w:r w:rsidRPr="00812704">
              <w:rPr>
                <w:rFonts w:ascii="Arial" w:hAnsi="Arial" w:cs="Arial"/>
                <w:color w:val="000000" w:themeColor="text1"/>
                <w:sz w:val="22"/>
                <w:szCs w:val="22"/>
              </w:rPr>
              <w:t>HRM officials must ensure that upon receipt of all the NMIR prescribed documents appointment is processed timeously to ensure compliance within the 30 day payment period</w:t>
            </w:r>
          </w:p>
        </w:tc>
        <w:tc>
          <w:tcPr>
            <w:tcW w:w="1281" w:type="dxa"/>
            <w:gridSpan w:val="2"/>
          </w:tcPr>
          <w:p w:rsidR="009133D7" w:rsidRPr="00812704" w:rsidRDefault="009133D7" w:rsidP="00A00386">
            <w:pPr>
              <w:spacing w:line="312" w:lineRule="auto"/>
              <w:ind w:left="360"/>
              <w:rPr>
                <w:rFonts w:ascii="Arial" w:hAnsi="Arial" w:cs="Arial"/>
                <w:color w:val="000000" w:themeColor="text1"/>
                <w:sz w:val="22"/>
                <w:szCs w:val="22"/>
              </w:rPr>
            </w:pPr>
          </w:p>
        </w:tc>
        <w:tc>
          <w:tcPr>
            <w:tcW w:w="1281" w:type="dxa"/>
            <w:gridSpan w:val="2"/>
          </w:tcPr>
          <w:p w:rsidR="009133D7" w:rsidRPr="00812704" w:rsidRDefault="009133D7" w:rsidP="00A00386">
            <w:pPr>
              <w:spacing w:line="312" w:lineRule="auto"/>
              <w:ind w:left="360"/>
              <w:rPr>
                <w:rFonts w:ascii="Arial" w:hAnsi="Arial" w:cs="Arial"/>
                <w:color w:val="000000" w:themeColor="text1"/>
                <w:sz w:val="22"/>
                <w:szCs w:val="22"/>
              </w:rPr>
            </w:pPr>
          </w:p>
        </w:tc>
        <w:tc>
          <w:tcPr>
            <w:tcW w:w="1266" w:type="dxa"/>
          </w:tcPr>
          <w:p w:rsidR="009133D7" w:rsidRPr="00812704" w:rsidRDefault="009133D7" w:rsidP="00A00386">
            <w:pPr>
              <w:spacing w:line="312" w:lineRule="auto"/>
              <w:ind w:left="360"/>
              <w:rPr>
                <w:rFonts w:ascii="Arial" w:hAnsi="Arial" w:cs="Arial"/>
                <w:color w:val="000000" w:themeColor="text1"/>
                <w:sz w:val="22"/>
                <w:szCs w:val="22"/>
              </w:rPr>
            </w:pPr>
          </w:p>
        </w:tc>
      </w:tr>
      <w:tr w:rsidR="00D673A7" w:rsidRPr="00812704" w:rsidTr="00ED7F48">
        <w:tc>
          <w:tcPr>
            <w:tcW w:w="993" w:type="dxa"/>
          </w:tcPr>
          <w:p w:rsidR="00D673A7" w:rsidRPr="00812704" w:rsidRDefault="007D3943" w:rsidP="00002CE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2.</w:t>
            </w:r>
            <w:r w:rsidR="00002CE3" w:rsidRPr="00812704">
              <w:rPr>
                <w:rFonts w:ascii="Arial" w:hAnsi="Arial" w:cs="Arial"/>
                <w:color w:val="000000" w:themeColor="text1"/>
                <w:sz w:val="22"/>
                <w:szCs w:val="22"/>
              </w:rPr>
              <w:t>2.2</w:t>
            </w:r>
          </w:p>
        </w:tc>
        <w:tc>
          <w:tcPr>
            <w:tcW w:w="6945" w:type="dxa"/>
          </w:tcPr>
          <w:p w:rsidR="00D673A7" w:rsidRPr="00812704" w:rsidRDefault="00D23C5A" w:rsidP="008E04D4">
            <w:pPr>
              <w:rPr>
                <w:rFonts w:ascii="Arial" w:hAnsi="Arial" w:cs="Arial"/>
                <w:sz w:val="22"/>
                <w:szCs w:val="22"/>
              </w:rPr>
            </w:pPr>
            <w:r w:rsidRPr="00812704">
              <w:rPr>
                <w:rFonts w:ascii="Arial" w:hAnsi="Arial" w:cs="Arial"/>
                <w:sz w:val="22"/>
                <w:szCs w:val="22"/>
              </w:rPr>
              <w:t>HRA officials must ensure a</w:t>
            </w:r>
            <w:r w:rsidR="00D673A7" w:rsidRPr="00812704">
              <w:rPr>
                <w:rFonts w:ascii="Arial" w:hAnsi="Arial" w:cs="Arial"/>
                <w:sz w:val="22"/>
                <w:szCs w:val="22"/>
              </w:rPr>
              <w:t>ll documents  reach salaries at least three (3) days before the salary run</w:t>
            </w:r>
            <w:r w:rsidR="009133D7" w:rsidRPr="00812704">
              <w:rPr>
                <w:rFonts w:ascii="Arial" w:hAnsi="Arial" w:cs="Arial"/>
                <w:sz w:val="22"/>
                <w:szCs w:val="22"/>
              </w:rPr>
              <w:t xml:space="preserve"> </w:t>
            </w:r>
          </w:p>
        </w:tc>
        <w:tc>
          <w:tcPr>
            <w:tcW w:w="1281" w:type="dxa"/>
            <w:gridSpan w:val="2"/>
          </w:tcPr>
          <w:p w:rsidR="00D673A7" w:rsidRPr="00812704" w:rsidRDefault="00D673A7" w:rsidP="00A00386">
            <w:pPr>
              <w:spacing w:line="312" w:lineRule="auto"/>
              <w:ind w:left="360"/>
              <w:rPr>
                <w:rFonts w:ascii="Arial" w:hAnsi="Arial" w:cs="Arial"/>
                <w:color w:val="000000" w:themeColor="text1"/>
                <w:sz w:val="22"/>
                <w:szCs w:val="22"/>
              </w:rPr>
            </w:pPr>
          </w:p>
        </w:tc>
        <w:tc>
          <w:tcPr>
            <w:tcW w:w="1281" w:type="dxa"/>
            <w:gridSpan w:val="2"/>
          </w:tcPr>
          <w:p w:rsidR="00D673A7" w:rsidRPr="00812704" w:rsidRDefault="00D673A7" w:rsidP="00A00386">
            <w:pPr>
              <w:spacing w:line="312" w:lineRule="auto"/>
              <w:ind w:left="360"/>
              <w:rPr>
                <w:rFonts w:ascii="Arial" w:hAnsi="Arial" w:cs="Arial"/>
                <w:color w:val="000000" w:themeColor="text1"/>
                <w:sz w:val="22"/>
                <w:szCs w:val="22"/>
              </w:rPr>
            </w:pPr>
          </w:p>
        </w:tc>
        <w:tc>
          <w:tcPr>
            <w:tcW w:w="1266" w:type="dxa"/>
          </w:tcPr>
          <w:p w:rsidR="00D673A7" w:rsidRPr="00812704" w:rsidRDefault="00D673A7" w:rsidP="00A00386">
            <w:pPr>
              <w:spacing w:line="312" w:lineRule="auto"/>
              <w:ind w:left="360"/>
              <w:rPr>
                <w:rFonts w:ascii="Arial" w:hAnsi="Arial" w:cs="Arial"/>
                <w:color w:val="000000" w:themeColor="text1"/>
                <w:sz w:val="22"/>
                <w:szCs w:val="22"/>
              </w:rPr>
            </w:pPr>
          </w:p>
        </w:tc>
      </w:tr>
      <w:tr w:rsidR="008E04D4" w:rsidRPr="00812704" w:rsidTr="00ED7F48">
        <w:tc>
          <w:tcPr>
            <w:tcW w:w="993" w:type="dxa"/>
          </w:tcPr>
          <w:p w:rsidR="008E04D4" w:rsidRPr="00812704" w:rsidRDefault="00704D8B" w:rsidP="00002CE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2.</w:t>
            </w:r>
            <w:r w:rsidR="00002CE3" w:rsidRPr="00812704">
              <w:rPr>
                <w:rFonts w:ascii="Arial" w:hAnsi="Arial" w:cs="Arial"/>
                <w:color w:val="000000" w:themeColor="text1"/>
                <w:sz w:val="22"/>
                <w:szCs w:val="22"/>
              </w:rPr>
              <w:t>2.3</w:t>
            </w:r>
          </w:p>
        </w:tc>
        <w:tc>
          <w:tcPr>
            <w:tcW w:w="6945" w:type="dxa"/>
          </w:tcPr>
          <w:p w:rsidR="008E04D4" w:rsidRPr="00812704" w:rsidRDefault="008E04D4" w:rsidP="008E04D4">
            <w:pPr>
              <w:rPr>
                <w:rFonts w:ascii="Arial" w:hAnsi="Arial" w:cs="Arial"/>
                <w:sz w:val="22"/>
                <w:szCs w:val="22"/>
              </w:rPr>
            </w:pPr>
            <w:r w:rsidRPr="00812704">
              <w:rPr>
                <w:rFonts w:ascii="Arial" w:hAnsi="Arial" w:cs="Arial"/>
                <w:sz w:val="22"/>
                <w:szCs w:val="22"/>
              </w:rPr>
              <w:t>HRA officials must check the suspense file monthly and ensure all HRA transactions awaiting approval is approved  before the salary run</w:t>
            </w:r>
          </w:p>
        </w:tc>
        <w:tc>
          <w:tcPr>
            <w:tcW w:w="1281" w:type="dxa"/>
            <w:gridSpan w:val="2"/>
          </w:tcPr>
          <w:p w:rsidR="008E04D4" w:rsidRPr="00812704" w:rsidRDefault="008E04D4" w:rsidP="00A00386">
            <w:pPr>
              <w:spacing w:line="312" w:lineRule="auto"/>
              <w:ind w:left="360"/>
              <w:rPr>
                <w:rFonts w:ascii="Arial" w:hAnsi="Arial" w:cs="Arial"/>
                <w:color w:val="000000" w:themeColor="text1"/>
                <w:sz w:val="22"/>
                <w:szCs w:val="22"/>
              </w:rPr>
            </w:pPr>
          </w:p>
        </w:tc>
        <w:tc>
          <w:tcPr>
            <w:tcW w:w="1281" w:type="dxa"/>
            <w:gridSpan w:val="2"/>
          </w:tcPr>
          <w:p w:rsidR="008E04D4" w:rsidRPr="00812704" w:rsidRDefault="008E04D4" w:rsidP="00A00386">
            <w:pPr>
              <w:spacing w:line="312" w:lineRule="auto"/>
              <w:ind w:left="360"/>
              <w:rPr>
                <w:rFonts w:ascii="Arial" w:hAnsi="Arial" w:cs="Arial"/>
                <w:color w:val="000000" w:themeColor="text1"/>
                <w:sz w:val="22"/>
                <w:szCs w:val="22"/>
              </w:rPr>
            </w:pPr>
          </w:p>
        </w:tc>
        <w:tc>
          <w:tcPr>
            <w:tcW w:w="1266" w:type="dxa"/>
          </w:tcPr>
          <w:p w:rsidR="008E04D4" w:rsidRPr="00812704" w:rsidRDefault="008E04D4" w:rsidP="00A00386">
            <w:pPr>
              <w:spacing w:line="312" w:lineRule="auto"/>
              <w:ind w:left="360"/>
              <w:rPr>
                <w:rFonts w:ascii="Arial" w:hAnsi="Arial" w:cs="Arial"/>
                <w:color w:val="000000" w:themeColor="text1"/>
                <w:sz w:val="22"/>
                <w:szCs w:val="22"/>
              </w:rPr>
            </w:pPr>
          </w:p>
        </w:tc>
      </w:tr>
      <w:tr w:rsidR="00002CE3" w:rsidRPr="00812704" w:rsidTr="00ED7F48">
        <w:tc>
          <w:tcPr>
            <w:tcW w:w="993" w:type="dxa"/>
          </w:tcPr>
          <w:p w:rsidR="00002CE3" w:rsidRPr="00812704" w:rsidRDefault="00002CE3" w:rsidP="00D23C5A">
            <w:pPr>
              <w:spacing w:line="312" w:lineRule="auto"/>
              <w:rPr>
                <w:rFonts w:ascii="Arial" w:hAnsi="Arial" w:cs="Arial"/>
                <w:color w:val="000000" w:themeColor="text1"/>
                <w:sz w:val="22"/>
                <w:szCs w:val="22"/>
              </w:rPr>
            </w:pPr>
          </w:p>
        </w:tc>
        <w:tc>
          <w:tcPr>
            <w:tcW w:w="6945" w:type="dxa"/>
          </w:tcPr>
          <w:p w:rsidR="00002CE3" w:rsidRPr="00812704" w:rsidRDefault="00002CE3" w:rsidP="00D23C5A">
            <w:pPr>
              <w:rPr>
                <w:rFonts w:ascii="Arial" w:hAnsi="Arial" w:cs="Arial"/>
                <w:sz w:val="22"/>
                <w:szCs w:val="22"/>
              </w:rPr>
            </w:pPr>
            <w:r w:rsidRPr="00812704">
              <w:rPr>
                <w:rFonts w:ascii="Arial" w:hAnsi="Arial" w:cs="Arial"/>
                <w:b/>
                <w:color w:val="000000" w:themeColor="text1"/>
                <w:sz w:val="22"/>
                <w:szCs w:val="22"/>
                <w:u w:val="single"/>
              </w:rPr>
              <w:t>RESPONSIBILITY OF SALARIES</w:t>
            </w:r>
          </w:p>
        </w:tc>
        <w:tc>
          <w:tcPr>
            <w:tcW w:w="1281" w:type="dxa"/>
            <w:gridSpan w:val="2"/>
          </w:tcPr>
          <w:p w:rsidR="00002CE3" w:rsidRPr="00812704" w:rsidRDefault="00002CE3" w:rsidP="00A00386">
            <w:pPr>
              <w:spacing w:line="312" w:lineRule="auto"/>
              <w:ind w:left="360"/>
              <w:rPr>
                <w:rFonts w:ascii="Arial" w:hAnsi="Arial" w:cs="Arial"/>
                <w:color w:val="000000" w:themeColor="text1"/>
                <w:sz w:val="22"/>
                <w:szCs w:val="22"/>
              </w:rPr>
            </w:pPr>
          </w:p>
        </w:tc>
        <w:tc>
          <w:tcPr>
            <w:tcW w:w="1281" w:type="dxa"/>
            <w:gridSpan w:val="2"/>
          </w:tcPr>
          <w:p w:rsidR="00002CE3" w:rsidRPr="00812704" w:rsidRDefault="00002CE3" w:rsidP="00A00386">
            <w:pPr>
              <w:spacing w:line="312" w:lineRule="auto"/>
              <w:ind w:left="360"/>
              <w:rPr>
                <w:rFonts w:ascii="Arial" w:hAnsi="Arial" w:cs="Arial"/>
                <w:color w:val="000000" w:themeColor="text1"/>
                <w:sz w:val="22"/>
                <w:szCs w:val="22"/>
              </w:rPr>
            </w:pPr>
          </w:p>
        </w:tc>
        <w:tc>
          <w:tcPr>
            <w:tcW w:w="1266" w:type="dxa"/>
          </w:tcPr>
          <w:p w:rsidR="00002CE3" w:rsidRPr="00812704" w:rsidRDefault="00002CE3" w:rsidP="00A00386">
            <w:pPr>
              <w:spacing w:line="312" w:lineRule="auto"/>
              <w:ind w:left="360"/>
              <w:rPr>
                <w:rFonts w:ascii="Arial" w:hAnsi="Arial" w:cs="Arial"/>
                <w:color w:val="000000" w:themeColor="text1"/>
                <w:sz w:val="22"/>
                <w:szCs w:val="22"/>
              </w:rPr>
            </w:pPr>
          </w:p>
        </w:tc>
      </w:tr>
      <w:tr w:rsidR="008E04D4" w:rsidRPr="00812704" w:rsidTr="00ED7F48">
        <w:tc>
          <w:tcPr>
            <w:tcW w:w="993" w:type="dxa"/>
          </w:tcPr>
          <w:p w:rsidR="008E04D4" w:rsidRPr="00812704" w:rsidRDefault="00704D8B" w:rsidP="00002CE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2.</w:t>
            </w:r>
            <w:r w:rsidR="00002CE3" w:rsidRPr="00812704">
              <w:rPr>
                <w:rFonts w:ascii="Arial" w:hAnsi="Arial" w:cs="Arial"/>
                <w:color w:val="000000" w:themeColor="text1"/>
                <w:sz w:val="22"/>
                <w:szCs w:val="22"/>
              </w:rPr>
              <w:t>3.1</w:t>
            </w:r>
          </w:p>
        </w:tc>
        <w:tc>
          <w:tcPr>
            <w:tcW w:w="6945" w:type="dxa"/>
          </w:tcPr>
          <w:p w:rsidR="008E04D4" w:rsidRPr="00812704" w:rsidRDefault="008E04D4" w:rsidP="00D23C5A">
            <w:pPr>
              <w:rPr>
                <w:rFonts w:ascii="Arial" w:hAnsi="Arial" w:cs="Arial"/>
                <w:sz w:val="22"/>
                <w:szCs w:val="22"/>
              </w:rPr>
            </w:pPr>
            <w:r w:rsidRPr="00812704">
              <w:rPr>
                <w:rFonts w:ascii="Arial" w:hAnsi="Arial" w:cs="Arial"/>
                <w:sz w:val="22"/>
                <w:szCs w:val="22"/>
              </w:rPr>
              <w:t xml:space="preserve">Finance must ensure authorisation before the salary run ,  if all the documents are valid , accurate and complete </w:t>
            </w:r>
          </w:p>
        </w:tc>
        <w:tc>
          <w:tcPr>
            <w:tcW w:w="1281" w:type="dxa"/>
            <w:gridSpan w:val="2"/>
          </w:tcPr>
          <w:p w:rsidR="008E04D4" w:rsidRPr="00812704" w:rsidRDefault="008E04D4" w:rsidP="00A00386">
            <w:pPr>
              <w:spacing w:line="312" w:lineRule="auto"/>
              <w:ind w:left="360"/>
              <w:rPr>
                <w:rFonts w:ascii="Arial" w:hAnsi="Arial" w:cs="Arial"/>
                <w:color w:val="000000" w:themeColor="text1"/>
                <w:sz w:val="22"/>
                <w:szCs w:val="22"/>
              </w:rPr>
            </w:pPr>
          </w:p>
        </w:tc>
        <w:tc>
          <w:tcPr>
            <w:tcW w:w="1281" w:type="dxa"/>
            <w:gridSpan w:val="2"/>
          </w:tcPr>
          <w:p w:rsidR="008E04D4" w:rsidRPr="00812704" w:rsidRDefault="008E04D4" w:rsidP="00A00386">
            <w:pPr>
              <w:spacing w:line="312" w:lineRule="auto"/>
              <w:ind w:left="360"/>
              <w:rPr>
                <w:rFonts w:ascii="Arial" w:hAnsi="Arial" w:cs="Arial"/>
                <w:color w:val="000000" w:themeColor="text1"/>
                <w:sz w:val="22"/>
                <w:szCs w:val="22"/>
              </w:rPr>
            </w:pPr>
          </w:p>
        </w:tc>
        <w:tc>
          <w:tcPr>
            <w:tcW w:w="1266" w:type="dxa"/>
          </w:tcPr>
          <w:p w:rsidR="008E04D4" w:rsidRPr="00812704" w:rsidRDefault="008E04D4" w:rsidP="00A00386">
            <w:pPr>
              <w:spacing w:line="312" w:lineRule="auto"/>
              <w:ind w:left="360"/>
              <w:rPr>
                <w:rFonts w:ascii="Arial" w:hAnsi="Arial" w:cs="Arial"/>
                <w:color w:val="000000" w:themeColor="text1"/>
                <w:sz w:val="22"/>
                <w:szCs w:val="22"/>
              </w:rPr>
            </w:pPr>
          </w:p>
        </w:tc>
      </w:tr>
      <w:tr w:rsidR="008E04D4" w:rsidRPr="00812704" w:rsidTr="00ED7F48">
        <w:tc>
          <w:tcPr>
            <w:tcW w:w="993" w:type="dxa"/>
          </w:tcPr>
          <w:p w:rsidR="008E04D4" w:rsidRPr="00812704" w:rsidRDefault="00704D8B" w:rsidP="00002CE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2.</w:t>
            </w:r>
            <w:r w:rsidR="00002CE3" w:rsidRPr="00812704">
              <w:rPr>
                <w:rFonts w:ascii="Arial" w:hAnsi="Arial" w:cs="Arial"/>
                <w:color w:val="000000" w:themeColor="text1"/>
                <w:sz w:val="22"/>
                <w:szCs w:val="22"/>
              </w:rPr>
              <w:t>3.2</w:t>
            </w:r>
          </w:p>
        </w:tc>
        <w:tc>
          <w:tcPr>
            <w:tcW w:w="6945" w:type="dxa"/>
          </w:tcPr>
          <w:p w:rsidR="008E04D4" w:rsidRPr="00812704" w:rsidRDefault="008E04D4" w:rsidP="008E04D4">
            <w:pPr>
              <w:rPr>
                <w:rFonts w:ascii="Arial" w:hAnsi="Arial" w:cs="Arial"/>
                <w:sz w:val="22"/>
                <w:szCs w:val="22"/>
              </w:rPr>
            </w:pPr>
            <w:r w:rsidRPr="00812704">
              <w:rPr>
                <w:rFonts w:ascii="Arial" w:hAnsi="Arial" w:cs="Arial"/>
                <w:sz w:val="22"/>
                <w:szCs w:val="22"/>
              </w:rPr>
              <w:t xml:space="preserve">Finance must on a monthly basis check the suspense file and get the Salary file and investigate and authorise all transactions waiting authorisation before the salary </w:t>
            </w:r>
            <w:proofErr w:type="gramStart"/>
            <w:r w:rsidRPr="00812704">
              <w:rPr>
                <w:rFonts w:ascii="Arial" w:hAnsi="Arial" w:cs="Arial"/>
                <w:sz w:val="22"/>
                <w:szCs w:val="22"/>
              </w:rPr>
              <w:t>run ,</w:t>
            </w:r>
            <w:proofErr w:type="gramEnd"/>
            <w:r w:rsidRPr="00812704">
              <w:rPr>
                <w:rFonts w:ascii="Arial" w:hAnsi="Arial" w:cs="Arial"/>
                <w:sz w:val="22"/>
                <w:szCs w:val="22"/>
              </w:rPr>
              <w:t xml:space="preserve"> or disapprove if documents are incomplete .</w:t>
            </w:r>
          </w:p>
        </w:tc>
        <w:tc>
          <w:tcPr>
            <w:tcW w:w="1281" w:type="dxa"/>
            <w:gridSpan w:val="2"/>
          </w:tcPr>
          <w:p w:rsidR="008E04D4" w:rsidRPr="00812704" w:rsidRDefault="008E04D4" w:rsidP="00A00386">
            <w:pPr>
              <w:spacing w:line="312" w:lineRule="auto"/>
              <w:ind w:left="360"/>
              <w:rPr>
                <w:rFonts w:ascii="Arial" w:hAnsi="Arial" w:cs="Arial"/>
                <w:color w:val="000000" w:themeColor="text1"/>
                <w:sz w:val="22"/>
                <w:szCs w:val="22"/>
              </w:rPr>
            </w:pPr>
          </w:p>
        </w:tc>
        <w:tc>
          <w:tcPr>
            <w:tcW w:w="1281" w:type="dxa"/>
            <w:gridSpan w:val="2"/>
          </w:tcPr>
          <w:p w:rsidR="008E04D4" w:rsidRPr="00812704" w:rsidRDefault="008E04D4" w:rsidP="00A00386">
            <w:pPr>
              <w:spacing w:line="312" w:lineRule="auto"/>
              <w:ind w:left="360"/>
              <w:rPr>
                <w:rFonts w:ascii="Arial" w:hAnsi="Arial" w:cs="Arial"/>
                <w:color w:val="000000" w:themeColor="text1"/>
                <w:sz w:val="22"/>
                <w:szCs w:val="22"/>
              </w:rPr>
            </w:pPr>
          </w:p>
        </w:tc>
        <w:tc>
          <w:tcPr>
            <w:tcW w:w="1266" w:type="dxa"/>
          </w:tcPr>
          <w:p w:rsidR="008E04D4" w:rsidRPr="00812704" w:rsidRDefault="008E04D4" w:rsidP="00A00386">
            <w:pPr>
              <w:spacing w:line="312" w:lineRule="auto"/>
              <w:ind w:left="360"/>
              <w:rPr>
                <w:rFonts w:ascii="Arial" w:hAnsi="Arial" w:cs="Arial"/>
                <w:color w:val="000000" w:themeColor="text1"/>
                <w:sz w:val="22"/>
                <w:szCs w:val="22"/>
              </w:rPr>
            </w:pPr>
          </w:p>
        </w:tc>
      </w:tr>
      <w:tr w:rsidR="00B5583D" w:rsidRPr="00812704" w:rsidTr="00ED7F48">
        <w:tc>
          <w:tcPr>
            <w:tcW w:w="993" w:type="dxa"/>
          </w:tcPr>
          <w:p w:rsidR="00B5583D" w:rsidRPr="00812704" w:rsidRDefault="007F19A1"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w:t>
            </w:r>
          </w:p>
        </w:tc>
        <w:tc>
          <w:tcPr>
            <w:tcW w:w="6945" w:type="dxa"/>
          </w:tcPr>
          <w:p w:rsidR="00B5583D" w:rsidRPr="00812704" w:rsidRDefault="00002CE3" w:rsidP="00002CE3">
            <w:pPr>
              <w:rPr>
                <w:rFonts w:ascii="Arial" w:hAnsi="Arial" w:cs="Arial"/>
                <w:b/>
                <w:sz w:val="22"/>
                <w:szCs w:val="22"/>
              </w:rPr>
            </w:pPr>
            <w:r w:rsidRPr="00812704">
              <w:rPr>
                <w:rFonts w:ascii="Arial" w:hAnsi="Arial" w:cs="Arial"/>
                <w:b/>
                <w:color w:val="000000" w:themeColor="text1"/>
                <w:sz w:val="22"/>
                <w:szCs w:val="22"/>
              </w:rPr>
              <w:t xml:space="preserve">COMPENSATION OF EMPLOYEES </w:t>
            </w:r>
          </w:p>
        </w:tc>
        <w:tc>
          <w:tcPr>
            <w:tcW w:w="1281" w:type="dxa"/>
            <w:gridSpan w:val="2"/>
          </w:tcPr>
          <w:p w:rsidR="00B5583D" w:rsidRPr="00812704" w:rsidRDefault="00B5583D" w:rsidP="00A00386">
            <w:pPr>
              <w:spacing w:line="312" w:lineRule="auto"/>
              <w:ind w:left="360"/>
              <w:rPr>
                <w:rFonts w:ascii="Arial" w:hAnsi="Arial" w:cs="Arial"/>
                <w:color w:val="000000" w:themeColor="text1"/>
                <w:sz w:val="22"/>
                <w:szCs w:val="22"/>
              </w:rPr>
            </w:pPr>
          </w:p>
        </w:tc>
        <w:tc>
          <w:tcPr>
            <w:tcW w:w="1281" w:type="dxa"/>
            <w:gridSpan w:val="2"/>
          </w:tcPr>
          <w:p w:rsidR="00B5583D" w:rsidRPr="00812704" w:rsidRDefault="00B5583D" w:rsidP="00A00386">
            <w:pPr>
              <w:spacing w:line="312" w:lineRule="auto"/>
              <w:ind w:left="360"/>
              <w:rPr>
                <w:rFonts w:ascii="Arial" w:hAnsi="Arial" w:cs="Arial"/>
                <w:color w:val="000000" w:themeColor="text1"/>
                <w:sz w:val="22"/>
                <w:szCs w:val="22"/>
              </w:rPr>
            </w:pPr>
          </w:p>
        </w:tc>
        <w:tc>
          <w:tcPr>
            <w:tcW w:w="1266" w:type="dxa"/>
          </w:tcPr>
          <w:p w:rsidR="00B5583D" w:rsidRPr="00812704" w:rsidRDefault="00B5583D" w:rsidP="00A00386">
            <w:pPr>
              <w:spacing w:line="312" w:lineRule="auto"/>
              <w:ind w:left="360"/>
              <w:rPr>
                <w:rFonts w:ascii="Arial" w:hAnsi="Arial" w:cs="Arial"/>
                <w:color w:val="000000" w:themeColor="text1"/>
                <w:sz w:val="22"/>
                <w:szCs w:val="22"/>
              </w:rPr>
            </w:pPr>
          </w:p>
        </w:tc>
      </w:tr>
      <w:tr w:rsidR="00002CE3" w:rsidRPr="00812704" w:rsidTr="00ED7F48">
        <w:tc>
          <w:tcPr>
            <w:tcW w:w="993" w:type="dxa"/>
          </w:tcPr>
          <w:p w:rsidR="00002CE3" w:rsidRPr="00812704" w:rsidRDefault="00002CE3" w:rsidP="00BD6777">
            <w:pPr>
              <w:spacing w:line="312" w:lineRule="auto"/>
              <w:rPr>
                <w:rFonts w:ascii="Arial" w:hAnsi="Arial" w:cs="Arial"/>
                <w:color w:val="000000" w:themeColor="text1"/>
                <w:sz w:val="22"/>
                <w:szCs w:val="22"/>
              </w:rPr>
            </w:pPr>
          </w:p>
        </w:tc>
        <w:tc>
          <w:tcPr>
            <w:tcW w:w="6945" w:type="dxa"/>
          </w:tcPr>
          <w:p w:rsidR="00002CE3" w:rsidRPr="00812704" w:rsidRDefault="00002CE3" w:rsidP="00002CE3">
            <w:pPr>
              <w:rPr>
                <w:rFonts w:ascii="Arial" w:hAnsi="Arial" w:cs="Arial"/>
                <w:b/>
                <w:color w:val="000000" w:themeColor="text1"/>
                <w:sz w:val="22"/>
                <w:szCs w:val="22"/>
              </w:rPr>
            </w:pPr>
            <w:r w:rsidRPr="00812704">
              <w:rPr>
                <w:rFonts w:ascii="Arial" w:hAnsi="Arial" w:cs="Arial"/>
                <w:b/>
                <w:color w:val="000000" w:themeColor="text1"/>
                <w:sz w:val="22"/>
                <w:szCs w:val="22"/>
              </w:rPr>
              <w:t xml:space="preserve">APPOINTMENTS / RE APPOINTMENTS / ABNORMAL APPOINTMENTS </w:t>
            </w:r>
          </w:p>
        </w:tc>
        <w:tc>
          <w:tcPr>
            <w:tcW w:w="1281" w:type="dxa"/>
            <w:gridSpan w:val="2"/>
          </w:tcPr>
          <w:p w:rsidR="00002CE3" w:rsidRPr="00812704" w:rsidRDefault="00002CE3" w:rsidP="00A00386">
            <w:pPr>
              <w:spacing w:line="312" w:lineRule="auto"/>
              <w:ind w:left="360"/>
              <w:rPr>
                <w:rFonts w:ascii="Arial" w:hAnsi="Arial" w:cs="Arial"/>
                <w:b/>
                <w:color w:val="000000" w:themeColor="text1"/>
                <w:sz w:val="22"/>
                <w:szCs w:val="22"/>
              </w:rPr>
            </w:pPr>
          </w:p>
        </w:tc>
        <w:tc>
          <w:tcPr>
            <w:tcW w:w="1281" w:type="dxa"/>
            <w:gridSpan w:val="2"/>
          </w:tcPr>
          <w:p w:rsidR="00002CE3" w:rsidRPr="00812704" w:rsidRDefault="00002CE3" w:rsidP="00A00386">
            <w:pPr>
              <w:spacing w:line="312" w:lineRule="auto"/>
              <w:ind w:left="360"/>
              <w:rPr>
                <w:rFonts w:ascii="Arial" w:hAnsi="Arial" w:cs="Arial"/>
                <w:color w:val="000000" w:themeColor="text1"/>
                <w:sz w:val="22"/>
                <w:szCs w:val="22"/>
              </w:rPr>
            </w:pPr>
          </w:p>
        </w:tc>
        <w:tc>
          <w:tcPr>
            <w:tcW w:w="1266" w:type="dxa"/>
          </w:tcPr>
          <w:p w:rsidR="00002CE3" w:rsidRPr="00812704" w:rsidRDefault="00002CE3" w:rsidP="00A00386">
            <w:pPr>
              <w:spacing w:line="312" w:lineRule="auto"/>
              <w:ind w:left="360"/>
              <w:rPr>
                <w:rFonts w:ascii="Arial" w:hAnsi="Arial" w:cs="Arial"/>
                <w:color w:val="000000" w:themeColor="text1"/>
                <w:sz w:val="22"/>
                <w:szCs w:val="22"/>
              </w:rPr>
            </w:pPr>
          </w:p>
        </w:tc>
      </w:tr>
      <w:tr w:rsidR="00B5583D" w:rsidRPr="00812704" w:rsidTr="00ED7F48">
        <w:tc>
          <w:tcPr>
            <w:tcW w:w="993" w:type="dxa"/>
          </w:tcPr>
          <w:p w:rsidR="00B5583D" w:rsidRPr="00812704" w:rsidRDefault="007D3943" w:rsidP="00002CE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w:t>
            </w:r>
            <w:r w:rsidR="009133D7" w:rsidRPr="00812704">
              <w:rPr>
                <w:rFonts w:ascii="Arial" w:hAnsi="Arial" w:cs="Arial"/>
                <w:color w:val="000000" w:themeColor="text1"/>
                <w:sz w:val="22"/>
                <w:szCs w:val="22"/>
              </w:rPr>
              <w:t>1.</w:t>
            </w:r>
            <w:r w:rsidR="00002CE3" w:rsidRPr="00812704">
              <w:rPr>
                <w:rFonts w:ascii="Arial" w:hAnsi="Arial" w:cs="Arial"/>
                <w:color w:val="000000" w:themeColor="text1"/>
                <w:sz w:val="22"/>
                <w:szCs w:val="22"/>
              </w:rPr>
              <w:t>1</w:t>
            </w:r>
          </w:p>
        </w:tc>
        <w:tc>
          <w:tcPr>
            <w:tcW w:w="6945" w:type="dxa"/>
          </w:tcPr>
          <w:p w:rsidR="00B5583D" w:rsidRPr="00812704" w:rsidRDefault="00002CE3" w:rsidP="00002CE3">
            <w:pPr>
              <w:rPr>
                <w:rFonts w:ascii="Arial" w:hAnsi="Arial" w:cs="Arial"/>
                <w:b/>
                <w:sz w:val="22"/>
                <w:szCs w:val="22"/>
              </w:rPr>
            </w:pPr>
            <w:r w:rsidRPr="00812704">
              <w:rPr>
                <w:rFonts w:ascii="Arial" w:hAnsi="Arial" w:cs="Arial"/>
                <w:b/>
                <w:color w:val="000000" w:themeColor="text1"/>
                <w:sz w:val="22"/>
                <w:szCs w:val="22"/>
                <w:u w:val="single"/>
              </w:rPr>
              <w:t xml:space="preserve">FUNCTIONS OF  </w:t>
            </w:r>
            <w:r w:rsidR="00E03048" w:rsidRPr="00812704">
              <w:rPr>
                <w:rFonts w:ascii="Arial" w:hAnsi="Arial" w:cs="Arial"/>
                <w:b/>
                <w:color w:val="000000" w:themeColor="text1"/>
                <w:sz w:val="22"/>
                <w:szCs w:val="22"/>
                <w:u w:val="single"/>
              </w:rPr>
              <w:t>HRA &amp; P</w:t>
            </w:r>
          </w:p>
        </w:tc>
        <w:tc>
          <w:tcPr>
            <w:tcW w:w="1281" w:type="dxa"/>
            <w:gridSpan w:val="2"/>
          </w:tcPr>
          <w:p w:rsidR="00B5583D" w:rsidRPr="00812704" w:rsidRDefault="00B5583D" w:rsidP="00A00386">
            <w:pPr>
              <w:spacing w:line="312" w:lineRule="auto"/>
              <w:ind w:left="360"/>
              <w:rPr>
                <w:rFonts w:ascii="Arial" w:hAnsi="Arial" w:cs="Arial"/>
                <w:color w:val="000000" w:themeColor="text1"/>
                <w:sz w:val="22"/>
                <w:szCs w:val="22"/>
              </w:rPr>
            </w:pPr>
          </w:p>
        </w:tc>
        <w:tc>
          <w:tcPr>
            <w:tcW w:w="1281" w:type="dxa"/>
            <w:gridSpan w:val="2"/>
          </w:tcPr>
          <w:p w:rsidR="00B5583D" w:rsidRPr="00812704" w:rsidRDefault="00B5583D" w:rsidP="00A00386">
            <w:pPr>
              <w:spacing w:line="312" w:lineRule="auto"/>
              <w:ind w:left="360"/>
              <w:rPr>
                <w:rFonts w:ascii="Arial" w:hAnsi="Arial" w:cs="Arial"/>
                <w:color w:val="000000" w:themeColor="text1"/>
                <w:sz w:val="22"/>
                <w:szCs w:val="22"/>
              </w:rPr>
            </w:pPr>
          </w:p>
        </w:tc>
        <w:tc>
          <w:tcPr>
            <w:tcW w:w="1266" w:type="dxa"/>
          </w:tcPr>
          <w:p w:rsidR="00B5583D" w:rsidRPr="00812704" w:rsidRDefault="00B5583D" w:rsidP="00A00386">
            <w:pPr>
              <w:spacing w:line="312" w:lineRule="auto"/>
              <w:ind w:left="360"/>
              <w:rPr>
                <w:rFonts w:ascii="Arial" w:hAnsi="Arial" w:cs="Arial"/>
                <w:color w:val="000000" w:themeColor="text1"/>
                <w:sz w:val="22"/>
                <w:szCs w:val="22"/>
              </w:rPr>
            </w:pPr>
          </w:p>
        </w:tc>
      </w:tr>
      <w:tr w:rsidR="00B5583D" w:rsidRPr="00812704" w:rsidTr="00ED7F48">
        <w:tc>
          <w:tcPr>
            <w:tcW w:w="993" w:type="dxa"/>
          </w:tcPr>
          <w:p w:rsidR="00B5583D" w:rsidRPr="00812704" w:rsidRDefault="007D3943" w:rsidP="009133D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3.1.</w:t>
            </w:r>
            <w:r w:rsidR="00002CE3" w:rsidRPr="00812704">
              <w:rPr>
                <w:rFonts w:ascii="Arial" w:hAnsi="Arial" w:cs="Arial"/>
                <w:color w:val="000000" w:themeColor="text1"/>
                <w:sz w:val="22"/>
                <w:szCs w:val="22"/>
              </w:rPr>
              <w:t>2</w:t>
            </w:r>
          </w:p>
        </w:tc>
        <w:tc>
          <w:tcPr>
            <w:tcW w:w="6945" w:type="dxa"/>
          </w:tcPr>
          <w:p w:rsidR="00B5583D" w:rsidRPr="00812704" w:rsidRDefault="00E03048" w:rsidP="00BD6777">
            <w:pPr>
              <w:rPr>
                <w:rFonts w:ascii="Arial" w:hAnsi="Arial" w:cs="Arial"/>
                <w:b/>
                <w:sz w:val="22"/>
                <w:szCs w:val="22"/>
              </w:rPr>
            </w:pPr>
            <w:r w:rsidRPr="00812704">
              <w:rPr>
                <w:rFonts w:ascii="Arial" w:hAnsi="Arial" w:cs="Arial"/>
                <w:color w:val="000000" w:themeColor="text1"/>
                <w:sz w:val="22"/>
                <w:szCs w:val="22"/>
              </w:rPr>
              <w:t>Ensure posts are created and funded</w:t>
            </w:r>
          </w:p>
        </w:tc>
        <w:tc>
          <w:tcPr>
            <w:tcW w:w="1281" w:type="dxa"/>
            <w:gridSpan w:val="2"/>
          </w:tcPr>
          <w:p w:rsidR="00B5583D" w:rsidRPr="00812704" w:rsidRDefault="00B5583D" w:rsidP="00A00386">
            <w:pPr>
              <w:spacing w:line="312" w:lineRule="auto"/>
              <w:ind w:left="360"/>
              <w:rPr>
                <w:rFonts w:ascii="Arial" w:hAnsi="Arial" w:cs="Arial"/>
                <w:color w:val="000000" w:themeColor="text1"/>
                <w:sz w:val="22"/>
                <w:szCs w:val="22"/>
              </w:rPr>
            </w:pPr>
          </w:p>
        </w:tc>
        <w:tc>
          <w:tcPr>
            <w:tcW w:w="1281" w:type="dxa"/>
            <w:gridSpan w:val="2"/>
          </w:tcPr>
          <w:p w:rsidR="00B5583D" w:rsidRPr="00812704" w:rsidRDefault="00B5583D" w:rsidP="00A00386">
            <w:pPr>
              <w:spacing w:line="312" w:lineRule="auto"/>
              <w:ind w:left="360"/>
              <w:rPr>
                <w:rFonts w:ascii="Arial" w:hAnsi="Arial" w:cs="Arial"/>
                <w:color w:val="000000" w:themeColor="text1"/>
                <w:sz w:val="22"/>
                <w:szCs w:val="22"/>
              </w:rPr>
            </w:pPr>
          </w:p>
        </w:tc>
        <w:tc>
          <w:tcPr>
            <w:tcW w:w="1266" w:type="dxa"/>
          </w:tcPr>
          <w:p w:rsidR="00B5583D" w:rsidRPr="00812704" w:rsidRDefault="00B5583D" w:rsidP="00A00386">
            <w:pPr>
              <w:spacing w:line="312" w:lineRule="auto"/>
              <w:ind w:left="360"/>
              <w:rPr>
                <w:rFonts w:ascii="Arial" w:hAnsi="Arial" w:cs="Arial"/>
                <w:color w:val="000000" w:themeColor="text1"/>
                <w:sz w:val="22"/>
                <w:szCs w:val="22"/>
              </w:rPr>
            </w:pPr>
          </w:p>
        </w:tc>
      </w:tr>
      <w:tr w:rsidR="007D3943" w:rsidRPr="00812704" w:rsidTr="00ED7F48">
        <w:tc>
          <w:tcPr>
            <w:tcW w:w="993" w:type="dxa"/>
          </w:tcPr>
          <w:p w:rsidR="007D3943" w:rsidRPr="00812704" w:rsidRDefault="007D3943"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3.1.</w:t>
            </w:r>
            <w:r w:rsidR="00002CE3" w:rsidRPr="00812704">
              <w:rPr>
                <w:rFonts w:ascii="Arial" w:hAnsi="Arial" w:cs="Arial"/>
                <w:color w:val="000000" w:themeColor="text1"/>
                <w:sz w:val="22"/>
                <w:szCs w:val="22"/>
              </w:rPr>
              <w:t>3</w:t>
            </w:r>
          </w:p>
        </w:tc>
        <w:tc>
          <w:tcPr>
            <w:tcW w:w="6945" w:type="dxa"/>
          </w:tcPr>
          <w:p w:rsidR="007D3943" w:rsidRPr="00812704" w:rsidRDefault="007D3943" w:rsidP="007D3943">
            <w:pPr>
              <w:rPr>
                <w:rFonts w:ascii="Arial" w:hAnsi="Arial" w:cs="Arial"/>
                <w:b/>
                <w:sz w:val="22"/>
                <w:szCs w:val="22"/>
              </w:rPr>
            </w:pPr>
            <w:r w:rsidRPr="00812704">
              <w:rPr>
                <w:rFonts w:ascii="Arial" w:hAnsi="Arial" w:cs="Arial"/>
                <w:color w:val="000000" w:themeColor="text1"/>
                <w:sz w:val="22"/>
                <w:szCs w:val="22"/>
              </w:rPr>
              <w:t>The NMIR check list of all new appointees must be ticked or signed as evidence that a reference check regarding the required documentation was performed</w:t>
            </w: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66" w:type="dxa"/>
          </w:tcPr>
          <w:p w:rsidR="007D3943" w:rsidRPr="00812704" w:rsidRDefault="007D3943" w:rsidP="007D3943">
            <w:pPr>
              <w:spacing w:line="312" w:lineRule="auto"/>
              <w:ind w:left="360"/>
              <w:rPr>
                <w:rFonts w:ascii="Arial" w:hAnsi="Arial" w:cs="Arial"/>
                <w:color w:val="000000" w:themeColor="text1"/>
                <w:sz w:val="22"/>
                <w:szCs w:val="22"/>
              </w:rPr>
            </w:pPr>
          </w:p>
        </w:tc>
      </w:tr>
      <w:tr w:rsidR="007D3943" w:rsidRPr="00812704" w:rsidTr="00ED7F48">
        <w:tc>
          <w:tcPr>
            <w:tcW w:w="993" w:type="dxa"/>
          </w:tcPr>
          <w:p w:rsidR="007D3943" w:rsidRPr="00812704" w:rsidRDefault="007D3943"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3.1.</w:t>
            </w:r>
            <w:r w:rsidR="00002CE3" w:rsidRPr="00812704">
              <w:rPr>
                <w:rFonts w:ascii="Arial" w:hAnsi="Arial" w:cs="Arial"/>
                <w:color w:val="000000" w:themeColor="text1"/>
                <w:sz w:val="22"/>
                <w:szCs w:val="22"/>
              </w:rPr>
              <w:t>4</w:t>
            </w:r>
          </w:p>
        </w:tc>
        <w:tc>
          <w:tcPr>
            <w:tcW w:w="6945" w:type="dxa"/>
          </w:tcPr>
          <w:p w:rsidR="007D3943" w:rsidRPr="00812704" w:rsidRDefault="007D3943" w:rsidP="007D3943">
            <w:pPr>
              <w:rPr>
                <w:rFonts w:ascii="Arial" w:hAnsi="Arial" w:cs="Arial"/>
                <w:b/>
                <w:sz w:val="22"/>
                <w:szCs w:val="22"/>
              </w:rPr>
            </w:pPr>
            <w:r w:rsidRPr="00812704">
              <w:rPr>
                <w:rFonts w:ascii="Arial" w:hAnsi="Arial" w:cs="Arial"/>
                <w:color w:val="000000" w:themeColor="text1"/>
                <w:sz w:val="22"/>
                <w:szCs w:val="22"/>
              </w:rPr>
              <w:t>Identification documents, birth certificates, qualifications and service certificates where applicable must be available on SP-files.</w:t>
            </w: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66" w:type="dxa"/>
          </w:tcPr>
          <w:p w:rsidR="007D3943" w:rsidRPr="00812704" w:rsidRDefault="007D3943" w:rsidP="007D3943">
            <w:pPr>
              <w:spacing w:line="312" w:lineRule="auto"/>
              <w:ind w:left="360"/>
              <w:rPr>
                <w:rFonts w:ascii="Arial" w:hAnsi="Arial" w:cs="Arial"/>
                <w:color w:val="000000" w:themeColor="text1"/>
                <w:sz w:val="22"/>
                <w:szCs w:val="22"/>
              </w:rPr>
            </w:pPr>
          </w:p>
        </w:tc>
      </w:tr>
      <w:tr w:rsidR="007D3943" w:rsidRPr="00812704" w:rsidTr="00ED7F48">
        <w:tc>
          <w:tcPr>
            <w:tcW w:w="993" w:type="dxa"/>
          </w:tcPr>
          <w:p w:rsidR="007D3943" w:rsidRPr="00812704" w:rsidRDefault="007D3943"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3.1.</w:t>
            </w:r>
            <w:r w:rsidR="00002CE3" w:rsidRPr="00812704">
              <w:rPr>
                <w:rFonts w:ascii="Arial" w:hAnsi="Arial" w:cs="Arial"/>
                <w:color w:val="000000" w:themeColor="text1"/>
                <w:sz w:val="22"/>
                <w:szCs w:val="22"/>
              </w:rPr>
              <w:t>5</w:t>
            </w:r>
          </w:p>
        </w:tc>
        <w:tc>
          <w:tcPr>
            <w:tcW w:w="6945" w:type="dxa"/>
          </w:tcPr>
          <w:p w:rsidR="007D3943" w:rsidRPr="00812704" w:rsidRDefault="007D3943" w:rsidP="007D3943">
            <w:pPr>
              <w:rPr>
                <w:rFonts w:ascii="Arial" w:hAnsi="Arial" w:cs="Arial"/>
                <w:b/>
                <w:sz w:val="22"/>
                <w:szCs w:val="22"/>
              </w:rPr>
            </w:pPr>
            <w:r w:rsidRPr="00812704">
              <w:rPr>
                <w:rFonts w:ascii="Arial" w:hAnsi="Arial" w:cs="Arial"/>
                <w:color w:val="000000" w:themeColor="text1"/>
                <w:sz w:val="22"/>
                <w:szCs w:val="22"/>
              </w:rPr>
              <w:t>Qualification verifications must be performed on all appointments</w:t>
            </w: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66" w:type="dxa"/>
          </w:tcPr>
          <w:p w:rsidR="007D3943" w:rsidRPr="00812704" w:rsidRDefault="007D3943" w:rsidP="007D3943">
            <w:pPr>
              <w:spacing w:line="312" w:lineRule="auto"/>
              <w:ind w:left="360"/>
              <w:rPr>
                <w:rFonts w:ascii="Arial" w:hAnsi="Arial" w:cs="Arial"/>
                <w:color w:val="000000" w:themeColor="text1"/>
                <w:sz w:val="22"/>
                <w:szCs w:val="22"/>
              </w:rPr>
            </w:pPr>
          </w:p>
        </w:tc>
      </w:tr>
      <w:tr w:rsidR="007D3943" w:rsidRPr="00812704" w:rsidTr="00ED7F48">
        <w:tc>
          <w:tcPr>
            <w:tcW w:w="993" w:type="dxa"/>
          </w:tcPr>
          <w:p w:rsidR="007D3943" w:rsidRPr="00812704" w:rsidRDefault="007D3943"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3.1.</w:t>
            </w:r>
            <w:r w:rsidR="00002CE3" w:rsidRPr="00812704">
              <w:rPr>
                <w:rFonts w:ascii="Arial" w:hAnsi="Arial" w:cs="Arial"/>
                <w:color w:val="000000" w:themeColor="text1"/>
                <w:sz w:val="22"/>
                <w:szCs w:val="22"/>
              </w:rPr>
              <w:t>6</w:t>
            </w:r>
          </w:p>
        </w:tc>
        <w:tc>
          <w:tcPr>
            <w:tcW w:w="6945" w:type="dxa"/>
          </w:tcPr>
          <w:p w:rsidR="007D3943" w:rsidRPr="00812704" w:rsidRDefault="007D3943" w:rsidP="007D3943">
            <w:pPr>
              <w:rPr>
                <w:rFonts w:ascii="Arial" w:hAnsi="Arial" w:cs="Arial"/>
                <w:b/>
                <w:sz w:val="22"/>
                <w:szCs w:val="22"/>
              </w:rPr>
            </w:pPr>
            <w:r w:rsidRPr="00812704">
              <w:rPr>
                <w:rFonts w:ascii="Arial" w:hAnsi="Arial" w:cs="Arial"/>
                <w:sz w:val="22"/>
                <w:szCs w:val="22"/>
              </w:rPr>
              <w:t>The appointment of employees at salaries higher than minimum of salary ranges was properly justified PSA section 37(2)(a) and PSR V11/C3</w:t>
            </w: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66" w:type="dxa"/>
          </w:tcPr>
          <w:p w:rsidR="007D3943" w:rsidRPr="00812704" w:rsidRDefault="007D3943" w:rsidP="007D3943">
            <w:pPr>
              <w:spacing w:line="312" w:lineRule="auto"/>
              <w:ind w:left="360"/>
              <w:rPr>
                <w:rFonts w:ascii="Arial" w:hAnsi="Arial" w:cs="Arial"/>
                <w:color w:val="000000" w:themeColor="text1"/>
                <w:sz w:val="22"/>
                <w:szCs w:val="22"/>
              </w:rPr>
            </w:pPr>
          </w:p>
        </w:tc>
      </w:tr>
      <w:tr w:rsidR="007D3943" w:rsidRPr="00812704" w:rsidTr="00ED7F48">
        <w:tc>
          <w:tcPr>
            <w:tcW w:w="993" w:type="dxa"/>
          </w:tcPr>
          <w:p w:rsidR="007D3943" w:rsidRPr="00812704" w:rsidRDefault="007D3943"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3.1.</w:t>
            </w:r>
            <w:r w:rsidR="00002CE3" w:rsidRPr="00812704">
              <w:rPr>
                <w:rFonts w:ascii="Arial" w:hAnsi="Arial" w:cs="Arial"/>
                <w:color w:val="000000" w:themeColor="text1"/>
                <w:sz w:val="22"/>
                <w:szCs w:val="22"/>
              </w:rPr>
              <w:t>7</w:t>
            </w:r>
          </w:p>
        </w:tc>
        <w:tc>
          <w:tcPr>
            <w:tcW w:w="6945" w:type="dxa"/>
          </w:tcPr>
          <w:p w:rsidR="007D3943" w:rsidRPr="00812704" w:rsidRDefault="007D3943" w:rsidP="007D3943">
            <w:pPr>
              <w:rPr>
                <w:rFonts w:ascii="Arial" w:hAnsi="Arial" w:cs="Arial"/>
                <w:b/>
                <w:sz w:val="22"/>
                <w:szCs w:val="22"/>
              </w:rPr>
            </w:pPr>
            <w:r w:rsidRPr="00812704">
              <w:rPr>
                <w:rFonts w:ascii="Arial" w:hAnsi="Arial" w:cs="Arial"/>
                <w:sz w:val="22"/>
                <w:szCs w:val="22"/>
              </w:rPr>
              <w:t>Prevent Salary ranges of posts increased without job evaluation PSR1V/C5</w:t>
            </w: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66" w:type="dxa"/>
          </w:tcPr>
          <w:p w:rsidR="007D3943" w:rsidRPr="00812704" w:rsidRDefault="007D3943" w:rsidP="007D3943">
            <w:pPr>
              <w:spacing w:line="312" w:lineRule="auto"/>
              <w:ind w:left="360"/>
              <w:rPr>
                <w:rFonts w:ascii="Arial" w:hAnsi="Arial" w:cs="Arial"/>
                <w:color w:val="000000" w:themeColor="text1"/>
                <w:sz w:val="22"/>
                <w:szCs w:val="22"/>
              </w:rPr>
            </w:pPr>
          </w:p>
        </w:tc>
      </w:tr>
      <w:tr w:rsidR="00C02269" w:rsidRPr="00812704" w:rsidTr="00ED7F48">
        <w:tc>
          <w:tcPr>
            <w:tcW w:w="993" w:type="dxa"/>
          </w:tcPr>
          <w:p w:rsidR="00C02269" w:rsidRPr="00812704" w:rsidRDefault="00C02269"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3.2</w:t>
            </w:r>
          </w:p>
        </w:tc>
        <w:tc>
          <w:tcPr>
            <w:tcW w:w="6945" w:type="dxa"/>
          </w:tcPr>
          <w:p w:rsidR="00C02269" w:rsidRPr="00812704" w:rsidRDefault="00C02269" w:rsidP="007D3943">
            <w:pPr>
              <w:rPr>
                <w:rFonts w:ascii="Arial" w:hAnsi="Arial" w:cs="Arial"/>
                <w:sz w:val="22"/>
                <w:szCs w:val="22"/>
              </w:rPr>
            </w:pPr>
            <w:r w:rsidRPr="00812704">
              <w:rPr>
                <w:rFonts w:ascii="Arial" w:hAnsi="Arial" w:cs="Arial"/>
                <w:b/>
                <w:color w:val="000000" w:themeColor="text1"/>
                <w:sz w:val="22"/>
                <w:szCs w:val="22"/>
              </w:rPr>
              <w:t>Appointments</w:t>
            </w: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66" w:type="dxa"/>
          </w:tcPr>
          <w:p w:rsidR="00C02269" w:rsidRPr="00812704" w:rsidRDefault="00C02269" w:rsidP="007D3943">
            <w:pPr>
              <w:spacing w:line="312" w:lineRule="auto"/>
              <w:ind w:left="360"/>
              <w:rPr>
                <w:rFonts w:ascii="Arial" w:hAnsi="Arial" w:cs="Arial"/>
                <w:color w:val="000000" w:themeColor="text1"/>
                <w:sz w:val="22"/>
                <w:szCs w:val="22"/>
              </w:rPr>
            </w:pPr>
          </w:p>
        </w:tc>
      </w:tr>
      <w:tr w:rsidR="00C02269" w:rsidRPr="00812704" w:rsidTr="00ED7F48">
        <w:tc>
          <w:tcPr>
            <w:tcW w:w="993" w:type="dxa"/>
          </w:tcPr>
          <w:p w:rsidR="00C02269" w:rsidRPr="00812704" w:rsidRDefault="00C02269"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3.2.1</w:t>
            </w:r>
          </w:p>
        </w:tc>
        <w:tc>
          <w:tcPr>
            <w:tcW w:w="6945" w:type="dxa"/>
          </w:tcPr>
          <w:p w:rsidR="00C02269" w:rsidRPr="00812704" w:rsidRDefault="00C02269" w:rsidP="00C02269">
            <w:pPr>
              <w:spacing w:line="312" w:lineRule="auto"/>
              <w:rPr>
                <w:rFonts w:ascii="Arial" w:hAnsi="Arial" w:cs="Arial"/>
                <w:sz w:val="22"/>
                <w:szCs w:val="22"/>
              </w:rPr>
            </w:pPr>
            <w:r w:rsidRPr="00812704">
              <w:rPr>
                <w:rFonts w:ascii="Arial" w:hAnsi="Arial" w:cs="Arial"/>
                <w:sz w:val="22"/>
                <w:szCs w:val="22"/>
              </w:rPr>
              <w:t xml:space="preserve">Appointments as per NMIR checklist as follows  </w:t>
            </w:r>
          </w:p>
          <w:p w:rsidR="00C02269" w:rsidRPr="00812704" w:rsidRDefault="00C02269" w:rsidP="00C02269">
            <w:pPr>
              <w:spacing w:line="312" w:lineRule="auto"/>
              <w:rPr>
                <w:rFonts w:ascii="Arial" w:hAnsi="Arial" w:cs="Arial"/>
                <w:sz w:val="22"/>
                <w:szCs w:val="22"/>
              </w:rPr>
            </w:pPr>
            <w:r w:rsidRPr="00812704">
              <w:rPr>
                <w:rFonts w:ascii="Arial" w:hAnsi="Arial" w:cs="Arial"/>
                <w:sz w:val="22"/>
                <w:szCs w:val="22"/>
              </w:rPr>
              <w:t xml:space="preserve">HRA&amp;P to provide </w:t>
            </w:r>
            <w:proofErr w:type="spellStart"/>
            <w:r w:rsidRPr="00812704">
              <w:rPr>
                <w:rFonts w:ascii="Arial" w:hAnsi="Arial" w:cs="Arial"/>
                <w:sz w:val="22"/>
                <w:szCs w:val="22"/>
              </w:rPr>
              <w:t>Persal</w:t>
            </w:r>
            <w:proofErr w:type="spellEnd"/>
            <w:r w:rsidRPr="00812704">
              <w:rPr>
                <w:rFonts w:ascii="Arial" w:hAnsi="Arial" w:cs="Arial"/>
                <w:sz w:val="22"/>
                <w:szCs w:val="22"/>
              </w:rPr>
              <w:t xml:space="preserve"> confirmation of the Post</w:t>
            </w:r>
          </w:p>
          <w:p w:rsidR="00C02269" w:rsidRPr="00812704" w:rsidRDefault="00C02269" w:rsidP="00C02269">
            <w:pPr>
              <w:spacing w:line="312" w:lineRule="auto"/>
              <w:rPr>
                <w:rFonts w:ascii="Arial" w:hAnsi="Arial" w:cs="Arial"/>
                <w:sz w:val="22"/>
                <w:szCs w:val="22"/>
              </w:rPr>
            </w:pPr>
            <w:r w:rsidRPr="00812704">
              <w:rPr>
                <w:rFonts w:ascii="Arial" w:hAnsi="Arial" w:cs="Arial"/>
                <w:sz w:val="22"/>
                <w:szCs w:val="22"/>
              </w:rPr>
              <w:t xml:space="preserve">Budget office to provide the Excel </w:t>
            </w:r>
            <w:proofErr w:type="spellStart"/>
            <w:r w:rsidRPr="00812704">
              <w:rPr>
                <w:rFonts w:ascii="Arial" w:hAnsi="Arial" w:cs="Arial"/>
                <w:sz w:val="22"/>
                <w:szCs w:val="22"/>
              </w:rPr>
              <w:t>spreadsheet</w:t>
            </w:r>
            <w:proofErr w:type="spellEnd"/>
            <w:r w:rsidRPr="00812704">
              <w:rPr>
                <w:rFonts w:ascii="Arial" w:hAnsi="Arial" w:cs="Arial"/>
                <w:sz w:val="22"/>
                <w:szCs w:val="22"/>
              </w:rPr>
              <w:t xml:space="preserve"> to confirm the availability of funds in case of critical posts </w:t>
            </w:r>
          </w:p>
          <w:p w:rsidR="00C02269" w:rsidRPr="00812704" w:rsidRDefault="00C02269" w:rsidP="00C02269">
            <w:pPr>
              <w:spacing w:line="312" w:lineRule="auto"/>
              <w:rPr>
                <w:rFonts w:ascii="Arial" w:hAnsi="Arial" w:cs="Arial"/>
                <w:sz w:val="22"/>
                <w:szCs w:val="22"/>
              </w:rPr>
            </w:pPr>
            <w:r w:rsidRPr="00812704">
              <w:rPr>
                <w:rFonts w:ascii="Arial" w:hAnsi="Arial" w:cs="Arial"/>
                <w:sz w:val="22"/>
                <w:szCs w:val="22"/>
              </w:rPr>
              <w:t xml:space="preserve">Appointment letter </w:t>
            </w:r>
          </w:p>
          <w:p w:rsidR="00C02269" w:rsidRPr="00812704" w:rsidRDefault="00C02269" w:rsidP="00C02269">
            <w:pPr>
              <w:spacing w:line="312" w:lineRule="auto"/>
              <w:rPr>
                <w:rFonts w:ascii="Arial" w:hAnsi="Arial" w:cs="Arial"/>
                <w:sz w:val="22"/>
                <w:szCs w:val="22"/>
              </w:rPr>
            </w:pPr>
            <w:r w:rsidRPr="00812704">
              <w:rPr>
                <w:rFonts w:ascii="Arial" w:hAnsi="Arial" w:cs="Arial"/>
                <w:sz w:val="22"/>
                <w:szCs w:val="22"/>
              </w:rPr>
              <w:t xml:space="preserve">Assumption of duty letter </w:t>
            </w:r>
          </w:p>
          <w:p w:rsidR="00C02269" w:rsidRPr="00812704" w:rsidRDefault="00C02269" w:rsidP="00C02269">
            <w:pPr>
              <w:spacing w:line="312" w:lineRule="auto"/>
              <w:rPr>
                <w:rFonts w:ascii="Arial" w:hAnsi="Arial" w:cs="Arial"/>
                <w:sz w:val="22"/>
                <w:szCs w:val="22"/>
              </w:rPr>
            </w:pPr>
            <w:r w:rsidRPr="00812704">
              <w:rPr>
                <w:rFonts w:ascii="Arial" w:hAnsi="Arial" w:cs="Arial"/>
                <w:sz w:val="22"/>
                <w:szCs w:val="22"/>
              </w:rPr>
              <w:t xml:space="preserve">Z83 Application form </w:t>
            </w:r>
          </w:p>
          <w:p w:rsidR="00C02269" w:rsidRPr="00812704" w:rsidRDefault="00C02269" w:rsidP="00C02269">
            <w:pPr>
              <w:spacing w:line="312" w:lineRule="auto"/>
              <w:rPr>
                <w:rFonts w:ascii="Arial" w:hAnsi="Arial" w:cs="Arial"/>
                <w:sz w:val="22"/>
                <w:szCs w:val="22"/>
              </w:rPr>
            </w:pPr>
            <w:r w:rsidRPr="00812704">
              <w:rPr>
                <w:rFonts w:ascii="Arial" w:hAnsi="Arial" w:cs="Arial"/>
                <w:sz w:val="22"/>
                <w:szCs w:val="22"/>
              </w:rPr>
              <w:t>Z56 Bank particular form ( thumb print )</w:t>
            </w:r>
          </w:p>
          <w:p w:rsidR="00C02269" w:rsidRPr="00812704" w:rsidRDefault="00C02269" w:rsidP="00C02269">
            <w:pPr>
              <w:spacing w:line="312" w:lineRule="auto"/>
              <w:rPr>
                <w:rFonts w:ascii="Arial" w:hAnsi="Arial" w:cs="Arial"/>
                <w:sz w:val="22"/>
                <w:szCs w:val="22"/>
              </w:rPr>
            </w:pPr>
            <w:r w:rsidRPr="00812704">
              <w:rPr>
                <w:rFonts w:ascii="Arial" w:hAnsi="Arial" w:cs="Arial"/>
                <w:sz w:val="22"/>
                <w:szCs w:val="22"/>
              </w:rPr>
              <w:t>ID documents</w:t>
            </w: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66" w:type="dxa"/>
          </w:tcPr>
          <w:p w:rsidR="00C02269" w:rsidRPr="00812704" w:rsidRDefault="00C02269" w:rsidP="007D3943">
            <w:pPr>
              <w:spacing w:line="312" w:lineRule="auto"/>
              <w:ind w:left="360"/>
              <w:rPr>
                <w:rFonts w:ascii="Arial" w:hAnsi="Arial" w:cs="Arial"/>
                <w:color w:val="000000" w:themeColor="text1"/>
                <w:sz w:val="22"/>
                <w:szCs w:val="22"/>
              </w:rPr>
            </w:pPr>
          </w:p>
        </w:tc>
      </w:tr>
      <w:tr w:rsidR="00C02269" w:rsidRPr="00812704" w:rsidTr="00ED7F48">
        <w:tc>
          <w:tcPr>
            <w:tcW w:w="993" w:type="dxa"/>
          </w:tcPr>
          <w:p w:rsidR="00C02269" w:rsidRPr="00812704" w:rsidRDefault="00C02269"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3.3</w:t>
            </w:r>
          </w:p>
        </w:tc>
        <w:tc>
          <w:tcPr>
            <w:tcW w:w="6945" w:type="dxa"/>
          </w:tcPr>
          <w:p w:rsidR="00C02269" w:rsidRPr="00812704" w:rsidRDefault="00C02269" w:rsidP="00C02269">
            <w:pPr>
              <w:spacing w:line="312" w:lineRule="auto"/>
              <w:rPr>
                <w:rFonts w:ascii="Arial" w:hAnsi="Arial" w:cs="Arial"/>
                <w:sz w:val="22"/>
                <w:szCs w:val="22"/>
              </w:rPr>
            </w:pPr>
            <w:r w:rsidRPr="00812704">
              <w:rPr>
                <w:rFonts w:ascii="Arial" w:hAnsi="Arial" w:cs="Arial"/>
                <w:b/>
                <w:sz w:val="22"/>
                <w:szCs w:val="22"/>
              </w:rPr>
              <w:t>RE APPOINTMENTS</w:t>
            </w: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66" w:type="dxa"/>
          </w:tcPr>
          <w:p w:rsidR="00C02269" w:rsidRPr="00812704" w:rsidRDefault="00C02269" w:rsidP="007D3943">
            <w:pPr>
              <w:spacing w:line="312" w:lineRule="auto"/>
              <w:ind w:left="360"/>
              <w:rPr>
                <w:rFonts w:ascii="Arial" w:hAnsi="Arial" w:cs="Arial"/>
                <w:color w:val="000000" w:themeColor="text1"/>
                <w:sz w:val="22"/>
                <w:szCs w:val="22"/>
              </w:rPr>
            </w:pPr>
          </w:p>
        </w:tc>
      </w:tr>
      <w:tr w:rsidR="00C02269" w:rsidRPr="00812704" w:rsidTr="00ED7F48">
        <w:tc>
          <w:tcPr>
            <w:tcW w:w="993" w:type="dxa"/>
          </w:tcPr>
          <w:p w:rsidR="00C02269" w:rsidRPr="00812704" w:rsidRDefault="00C02269"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3.3.1</w:t>
            </w:r>
          </w:p>
        </w:tc>
        <w:tc>
          <w:tcPr>
            <w:tcW w:w="6945" w:type="dxa"/>
          </w:tcPr>
          <w:p w:rsidR="00C02269" w:rsidRPr="00812704" w:rsidRDefault="00C02269" w:rsidP="00C02269">
            <w:pPr>
              <w:rPr>
                <w:rFonts w:ascii="Arial" w:hAnsi="Arial" w:cs="Arial"/>
                <w:sz w:val="22"/>
                <w:szCs w:val="22"/>
              </w:rPr>
            </w:pPr>
            <w:r w:rsidRPr="00812704">
              <w:rPr>
                <w:rFonts w:ascii="Arial" w:hAnsi="Arial" w:cs="Arial"/>
                <w:sz w:val="22"/>
                <w:szCs w:val="22"/>
              </w:rPr>
              <w:t xml:space="preserve">HRA &amp; P must ensure the HRA advice with reappointment of temporary teachers if the salary is lower than upon service termination the HR advice state notch reduction </w:t>
            </w: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66" w:type="dxa"/>
          </w:tcPr>
          <w:p w:rsidR="00C02269" w:rsidRPr="00812704" w:rsidRDefault="00C02269" w:rsidP="007D3943">
            <w:pPr>
              <w:spacing w:line="312" w:lineRule="auto"/>
              <w:ind w:left="360"/>
              <w:rPr>
                <w:rFonts w:ascii="Arial" w:hAnsi="Arial" w:cs="Arial"/>
                <w:color w:val="000000" w:themeColor="text1"/>
                <w:sz w:val="22"/>
                <w:szCs w:val="22"/>
              </w:rPr>
            </w:pPr>
          </w:p>
        </w:tc>
      </w:tr>
      <w:tr w:rsidR="00C02269" w:rsidRPr="00812704" w:rsidTr="00ED7F48">
        <w:tc>
          <w:tcPr>
            <w:tcW w:w="993" w:type="dxa"/>
          </w:tcPr>
          <w:p w:rsidR="00C02269" w:rsidRPr="00812704" w:rsidRDefault="00C02269"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3.3.2</w:t>
            </w:r>
          </w:p>
        </w:tc>
        <w:tc>
          <w:tcPr>
            <w:tcW w:w="6945" w:type="dxa"/>
          </w:tcPr>
          <w:p w:rsidR="00C02269" w:rsidRPr="00812704" w:rsidRDefault="00C02269" w:rsidP="00C02269">
            <w:pPr>
              <w:rPr>
                <w:rFonts w:ascii="Arial" w:hAnsi="Arial" w:cs="Arial"/>
                <w:sz w:val="22"/>
                <w:szCs w:val="22"/>
              </w:rPr>
            </w:pPr>
            <w:r w:rsidRPr="00812704">
              <w:rPr>
                <w:rFonts w:ascii="Arial" w:hAnsi="Arial" w:cs="Arial"/>
                <w:sz w:val="22"/>
                <w:szCs w:val="22"/>
              </w:rPr>
              <w:t>HRA must use advice P71  with special instruction to reduce the Notch</w:t>
            </w: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66" w:type="dxa"/>
          </w:tcPr>
          <w:p w:rsidR="00C02269" w:rsidRPr="00812704" w:rsidRDefault="00C02269" w:rsidP="007D3943">
            <w:pPr>
              <w:spacing w:line="312" w:lineRule="auto"/>
              <w:ind w:left="360"/>
              <w:rPr>
                <w:rFonts w:ascii="Arial" w:hAnsi="Arial" w:cs="Arial"/>
                <w:color w:val="000000" w:themeColor="text1"/>
                <w:sz w:val="22"/>
                <w:szCs w:val="22"/>
              </w:rPr>
            </w:pPr>
          </w:p>
        </w:tc>
      </w:tr>
      <w:tr w:rsidR="00C02269" w:rsidRPr="00812704" w:rsidTr="00ED7F48">
        <w:tc>
          <w:tcPr>
            <w:tcW w:w="993" w:type="dxa"/>
          </w:tcPr>
          <w:p w:rsidR="00C02269" w:rsidRPr="00812704" w:rsidRDefault="00C02269" w:rsidP="007D3943">
            <w:pPr>
              <w:spacing w:line="312" w:lineRule="auto"/>
              <w:rPr>
                <w:rFonts w:ascii="Arial" w:hAnsi="Arial" w:cs="Arial"/>
                <w:b/>
                <w:color w:val="000000" w:themeColor="text1"/>
                <w:sz w:val="22"/>
                <w:szCs w:val="22"/>
              </w:rPr>
            </w:pPr>
            <w:r w:rsidRPr="00812704">
              <w:rPr>
                <w:rFonts w:ascii="Arial" w:hAnsi="Arial" w:cs="Arial"/>
                <w:b/>
                <w:color w:val="000000" w:themeColor="text1"/>
                <w:sz w:val="22"/>
                <w:szCs w:val="22"/>
              </w:rPr>
              <w:t>3.4.</w:t>
            </w:r>
          </w:p>
        </w:tc>
        <w:tc>
          <w:tcPr>
            <w:tcW w:w="6945" w:type="dxa"/>
          </w:tcPr>
          <w:p w:rsidR="00C02269" w:rsidRPr="00812704" w:rsidRDefault="00C02269" w:rsidP="00C02269">
            <w:pPr>
              <w:spacing w:line="312" w:lineRule="auto"/>
              <w:rPr>
                <w:rFonts w:ascii="Arial" w:hAnsi="Arial" w:cs="Arial"/>
                <w:b/>
                <w:sz w:val="22"/>
                <w:szCs w:val="22"/>
              </w:rPr>
            </w:pPr>
            <w:r w:rsidRPr="00812704">
              <w:rPr>
                <w:rFonts w:ascii="Arial" w:hAnsi="Arial" w:cs="Arial"/>
                <w:b/>
                <w:sz w:val="22"/>
                <w:szCs w:val="22"/>
              </w:rPr>
              <w:t xml:space="preserve">ABNORMAL APPOINTMENTS </w:t>
            </w: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66" w:type="dxa"/>
          </w:tcPr>
          <w:p w:rsidR="00C02269" w:rsidRPr="00812704" w:rsidRDefault="00C02269" w:rsidP="007D3943">
            <w:pPr>
              <w:spacing w:line="312" w:lineRule="auto"/>
              <w:ind w:left="360"/>
              <w:rPr>
                <w:rFonts w:ascii="Arial" w:hAnsi="Arial" w:cs="Arial"/>
                <w:color w:val="000000" w:themeColor="text1"/>
                <w:sz w:val="22"/>
                <w:szCs w:val="22"/>
              </w:rPr>
            </w:pPr>
          </w:p>
        </w:tc>
      </w:tr>
      <w:tr w:rsidR="00C02269" w:rsidRPr="00812704" w:rsidTr="00ED7F48">
        <w:tc>
          <w:tcPr>
            <w:tcW w:w="993" w:type="dxa"/>
          </w:tcPr>
          <w:p w:rsidR="00C02269" w:rsidRPr="00812704" w:rsidRDefault="00C02269"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3.4.1</w:t>
            </w:r>
          </w:p>
        </w:tc>
        <w:tc>
          <w:tcPr>
            <w:tcW w:w="6945" w:type="dxa"/>
          </w:tcPr>
          <w:p w:rsidR="00C02269" w:rsidRPr="00812704" w:rsidRDefault="00C02269" w:rsidP="00C02269">
            <w:pPr>
              <w:rPr>
                <w:rFonts w:ascii="Arial" w:hAnsi="Arial" w:cs="Arial"/>
                <w:sz w:val="22"/>
                <w:szCs w:val="22"/>
              </w:rPr>
            </w:pPr>
            <w:r w:rsidRPr="00812704">
              <w:rPr>
                <w:rFonts w:ascii="Arial" w:hAnsi="Arial" w:cs="Arial"/>
                <w:sz w:val="22"/>
                <w:szCs w:val="22"/>
              </w:rPr>
              <w:t xml:space="preserve">HRA &amp; P must ensure all abnormal appointments are submitted to Salaries for authorisation </w:t>
            </w: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66" w:type="dxa"/>
          </w:tcPr>
          <w:p w:rsidR="00C02269" w:rsidRPr="00812704" w:rsidRDefault="00C02269" w:rsidP="007D3943">
            <w:pPr>
              <w:spacing w:line="312" w:lineRule="auto"/>
              <w:ind w:left="360"/>
              <w:rPr>
                <w:rFonts w:ascii="Arial" w:hAnsi="Arial" w:cs="Arial"/>
                <w:color w:val="000000" w:themeColor="text1"/>
                <w:sz w:val="22"/>
                <w:szCs w:val="22"/>
              </w:rPr>
            </w:pPr>
          </w:p>
        </w:tc>
      </w:tr>
      <w:tr w:rsidR="00C02269" w:rsidRPr="00812704" w:rsidTr="00ED7F48">
        <w:tc>
          <w:tcPr>
            <w:tcW w:w="993" w:type="dxa"/>
          </w:tcPr>
          <w:p w:rsidR="00C02269" w:rsidRPr="00812704" w:rsidRDefault="009E006E"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3.4.2</w:t>
            </w:r>
          </w:p>
        </w:tc>
        <w:tc>
          <w:tcPr>
            <w:tcW w:w="6945" w:type="dxa"/>
          </w:tcPr>
          <w:p w:rsidR="00C02269" w:rsidRPr="00812704" w:rsidRDefault="00C02269" w:rsidP="00C02269">
            <w:pPr>
              <w:rPr>
                <w:rFonts w:ascii="Arial" w:hAnsi="Arial" w:cs="Arial"/>
                <w:sz w:val="22"/>
                <w:szCs w:val="22"/>
              </w:rPr>
            </w:pPr>
            <w:r w:rsidRPr="00812704">
              <w:rPr>
                <w:rFonts w:ascii="Arial" w:hAnsi="Arial" w:cs="Arial"/>
                <w:sz w:val="22"/>
                <w:szCs w:val="22"/>
              </w:rPr>
              <w:t>HRA must report to ICU</w:t>
            </w:r>
            <w:r w:rsidR="00C770F9" w:rsidRPr="00812704">
              <w:rPr>
                <w:rFonts w:ascii="Arial" w:hAnsi="Arial" w:cs="Arial"/>
                <w:sz w:val="22"/>
                <w:szCs w:val="22"/>
              </w:rPr>
              <w:t xml:space="preserve"> and Risk management and Provincial Hotline </w:t>
            </w:r>
            <w:r w:rsidRPr="00812704">
              <w:rPr>
                <w:rFonts w:ascii="Arial" w:hAnsi="Arial" w:cs="Arial"/>
                <w:sz w:val="22"/>
                <w:szCs w:val="22"/>
              </w:rPr>
              <w:t xml:space="preserve"> any Ghost appointments because there is a serious risk of fraud with abnormal appointment and to manage and control this risk of fraud</w:t>
            </w:r>
          </w:p>
          <w:p w:rsidR="00C02269" w:rsidRPr="00812704" w:rsidRDefault="00C02269" w:rsidP="00C02269">
            <w:pPr>
              <w:rPr>
                <w:rFonts w:ascii="Arial" w:hAnsi="Arial" w:cs="Arial"/>
                <w:sz w:val="22"/>
                <w:szCs w:val="22"/>
              </w:rPr>
            </w:pP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66" w:type="dxa"/>
          </w:tcPr>
          <w:p w:rsidR="00C02269" w:rsidRPr="00812704" w:rsidRDefault="00C02269" w:rsidP="007D3943">
            <w:pPr>
              <w:spacing w:line="312" w:lineRule="auto"/>
              <w:ind w:left="360"/>
              <w:rPr>
                <w:rFonts w:ascii="Arial" w:hAnsi="Arial" w:cs="Arial"/>
                <w:color w:val="000000" w:themeColor="text1"/>
                <w:sz w:val="22"/>
                <w:szCs w:val="22"/>
              </w:rPr>
            </w:pPr>
          </w:p>
        </w:tc>
      </w:tr>
      <w:tr w:rsidR="00C02269" w:rsidRPr="00812704" w:rsidTr="00ED7F48">
        <w:tc>
          <w:tcPr>
            <w:tcW w:w="993" w:type="dxa"/>
          </w:tcPr>
          <w:p w:rsidR="00C02269" w:rsidRPr="00812704" w:rsidRDefault="009E006E"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3.4.3</w:t>
            </w:r>
          </w:p>
        </w:tc>
        <w:tc>
          <w:tcPr>
            <w:tcW w:w="6945" w:type="dxa"/>
          </w:tcPr>
          <w:p w:rsidR="00C02269" w:rsidRPr="00812704" w:rsidRDefault="00C02269" w:rsidP="00C02269">
            <w:pPr>
              <w:rPr>
                <w:rFonts w:ascii="Arial" w:hAnsi="Arial" w:cs="Arial"/>
                <w:sz w:val="22"/>
                <w:szCs w:val="22"/>
              </w:rPr>
            </w:pPr>
            <w:r w:rsidRPr="00812704">
              <w:rPr>
                <w:rFonts w:ascii="Arial" w:hAnsi="Arial" w:cs="Arial"/>
                <w:sz w:val="22"/>
                <w:szCs w:val="22"/>
              </w:rPr>
              <w:t xml:space="preserve">HRP must register SCC for the following transaction code authorization to be made compulsory </w:t>
            </w:r>
          </w:p>
          <w:p w:rsidR="00C02269" w:rsidRPr="00812704" w:rsidRDefault="00C02269" w:rsidP="00C02269">
            <w:pPr>
              <w:rPr>
                <w:rFonts w:ascii="Arial" w:hAnsi="Arial" w:cs="Arial"/>
                <w:sz w:val="22"/>
                <w:szCs w:val="22"/>
              </w:rPr>
            </w:pPr>
            <w:r w:rsidRPr="00812704">
              <w:rPr>
                <w:rFonts w:ascii="Arial" w:hAnsi="Arial" w:cs="Arial"/>
                <w:sz w:val="22"/>
                <w:szCs w:val="22"/>
              </w:rPr>
              <w:t>Function #5080103</w:t>
            </w: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81" w:type="dxa"/>
            <w:gridSpan w:val="2"/>
          </w:tcPr>
          <w:p w:rsidR="00C02269" w:rsidRPr="00812704" w:rsidRDefault="00C02269" w:rsidP="007D3943">
            <w:pPr>
              <w:spacing w:line="312" w:lineRule="auto"/>
              <w:ind w:left="360"/>
              <w:rPr>
                <w:rFonts w:ascii="Arial" w:hAnsi="Arial" w:cs="Arial"/>
                <w:color w:val="000000" w:themeColor="text1"/>
                <w:sz w:val="22"/>
                <w:szCs w:val="22"/>
              </w:rPr>
            </w:pPr>
          </w:p>
        </w:tc>
        <w:tc>
          <w:tcPr>
            <w:tcW w:w="1266" w:type="dxa"/>
          </w:tcPr>
          <w:p w:rsidR="00C02269" w:rsidRPr="00812704" w:rsidRDefault="00C02269" w:rsidP="007D3943">
            <w:pPr>
              <w:spacing w:line="312" w:lineRule="auto"/>
              <w:ind w:left="360"/>
              <w:rPr>
                <w:rFonts w:ascii="Arial" w:hAnsi="Arial" w:cs="Arial"/>
                <w:color w:val="000000" w:themeColor="text1"/>
                <w:sz w:val="22"/>
                <w:szCs w:val="22"/>
              </w:rPr>
            </w:pPr>
          </w:p>
        </w:tc>
      </w:tr>
      <w:tr w:rsidR="00B5583D" w:rsidRPr="00812704" w:rsidTr="00ED7F48">
        <w:tc>
          <w:tcPr>
            <w:tcW w:w="993" w:type="dxa"/>
          </w:tcPr>
          <w:p w:rsidR="00B5583D" w:rsidRPr="00812704" w:rsidRDefault="007D3943" w:rsidP="009E006E">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3.</w:t>
            </w:r>
            <w:r w:rsidR="009E006E" w:rsidRPr="00812704">
              <w:rPr>
                <w:rFonts w:ascii="Arial" w:hAnsi="Arial" w:cs="Arial"/>
                <w:color w:val="000000" w:themeColor="text1"/>
                <w:sz w:val="22"/>
                <w:szCs w:val="22"/>
              </w:rPr>
              <w:t>5</w:t>
            </w:r>
          </w:p>
        </w:tc>
        <w:tc>
          <w:tcPr>
            <w:tcW w:w="6945" w:type="dxa"/>
          </w:tcPr>
          <w:p w:rsidR="00B5583D" w:rsidRPr="00812704" w:rsidRDefault="00002CE3" w:rsidP="00002CE3">
            <w:pPr>
              <w:rPr>
                <w:rFonts w:ascii="Arial" w:hAnsi="Arial" w:cs="Arial"/>
                <w:b/>
                <w:sz w:val="22"/>
                <w:szCs w:val="22"/>
              </w:rPr>
            </w:pPr>
            <w:r w:rsidRPr="00812704">
              <w:rPr>
                <w:rFonts w:ascii="Arial" w:hAnsi="Arial" w:cs="Arial"/>
                <w:b/>
                <w:color w:val="000000" w:themeColor="text1"/>
                <w:sz w:val="22"/>
                <w:szCs w:val="22"/>
                <w:u w:val="single"/>
              </w:rPr>
              <w:t xml:space="preserve">RESPONSIBILITY OF </w:t>
            </w:r>
            <w:r w:rsidR="007742C0" w:rsidRPr="00812704">
              <w:rPr>
                <w:rFonts w:ascii="Arial" w:hAnsi="Arial" w:cs="Arial"/>
                <w:b/>
                <w:color w:val="000000" w:themeColor="text1"/>
                <w:sz w:val="22"/>
                <w:szCs w:val="22"/>
                <w:u w:val="single"/>
              </w:rPr>
              <w:t>SALARIES</w:t>
            </w:r>
          </w:p>
        </w:tc>
        <w:tc>
          <w:tcPr>
            <w:tcW w:w="1281" w:type="dxa"/>
            <w:gridSpan w:val="2"/>
          </w:tcPr>
          <w:p w:rsidR="00B5583D" w:rsidRPr="00812704" w:rsidRDefault="00B5583D" w:rsidP="00A00386">
            <w:pPr>
              <w:spacing w:line="312" w:lineRule="auto"/>
              <w:ind w:left="360"/>
              <w:rPr>
                <w:rFonts w:ascii="Arial" w:hAnsi="Arial" w:cs="Arial"/>
                <w:color w:val="000000" w:themeColor="text1"/>
                <w:sz w:val="22"/>
                <w:szCs w:val="22"/>
              </w:rPr>
            </w:pPr>
          </w:p>
        </w:tc>
        <w:tc>
          <w:tcPr>
            <w:tcW w:w="1281" w:type="dxa"/>
            <w:gridSpan w:val="2"/>
          </w:tcPr>
          <w:p w:rsidR="00B5583D" w:rsidRPr="00812704" w:rsidRDefault="00B5583D" w:rsidP="00A00386">
            <w:pPr>
              <w:spacing w:line="312" w:lineRule="auto"/>
              <w:ind w:left="360"/>
              <w:rPr>
                <w:rFonts w:ascii="Arial" w:hAnsi="Arial" w:cs="Arial"/>
                <w:color w:val="000000" w:themeColor="text1"/>
                <w:sz w:val="22"/>
                <w:szCs w:val="22"/>
              </w:rPr>
            </w:pPr>
          </w:p>
        </w:tc>
        <w:tc>
          <w:tcPr>
            <w:tcW w:w="1266" w:type="dxa"/>
          </w:tcPr>
          <w:p w:rsidR="00B5583D" w:rsidRPr="00812704" w:rsidRDefault="00B5583D" w:rsidP="00A00386">
            <w:pPr>
              <w:spacing w:line="312" w:lineRule="auto"/>
              <w:ind w:left="360"/>
              <w:rPr>
                <w:rFonts w:ascii="Arial" w:hAnsi="Arial" w:cs="Arial"/>
                <w:color w:val="000000" w:themeColor="text1"/>
                <w:sz w:val="22"/>
                <w:szCs w:val="22"/>
              </w:rPr>
            </w:pPr>
          </w:p>
        </w:tc>
      </w:tr>
      <w:tr w:rsidR="00704E6D" w:rsidRPr="00812704" w:rsidTr="00ED7F48">
        <w:tc>
          <w:tcPr>
            <w:tcW w:w="993" w:type="dxa"/>
          </w:tcPr>
          <w:p w:rsidR="00704E6D" w:rsidRPr="00812704" w:rsidRDefault="009E006E"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3.5</w:t>
            </w:r>
            <w:r w:rsidR="007D3943" w:rsidRPr="00812704">
              <w:rPr>
                <w:rFonts w:ascii="Arial" w:hAnsi="Arial" w:cs="Arial"/>
                <w:color w:val="000000" w:themeColor="text1"/>
                <w:sz w:val="22"/>
                <w:szCs w:val="22"/>
              </w:rPr>
              <w:t>.1</w:t>
            </w:r>
          </w:p>
        </w:tc>
        <w:tc>
          <w:tcPr>
            <w:tcW w:w="6945" w:type="dxa"/>
          </w:tcPr>
          <w:p w:rsidR="00704E6D" w:rsidRPr="00812704" w:rsidRDefault="00704E6D" w:rsidP="00BD6777">
            <w:pPr>
              <w:rPr>
                <w:rFonts w:ascii="Arial" w:hAnsi="Arial" w:cs="Arial"/>
                <w:b/>
                <w:color w:val="000000" w:themeColor="text1"/>
                <w:sz w:val="22"/>
                <w:szCs w:val="22"/>
              </w:rPr>
            </w:pPr>
            <w:r w:rsidRPr="00812704">
              <w:rPr>
                <w:rFonts w:ascii="Arial" w:hAnsi="Arial" w:cs="Arial"/>
                <w:b/>
                <w:color w:val="000000" w:themeColor="text1"/>
                <w:sz w:val="22"/>
                <w:szCs w:val="22"/>
              </w:rPr>
              <w:t>SALARY FILE</w:t>
            </w:r>
          </w:p>
        </w:tc>
        <w:tc>
          <w:tcPr>
            <w:tcW w:w="1281" w:type="dxa"/>
            <w:gridSpan w:val="2"/>
          </w:tcPr>
          <w:p w:rsidR="00704E6D" w:rsidRPr="00812704" w:rsidRDefault="00704E6D" w:rsidP="00A00386">
            <w:pPr>
              <w:spacing w:line="312" w:lineRule="auto"/>
              <w:ind w:left="360"/>
              <w:rPr>
                <w:rFonts w:ascii="Arial" w:hAnsi="Arial" w:cs="Arial"/>
                <w:color w:val="000000" w:themeColor="text1"/>
                <w:sz w:val="22"/>
                <w:szCs w:val="22"/>
              </w:rPr>
            </w:pPr>
          </w:p>
        </w:tc>
        <w:tc>
          <w:tcPr>
            <w:tcW w:w="1281" w:type="dxa"/>
            <w:gridSpan w:val="2"/>
          </w:tcPr>
          <w:p w:rsidR="00704E6D" w:rsidRPr="00812704" w:rsidRDefault="00704E6D" w:rsidP="00A00386">
            <w:pPr>
              <w:spacing w:line="312" w:lineRule="auto"/>
              <w:ind w:left="360"/>
              <w:rPr>
                <w:rFonts w:ascii="Arial" w:hAnsi="Arial" w:cs="Arial"/>
                <w:color w:val="000000" w:themeColor="text1"/>
                <w:sz w:val="22"/>
                <w:szCs w:val="22"/>
              </w:rPr>
            </w:pPr>
          </w:p>
        </w:tc>
        <w:tc>
          <w:tcPr>
            <w:tcW w:w="1266" w:type="dxa"/>
          </w:tcPr>
          <w:p w:rsidR="00704E6D" w:rsidRPr="00812704" w:rsidRDefault="00704E6D" w:rsidP="00A00386">
            <w:pPr>
              <w:spacing w:line="312" w:lineRule="auto"/>
              <w:ind w:left="360"/>
              <w:rPr>
                <w:rFonts w:ascii="Arial" w:hAnsi="Arial" w:cs="Arial"/>
                <w:color w:val="000000" w:themeColor="text1"/>
                <w:sz w:val="22"/>
                <w:szCs w:val="22"/>
              </w:rPr>
            </w:pPr>
          </w:p>
        </w:tc>
      </w:tr>
      <w:tr w:rsidR="007D3943" w:rsidRPr="00812704" w:rsidTr="00ED7F48">
        <w:tc>
          <w:tcPr>
            <w:tcW w:w="993" w:type="dxa"/>
          </w:tcPr>
          <w:p w:rsidR="007D3943" w:rsidRPr="00812704" w:rsidRDefault="009E006E"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3.5</w:t>
            </w:r>
            <w:r w:rsidR="007D3943" w:rsidRPr="00812704">
              <w:rPr>
                <w:rFonts w:ascii="Arial" w:hAnsi="Arial" w:cs="Arial"/>
                <w:color w:val="000000" w:themeColor="text1"/>
                <w:sz w:val="22"/>
                <w:szCs w:val="22"/>
              </w:rPr>
              <w:t>.2</w:t>
            </w:r>
          </w:p>
        </w:tc>
        <w:tc>
          <w:tcPr>
            <w:tcW w:w="6945" w:type="dxa"/>
          </w:tcPr>
          <w:p w:rsidR="007D3943" w:rsidRPr="00812704" w:rsidRDefault="007D3943" w:rsidP="007D3943">
            <w:pPr>
              <w:rPr>
                <w:rFonts w:ascii="Arial" w:hAnsi="Arial" w:cs="Arial"/>
                <w:sz w:val="22"/>
                <w:szCs w:val="22"/>
              </w:rPr>
            </w:pPr>
            <w:r w:rsidRPr="00812704">
              <w:rPr>
                <w:rFonts w:ascii="Arial" w:hAnsi="Arial" w:cs="Arial"/>
                <w:sz w:val="22"/>
                <w:szCs w:val="22"/>
              </w:rPr>
              <w:t>HR registry must ensure that all salary files have an NMIR checklist</w:t>
            </w: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66" w:type="dxa"/>
          </w:tcPr>
          <w:p w:rsidR="007D3943" w:rsidRPr="00812704" w:rsidRDefault="007D3943" w:rsidP="007D3943">
            <w:pPr>
              <w:spacing w:line="312" w:lineRule="auto"/>
              <w:ind w:left="360"/>
              <w:rPr>
                <w:rFonts w:ascii="Arial" w:hAnsi="Arial" w:cs="Arial"/>
                <w:color w:val="000000" w:themeColor="text1"/>
                <w:sz w:val="22"/>
                <w:szCs w:val="22"/>
              </w:rPr>
            </w:pPr>
          </w:p>
        </w:tc>
      </w:tr>
      <w:tr w:rsidR="007D3943" w:rsidRPr="00812704" w:rsidTr="00ED7F48">
        <w:tc>
          <w:tcPr>
            <w:tcW w:w="993" w:type="dxa"/>
          </w:tcPr>
          <w:p w:rsidR="007D3943" w:rsidRPr="00812704" w:rsidRDefault="009E006E"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3.5</w:t>
            </w:r>
            <w:r w:rsidR="007D3943" w:rsidRPr="00812704">
              <w:rPr>
                <w:rFonts w:ascii="Arial" w:hAnsi="Arial" w:cs="Arial"/>
                <w:color w:val="000000" w:themeColor="text1"/>
                <w:sz w:val="22"/>
                <w:szCs w:val="22"/>
              </w:rPr>
              <w:t>.3</w:t>
            </w:r>
          </w:p>
        </w:tc>
        <w:tc>
          <w:tcPr>
            <w:tcW w:w="6945" w:type="dxa"/>
          </w:tcPr>
          <w:p w:rsidR="007D3943" w:rsidRPr="00812704" w:rsidRDefault="007D3943" w:rsidP="007D3943">
            <w:pPr>
              <w:rPr>
                <w:rFonts w:ascii="Arial" w:hAnsi="Arial" w:cs="Arial"/>
                <w:b/>
                <w:sz w:val="22"/>
                <w:szCs w:val="22"/>
              </w:rPr>
            </w:pPr>
            <w:r w:rsidRPr="00812704">
              <w:rPr>
                <w:rFonts w:ascii="Arial" w:hAnsi="Arial" w:cs="Arial"/>
                <w:sz w:val="22"/>
                <w:szCs w:val="22"/>
              </w:rPr>
              <w:t xml:space="preserve">Finance official ensure no authorisation done without salary file </w:t>
            </w:r>
            <w:r w:rsidR="00132796" w:rsidRPr="00812704">
              <w:rPr>
                <w:rFonts w:ascii="Arial" w:hAnsi="Arial" w:cs="Arial"/>
                <w:sz w:val="22"/>
                <w:szCs w:val="22"/>
              </w:rPr>
              <w:t>i.e.</w:t>
            </w:r>
            <w:r w:rsidRPr="00812704">
              <w:rPr>
                <w:rFonts w:ascii="Arial" w:hAnsi="Arial" w:cs="Arial"/>
                <w:sz w:val="22"/>
                <w:szCs w:val="22"/>
              </w:rPr>
              <w:t xml:space="preserve"> before authorizing any transaction on the system salary file need to be perused.</w:t>
            </w: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66" w:type="dxa"/>
          </w:tcPr>
          <w:p w:rsidR="007D3943" w:rsidRPr="00812704" w:rsidRDefault="007D3943" w:rsidP="007D3943">
            <w:pPr>
              <w:spacing w:line="312" w:lineRule="auto"/>
              <w:ind w:left="360"/>
              <w:rPr>
                <w:rFonts w:ascii="Arial" w:hAnsi="Arial" w:cs="Arial"/>
                <w:color w:val="000000" w:themeColor="text1"/>
                <w:sz w:val="22"/>
                <w:szCs w:val="22"/>
              </w:rPr>
            </w:pPr>
          </w:p>
        </w:tc>
      </w:tr>
      <w:tr w:rsidR="007D3943" w:rsidRPr="00812704" w:rsidTr="00ED7F48">
        <w:tc>
          <w:tcPr>
            <w:tcW w:w="993" w:type="dxa"/>
          </w:tcPr>
          <w:p w:rsidR="007D3943" w:rsidRPr="00812704" w:rsidRDefault="009E006E"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3.5</w:t>
            </w:r>
            <w:r w:rsidR="007D3943" w:rsidRPr="00812704">
              <w:rPr>
                <w:rFonts w:ascii="Arial" w:hAnsi="Arial" w:cs="Arial"/>
                <w:color w:val="000000" w:themeColor="text1"/>
                <w:sz w:val="22"/>
                <w:szCs w:val="22"/>
              </w:rPr>
              <w:t>.4</w:t>
            </w:r>
          </w:p>
        </w:tc>
        <w:tc>
          <w:tcPr>
            <w:tcW w:w="6945" w:type="dxa"/>
          </w:tcPr>
          <w:p w:rsidR="007D3943" w:rsidRPr="00812704" w:rsidRDefault="007D3943" w:rsidP="007D3943">
            <w:pPr>
              <w:rPr>
                <w:rFonts w:ascii="Arial" w:hAnsi="Arial" w:cs="Arial"/>
                <w:sz w:val="22"/>
                <w:szCs w:val="22"/>
              </w:rPr>
            </w:pPr>
            <w:r w:rsidRPr="00812704">
              <w:rPr>
                <w:rFonts w:ascii="Arial" w:hAnsi="Arial" w:cs="Arial"/>
                <w:sz w:val="22"/>
                <w:szCs w:val="22"/>
              </w:rPr>
              <w:t>Each Salary file must have NMIR checklist and NMIR the contents of the file</w:t>
            </w: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66" w:type="dxa"/>
          </w:tcPr>
          <w:p w:rsidR="007D3943" w:rsidRPr="00812704" w:rsidRDefault="007D3943" w:rsidP="007D3943">
            <w:pPr>
              <w:spacing w:line="312" w:lineRule="auto"/>
              <w:ind w:left="360"/>
              <w:rPr>
                <w:rFonts w:ascii="Arial" w:hAnsi="Arial" w:cs="Arial"/>
                <w:color w:val="000000" w:themeColor="text1"/>
                <w:sz w:val="22"/>
                <w:szCs w:val="22"/>
              </w:rPr>
            </w:pPr>
          </w:p>
        </w:tc>
      </w:tr>
      <w:tr w:rsidR="007D3943" w:rsidRPr="00812704" w:rsidTr="00ED7F48">
        <w:tc>
          <w:tcPr>
            <w:tcW w:w="993" w:type="dxa"/>
          </w:tcPr>
          <w:p w:rsidR="007D3943" w:rsidRPr="00812704" w:rsidRDefault="009E006E" w:rsidP="007D394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3.5</w:t>
            </w:r>
            <w:r w:rsidR="007D3943" w:rsidRPr="00812704">
              <w:rPr>
                <w:rFonts w:ascii="Arial" w:hAnsi="Arial" w:cs="Arial"/>
                <w:color w:val="000000" w:themeColor="text1"/>
                <w:sz w:val="22"/>
                <w:szCs w:val="22"/>
              </w:rPr>
              <w:t>.5</w:t>
            </w:r>
          </w:p>
        </w:tc>
        <w:tc>
          <w:tcPr>
            <w:tcW w:w="6945" w:type="dxa"/>
          </w:tcPr>
          <w:p w:rsidR="007D3943" w:rsidRPr="00812704" w:rsidRDefault="007D3943" w:rsidP="007D3943">
            <w:pPr>
              <w:rPr>
                <w:rFonts w:ascii="Arial" w:hAnsi="Arial" w:cs="Arial"/>
                <w:sz w:val="22"/>
                <w:szCs w:val="22"/>
              </w:rPr>
            </w:pPr>
            <w:r w:rsidRPr="00812704">
              <w:rPr>
                <w:rFonts w:ascii="Arial" w:hAnsi="Arial" w:cs="Arial"/>
                <w:sz w:val="22"/>
                <w:szCs w:val="22"/>
              </w:rPr>
              <w:t>Assistant /Deputy directors must refer back to relevant HR/Salary component should all required documents (NMIR prescribed ) not be on file</w:t>
            </w:r>
          </w:p>
          <w:p w:rsidR="007D3943" w:rsidRPr="00812704" w:rsidRDefault="007D3943" w:rsidP="007D3943">
            <w:pPr>
              <w:rPr>
                <w:rFonts w:ascii="Arial" w:hAnsi="Arial" w:cs="Arial"/>
                <w:sz w:val="22"/>
                <w:szCs w:val="22"/>
              </w:rPr>
            </w:pP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81" w:type="dxa"/>
            <w:gridSpan w:val="2"/>
          </w:tcPr>
          <w:p w:rsidR="007D3943" w:rsidRPr="00812704" w:rsidRDefault="007D3943" w:rsidP="007D3943">
            <w:pPr>
              <w:spacing w:line="312" w:lineRule="auto"/>
              <w:ind w:left="360"/>
              <w:rPr>
                <w:rFonts w:ascii="Arial" w:hAnsi="Arial" w:cs="Arial"/>
                <w:color w:val="000000" w:themeColor="text1"/>
                <w:sz w:val="22"/>
                <w:szCs w:val="22"/>
              </w:rPr>
            </w:pPr>
          </w:p>
        </w:tc>
        <w:tc>
          <w:tcPr>
            <w:tcW w:w="1266" w:type="dxa"/>
          </w:tcPr>
          <w:p w:rsidR="007D3943" w:rsidRPr="00812704" w:rsidRDefault="007D3943" w:rsidP="007D3943">
            <w:pPr>
              <w:spacing w:line="312" w:lineRule="auto"/>
              <w:ind w:left="360"/>
              <w:rPr>
                <w:rFonts w:ascii="Arial" w:hAnsi="Arial" w:cs="Arial"/>
                <w:color w:val="000000" w:themeColor="text1"/>
                <w:sz w:val="22"/>
                <w:szCs w:val="22"/>
              </w:rPr>
            </w:pPr>
          </w:p>
        </w:tc>
      </w:tr>
      <w:tr w:rsidR="007742C0" w:rsidRPr="00812704" w:rsidTr="00ED7F48">
        <w:tc>
          <w:tcPr>
            <w:tcW w:w="993" w:type="dxa"/>
          </w:tcPr>
          <w:p w:rsidR="007742C0" w:rsidRPr="00812704" w:rsidRDefault="007D3943"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w:t>
            </w:r>
            <w:r w:rsidR="009E006E" w:rsidRPr="00812704">
              <w:rPr>
                <w:rFonts w:ascii="Arial" w:hAnsi="Arial" w:cs="Arial"/>
                <w:color w:val="000000" w:themeColor="text1"/>
                <w:sz w:val="22"/>
                <w:szCs w:val="22"/>
              </w:rPr>
              <w:t>6</w:t>
            </w:r>
          </w:p>
        </w:tc>
        <w:tc>
          <w:tcPr>
            <w:tcW w:w="6945" w:type="dxa"/>
          </w:tcPr>
          <w:p w:rsidR="007742C0" w:rsidRPr="00812704" w:rsidRDefault="00C770F9" w:rsidP="00BD6777">
            <w:pPr>
              <w:rPr>
                <w:rFonts w:ascii="Arial" w:hAnsi="Arial" w:cs="Arial"/>
                <w:b/>
                <w:sz w:val="22"/>
                <w:szCs w:val="22"/>
              </w:rPr>
            </w:pPr>
            <w:r w:rsidRPr="00812704">
              <w:rPr>
                <w:rFonts w:ascii="Arial" w:hAnsi="Arial" w:cs="Arial"/>
                <w:b/>
                <w:sz w:val="22"/>
                <w:szCs w:val="22"/>
              </w:rPr>
              <w:t xml:space="preserve">APPOINTMENTS </w:t>
            </w:r>
          </w:p>
        </w:tc>
        <w:tc>
          <w:tcPr>
            <w:tcW w:w="1281" w:type="dxa"/>
            <w:gridSpan w:val="2"/>
          </w:tcPr>
          <w:p w:rsidR="007742C0" w:rsidRPr="00812704" w:rsidRDefault="007742C0" w:rsidP="00A00386">
            <w:pPr>
              <w:spacing w:line="312" w:lineRule="auto"/>
              <w:ind w:left="360"/>
              <w:rPr>
                <w:rFonts w:ascii="Arial" w:hAnsi="Arial" w:cs="Arial"/>
                <w:color w:val="000000" w:themeColor="text1"/>
                <w:sz w:val="22"/>
                <w:szCs w:val="22"/>
              </w:rPr>
            </w:pPr>
          </w:p>
        </w:tc>
        <w:tc>
          <w:tcPr>
            <w:tcW w:w="1281" w:type="dxa"/>
            <w:gridSpan w:val="2"/>
          </w:tcPr>
          <w:p w:rsidR="007742C0" w:rsidRPr="00812704" w:rsidRDefault="007742C0" w:rsidP="00A00386">
            <w:pPr>
              <w:spacing w:line="312" w:lineRule="auto"/>
              <w:ind w:left="360"/>
              <w:rPr>
                <w:rFonts w:ascii="Arial" w:hAnsi="Arial" w:cs="Arial"/>
                <w:color w:val="000000" w:themeColor="text1"/>
                <w:sz w:val="22"/>
                <w:szCs w:val="22"/>
              </w:rPr>
            </w:pPr>
          </w:p>
        </w:tc>
        <w:tc>
          <w:tcPr>
            <w:tcW w:w="1266" w:type="dxa"/>
          </w:tcPr>
          <w:p w:rsidR="007742C0" w:rsidRPr="00812704" w:rsidRDefault="007742C0" w:rsidP="00A00386">
            <w:pPr>
              <w:spacing w:line="312" w:lineRule="auto"/>
              <w:ind w:left="360"/>
              <w:rPr>
                <w:rFonts w:ascii="Arial" w:hAnsi="Arial" w:cs="Arial"/>
                <w:color w:val="000000" w:themeColor="text1"/>
                <w:sz w:val="22"/>
                <w:szCs w:val="22"/>
              </w:rPr>
            </w:pPr>
          </w:p>
        </w:tc>
      </w:tr>
      <w:tr w:rsidR="007742C0" w:rsidRPr="00812704" w:rsidTr="00ED7F48">
        <w:tc>
          <w:tcPr>
            <w:tcW w:w="993" w:type="dxa"/>
          </w:tcPr>
          <w:p w:rsidR="007742C0" w:rsidRPr="00812704" w:rsidRDefault="009E006E"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3.6</w:t>
            </w:r>
            <w:r w:rsidR="007D3943" w:rsidRPr="00812704">
              <w:rPr>
                <w:rFonts w:ascii="Arial" w:hAnsi="Arial" w:cs="Arial"/>
                <w:color w:val="000000" w:themeColor="text1"/>
                <w:sz w:val="22"/>
                <w:szCs w:val="22"/>
              </w:rPr>
              <w:t>.1</w:t>
            </w:r>
          </w:p>
        </w:tc>
        <w:tc>
          <w:tcPr>
            <w:tcW w:w="6945" w:type="dxa"/>
          </w:tcPr>
          <w:p w:rsidR="007742C0" w:rsidRPr="00812704" w:rsidRDefault="007742C0" w:rsidP="00C87C1C">
            <w:pPr>
              <w:spacing w:line="312" w:lineRule="auto"/>
              <w:rPr>
                <w:rFonts w:ascii="Arial" w:hAnsi="Arial" w:cs="Arial"/>
                <w:sz w:val="22"/>
                <w:szCs w:val="22"/>
              </w:rPr>
            </w:pPr>
            <w:r w:rsidRPr="00812704">
              <w:rPr>
                <w:rFonts w:ascii="Arial" w:hAnsi="Arial" w:cs="Arial"/>
                <w:sz w:val="22"/>
                <w:szCs w:val="22"/>
              </w:rPr>
              <w:t xml:space="preserve">Salaries </w:t>
            </w:r>
            <w:r w:rsidR="00556FA8" w:rsidRPr="00812704">
              <w:rPr>
                <w:rFonts w:ascii="Arial" w:hAnsi="Arial" w:cs="Arial"/>
                <w:sz w:val="22"/>
                <w:szCs w:val="22"/>
              </w:rPr>
              <w:t>authorises using</w:t>
            </w:r>
            <w:r w:rsidRPr="00812704">
              <w:rPr>
                <w:rFonts w:ascii="Arial" w:hAnsi="Arial" w:cs="Arial"/>
                <w:sz w:val="22"/>
                <w:szCs w:val="22"/>
              </w:rPr>
              <w:t xml:space="preserve"> transaction file  to authorise appointments as per NMIR checklist as follows  </w:t>
            </w:r>
          </w:p>
          <w:p w:rsidR="007742C0" w:rsidRPr="00812704" w:rsidRDefault="00374B8F" w:rsidP="00C87C1C">
            <w:pPr>
              <w:spacing w:line="312" w:lineRule="auto"/>
              <w:rPr>
                <w:rFonts w:ascii="Arial" w:hAnsi="Arial" w:cs="Arial"/>
                <w:sz w:val="22"/>
                <w:szCs w:val="22"/>
              </w:rPr>
            </w:pPr>
            <w:r w:rsidRPr="00812704">
              <w:rPr>
                <w:rFonts w:ascii="Arial" w:hAnsi="Arial" w:cs="Arial"/>
                <w:sz w:val="22"/>
                <w:szCs w:val="22"/>
              </w:rPr>
              <w:t xml:space="preserve">HRA&amp;P to provide </w:t>
            </w:r>
            <w:proofErr w:type="spellStart"/>
            <w:r w:rsidR="007742C0" w:rsidRPr="00812704">
              <w:rPr>
                <w:rFonts w:ascii="Arial" w:hAnsi="Arial" w:cs="Arial"/>
                <w:sz w:val="22"/>
                <w:szCs w:val="22"/>
              </w:rPr>
              <w:t>Persal</w:t>
            </w:r>
            <w:proofErr w:type="spellEnd"/>
            <w:r w:rsidR="007742C0" w:rsidRPr="00812704">
              <w:rPr>
                <w:rFonts w:ascii="Arial" w:hAnsi="Arial" w:cs="Arial"/>
                <w:sz w:val="22"/>
                <w:szCs w:val="22"/>
              </w:rPr>
              <w:t xml:space="preserve"> c</w:t>
            </w:r>
            <w:r w:rsidR="00EB2D1B" w:rsidRPr="00812704">
              <w:rPr>
                <w:rFonts w:ascii="Arial" w:hAnsi="Arial" w:cs="Arial"/>
                <w:sz w:val="22"/>
                <w:szCs w:val="22"/>
              </w:rPr>
              <w:t>onfirmation of the Post</w:t>
            </w:r>
          </w:p>
          <w:p w:rsidR="007742C0" w:rsidRPr="00812704" w:rsidRDefault="00374B8F" w:rsidP="00C87C1C">
            <w:pPr>
              <w:spacing w:line="312" w:lineRule="auto"/>
              <w:rPr>
                <w:rFonts w:ascii="Arial" w:hAnsi="Arial" w:cs="Arial"/>
                <w:sz w:val="22"/>
                <w:szCs w:val="22"/>
              </w:rPr>
            </w:pPr>
            <w:r w:rsidRPr="00812704">
              <w:rPr>
                <w:rFonts w:ascii="Arial" w:hAnsi="Arial" w:cs="Arial"/>
                <w:sz w:val="22"/>
                <w:szCs w:val="22"/>
              </w:rPr>
              <w:t>Budget office to provide the</w:t>
            </w:r>
            <w:r w:rsidR="00EE4498" w:rsidRPr="00812704">
              <w:rPr>
                <w:rFonts w:ascii="Arial" w:hAnsi="Arial" w:cs="Arial"/>
                <w:sz w:val="22"/>
                <w:szCs w:val="22"/>
              </w:rPr>
              <w:t xml:space="preserve"> Excel </w:t>
            </w:r>
            <w:proofErr w:type="spellStart"/>
            <w:r w:rsidR="00EE4498" w:rsidRPr="00812704">
              <w:rPr>
                <w:rFonts w:ascii="Arial" w:hAnsi="Arial" w:cs="Arial"/>
                <w:sz w:val="22"/>
                <w:szCs w:val="22"/>
              </w:rPr>
              <w:t>spreadsheet</w:t>
            </w:r>
            <w:proofErr w:type="spellEnd"/>
            <w:r w:rsidR="00EE4498" w:rsidRPr="00812704">
              <w:rPr>
                <w:rFonts w:ascii="Arial" w:hAnsi="Arial" w:cs="Arial"/>
                <w:sz w:val="22"/>
                <w:szCs w:val="22"/>
              </w:rPr>
              <w:t xml:space="preserve"> to confirm the</w:t>
            </w:r>
            <w:r w:rsidRPr="00812704">
              <w:rPr>
                <w:rFonts w:ascii="Arial" w:hAnsi="Arial" w:cs="Arial"/>
                <w:sz w:val="22"/>
                <w:szCs w:val="22"/>
              </w:rPr>
              <w:t xml:space="preserve"> </w:t>
            </w:r>
            <w:r w:rsidR="00EE4498" w:rsidRPr="00812704">
              <w:rPr>
                <w:rFonts w:ascii="Arial" w:hAnsi="Arial" w:cs="Arial"/>
                <w:sz w:val="22"/>
                <w:szCs w:val="22"/>
              </w:rPr>
              <w:t>a</w:t>
            </w:r>
            <w:r w:rsidR="007742C0" w:rsidRPr="00812704">
              <w:rPr>
                <w:rFonts w:ascii="Arial" w:hAnsi="Arial" w:cs="Arial"/>
                <w:sz w:val="22"/>
                <w:szCs w:val="22"/>
              </w:rPr>
              <w:t xml:space="preserve">vailability of funds in case of critical posts </w:t>
            </w:r>
          </w:p>
          <w:p w:rsidR="007742C0" w:rsidRPr="00812704" w:rsidRDefault="007742C0" w:rsidP="00C87C1C">
            <w:pPr>
              <w:spacing w:line="312" w:lineRule="auto"/>
              <w:rPr>
                <w:rFonts w:ascii="Arial" w:hAnsi="Arial" w:cs="Arial"/>
                <w:sz w:val="22"/>
                <w:szCs w:val="22"/>
              </w:rPr>
            </w:pPr>
            <w:r w:rsidRPr="00812704">
              <w:rPr>
                <w:rFonts w:ascii="Arial" w:hAnsi="Arial" w:cs="Arial"/>
                <w:sz w:val="22"/>
                <w:szCs w:val="22"/>
              </w:rPr>
              <w:t xml:space="preserve">Appointment letter </w:t>
            </w:r>
          </w:p>
          <w:p w:rsidR="007742C0" w:rsidRPr="00812704" w:rsidRDefault="007742C0" w:rsidP="00C87C1C">
            <w:pPr>
              <w:spacing w:line="312" w:lineRule="auto"/>
              <w:rPr>
                <w:rFonts w:ascii="Arial" w:hAnsi="Arial" w:cs="Arial"/>
                <w:sz w:val="22"/>
                <w:szCs w:val="22"/>
              </w:rPr>
            </w:pPr>
            <w:r w:rsidRPr="00812704">
              <w:rPr>
                <w:rFonts w:ascii="Arial" w:hAnsi="Arial" w:cs="Arial"/>
                <w:sz w:val="22"/>
                <w:szCs w:val="22"/>
              </w:rPr>
              <w:t xml:space="preserve">Assumption of duty letter </w:t>
            </w:r>
          </w:p>
          <w:p w:rsidR="007742C0" w:rsidRPr="00812704" w:rsidRDefault="007742C0" w:rsidP="00C87C1C">
            <w:pPr>
              <w:spacing w:line="312" w:lineRule="auto"/>
              <w:rPr>
                <w:rFonts w:ascii="Arial" w:hAnsi="Arial" w:cs="Arial"/>
                <w:sz w:val="22"/>
                <w:szCs w:val="22"/>
              </w:rPr>
            </w:pPr>
            <w:r w:rsidRPr="00812704">
              <w:rPr>
                <w:rFonts w:ascii="Arial" w:hAnsi="Arial" w:cs="Arial"/>
                <w:sz w:val="22"/>
                <w:szCs w:val="22"/>
              </w:rPr>
              <w:t xml:space="preserve">Z83 Application form </w:t>
            </w:r>
          </w:p>
          <w:p w:rsidR="007742C0" w:rsidRPr="00812704" w:rsidRDefault="007742C0" w:rsidP="00C87C1C">
            <w:pPr>
              <w:spacing w:line="312" w:lineRule="auto"/>
              <w:rPr>
                <w:rFonts w:ascii="Arial" w:hAnsi="Arial" w:cs="Arial"/>
                <w:sz w:val="22"/>
                <w:szCs w:val="22"/>
              </w:rPr>
            </w:pPr>
            <w:r w:rsidRPr="00812704">
              <w:rPr>
                <w:rFonts w:ascii="Arial" w:hAnsi="Arial" w:cs="Arial"/>
                <w:sz w:val="22"/>
                <w:szCs w:val="22"/>
              </w:rPr>
              <w:t>Z56 Bank particular form ( thumb print )</w:t>
            </w:r>
          </w:p>
          <w:p w:rsidR="007742C0" w:rsidRPr="00812704" w:rsidRDefault="007742C0" w:rsidP="00C87C1C">
            <w:pPr>
              <w:spacing w:line="312" w:lineRule="auto"/>
              <w:rPr>
                <w:rFonts w:ascii="Arial" w:hAnsi="Arial" w:cs="Arial"/>
                <w:sz w:val="22"/>
                <w:szCs w:val="22"/>
              </w:rPr>
            </w:pPr>
            <w:r w:rsidRPr="00812704">
              <w:rPr>
                <w:rFonts w:ascii="Arial" w:hAnsi="Arial" w:cs="Arial"/>
                <w:sz w:val="22"/>
                <w:szCs w:val="22"/>
              </w:rPr>
              <w:t>ID documents</w:t>
            </w:r>
          </w:p>
          <w:p w:rsidR="007742C0" w:rsidRPr="00812704" w:rsidRDefault="007742C0" w:rsidP="00BD6777">
            <w:pPr>
              <w:rPr>
                <w:rFonts w:ascii="Arial" w:hAnsi="Arial" w:cs="Arial"/>
                <w:b/>
                <w:sz w:val="22"/>
                <w:szCs w:val="22"/>
              </w:rPr>
            </w:pPr>
          </w:p>
        </w:tc>
        <w:tc>
          <w:tcPr>
            <w:tcW w:w="1281" w:type="dxa"/>
            <w:gridSpan w:val="2"/>
          </w:tcPr>
          <w:p w:rsidR="007742C0" w:rsidRPr="00812704" w:rsidRDefault="007742C0" w:rsidP="00A00386">
            <w:pPr>
              <w:spacing w:line="312" w:lineRule="auto"/>
              <w:ind w:left="360"/>
              <w:rPr>
                <w:rFonts w:ascii="Arial" w:hAnsi="Arial" w:cs="Arial"/>
                <w:color w:val="000000" w:themeColor="text1"/>
                <w:sz w:val="22"/>
                <w:szCs w:val="22"/>
              </w:rPr>
            </w:pPr>
          </w:p>
        </w:tc>
        <w:tc>
          <w:tcPr>
            <w:tcW w:w="1281" w:type="dxa"/>
            <w:gridSpan w:val="2"/>
          </w:tcPr>
          <w:p w:rsidR="007742C0" w:rsidRPr="00812704" w:rsidRDefault="007742C0" w:rsidP="00A00386">
            <w:pPr>
              <w:spacing w:line="312" w:lineRule="auto"/>
              <w:ind w:left="360"/>
              <w:rPr>
                <w:rFonts w:ascii="Arial" w:hAnsi="Arial" w:cs="Arial"/>
                <w:color w:val="000000" w:themeColor="text1"/>
                <w:sz w:val="22"/>
                <w:szCs w:val="22"/>
              </w:rPr>
            </w:pPr>
          </w:p>
        </w:tc>
        <w:tc>
          <w:tcPr>
            <w:tcW w:w="1266" w:type="dxa"/>
          </w:tcPr>
          <w:p w:rsidR="007742C0" w:rsidRPr="00812704" w:rsidRDefault="007742C0" w:rsidP="00A00386">
            <w:pPr>
              <w:spacing w:line="312" w:lineRule="auto"/>
              <w:ind w:left="360"/>
              <w:rPr>
                <w:rFonts w:ascii="Arial" w:hAnsi="Arial" w:cs="Arial"/>
                <w:color w:val="000000" w:themeColor="text1"/>
                <w:sz w:val="22"/>
                <w:szCs w:val="22"/>
              </w:rPr>
            </w:pPr>
          </w:p>
        </w:tc>
      </w:tr>
      <w:tr w:rsidR="000F5235" w:rsidRPr="00812704" w:rsidTr="00ED7F48">
        <w:tc>
          <w:tcPr>
            <w:tcW w:w="993" w:type="dxa"/>
          </w:tcPr>
          <w:p w:rsidR="000F5235" w:rsidRPr="00812704" w:rsidRDefault="009E006E"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3.7</w:t>
            </w:r>
          </w:p>
        </w:tc>
        <w:tc>
          <w:tcPr>
            <w:tcW w:w="6945" w:type="dxa"/>
          </w:tcPr>
          <w:p w:rsidR="000F5235" w:rsidRPr="00812704" w:rsidRDefault="000F5235" w:rsidP="00BD6777">
            <w:pPr>
              <w:rPr>
                <w:rFonts w:ascii="Arial" w:hAnsi="Arial" w:cs="Arial"/>
                <w:b/>
                <w:sz w:val="22"/>
                <w:szCs w:val="22"/>
              </w:rPr>
            </w:pPr>
            <w:r w:rsidRPr="00812704">
              <w:rPr>
                <w:rFonts w:ascii="Arial" w:hAnsi="Arial" w:cs="Arial"/>
                <w:b/>
                <w:sz w:val="22"/>
                <w:szCs w:val="22"/>
              </w:rPr>
              <w:t xml:space="preserve">Re Appointments </w:t>
            </w:r>
          </w:p>
        </w:tc>
        <w:tc>
          <w:tcPr>
            <w:tcW w:w="1281" w:type="dxa"/>
            <w:gridSpan w:val="2"/>
          </w:tcPr>
          <w:p w:rsidR="000F5235" w:rsidRPr="00812704" w:rsidRDefault="000F5235" w:rsidP="00A00386">
            <w:pPr>
              <w:spacing w:line="312" w:lineRule="auto"/>
              <w:ind w:left="360"/>
              <w:rPr>
                <w:rFonts w:ascii="Arial" w:hAnsi="Arial" w:cs="Arial"/>
                <w:color w:val="000000" w:themeColor="text1"/>
                <w:sz w:val="22"/>
                <w:szCs w:val="22"/>
              </w:rPr>
            </w:pPr>
          </w:p>
        </w:tc>
        <w:tc>
          <w:tcPr>
            <w:tcW w:w="1281" w:type="dxa"/>
            <w:gridSpan w:val="2"/>
          </w:tcPr>
          <w:p w:rsidR="000F5235" w:rsidRPr="00812704" w:rsidRDefault="000F5235" w:rsidP="00A00386">
            <w:pPr>
              <w:spacing w:line="312" w:lineRule="auto"/>
              <w:ind w:left="360"/>
              <w:rPr>
                <w:rFonts w:ascii="Arial" w:hAnsi="Arial" w:cs="Arial"/>
                <w:color w:val="000000" w:themeColor="text1"/>
                <w:sz w:val="22"/>
                <w:szCs w:val="22"/>
              </w:rPr>
            </w:pPr>
          </w:p>
        </w:tc>
        <w:tc>
          <w:tcPr>
            <w:tcW w:w="1266" w:type="dxa"/>
          </w:tcPr>
          <w:p w:rsidR="000F5235" w:rsidRPr="00812704" w:rsidRDefault="000F5235" w:rsidP="00A00386">
            <w:pPr>
              <w:spacing w:line="312" w:lineRule="auto"/>
              <w:ind w:left="360"/>
              <w:rPr>
                <w:rFonts w:ascii="Arial" w:hAnsi="Arial" w:cs="Arial"/>
                <w:color w:val="000000" w:themeColor="text1"/>
                <w:sz w:val="22"/>
                <w:szCs w:val="22"/>
              </w:rPr>
            </w:pPr>
          </w:p>
        </w:tc>
      </w:tr>
      <w:tr w:rsidR="00280ECA" w:rsidRPr="00812704" w:rsidTr="00ED7F48">
        <w:tc>
          <w:tcPr>
            <w:tcW w:w="993" w:type="dxa"/>
          </w:tcPr>
          <w:p w:rsidR="00280ECA" w:rsidRPr="00812704" w:rsidRDefault="009E006E"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3.7</w:t>
            </w:r>
            <w:r w:rsidR="007D3943" w:rsidRPr="00812704">
              <w:rPr>
                <w:rFonts w:ascii="Arial" w:hAnsi="Arial" w:cs="Arial"/>
                <w:color w:val="000000" w:themeColor="text1"/>
                <w:sz w:val="22"/>
                <w:szCs w:val="22"/>
              </w:rPr>
              <w:t>.2</w:t>
            </w:r>
          </w:p>
        </w:tc>
        <w:tc>
          <w:tcPr>
            <w:tcW w:w="6945" w:type="dxa"/>
          </w:tcPr>
          <w:p w:rsidR="00280ECA" w:rsidRPr="00812704" w:rsidRDefault="00280ECA" w:rsidP="00BD6777">
            <w:pPr>
              <w:rPr>
                <w:rFonts w:ascii="Arial" w:hAnsi="Arial" w:cs="Arial"/>
                <w:sz w:val="22"/>
                <w:szCs w:val="22"/>
              </w:rPr>
            </w:pPr>
            <w:r w:rsidRPr="00812704">
              <w:rPr>
                <w:rFonts w:ascii="Arial" w:hAnsi="Arial" w:cs="Arial"/>
                <w:sz w:val="22"/>
                <w:szCs w:val="22"/>
              </w:rPr>
              <w:t>With reappointment of temporary teachers ICU and Salaries must check Notch verification</w:t>
            </w:r>
            <w:r w:rsidR="00841933" w:rsidRPr="00812704">
              <w:rPr>
                <w:rFonts w:ascii="Arial" w:hAnsi="Arial" w:cs="Arial"/>
                <w:sz w:val="22"/>
                <w:szCs w:val="22"/>
              </w:rPr>
              <w:t xml:space="preserve"> using</w:t>
            </w:r>
            <w:r w:rsidRPr="00812704">
              <w:rPr>
                <w:rFonts w:ascii="Arial" w:hAnsi="Arial" w:cs="Arial"/>
                <w:sz w:val="22"/>
                <w:szCs w:val="22"/>
              </w:rPr>
              <w:t xml:space="preserve"> (#4.3.1)</w:t>
            </w:r>
          </w:p>
          <w:p w:rsidR="00280ECA" w:rsidRPr="00812704" w:rsidRDefault="00280ECA" w:rsidP="00BD6777">
            <w:pPr>
              <w:rPr>
                <w:rFonts w:ascii="Arial" w:hAnsi="Arial" w:cs="Arial"/>
                <w:sz w:val="22"/>
                <w:szCs w:val="22"/>
              </w:rPr>
            </w:pPr>
          </w:p>
          <w:p w:rsidR="00280ECA" w:rsidRPr="00812704" w:rsidRDefault="00280ECA" w:rsidP="00E1709B">
            <w:pPr>
              <w:rPr>
                <w:rFonts w:ascii="Arial" w:hAnsi="Arial" w:cs="Arial"/>
                <w:sz w:val="22"/>
                <w:szCs w:val="22"/>
              </w:rPr>
            </w:pPr>
            <w:r w:rsidRPr="00812704">
              <w:rPr>
                <w:rFonts w:ascii="Arial" w:hAnsi="Arial" w:cs="Arial"/>
                <w:sz w:val="22"/>
                <w:szCs w:val="22"/>
              </w:rPr>
              <w:t xml:space="preserve">P71 must be used </w:t>
            </w:r>
            <w:r w:rsidR="00E1709B" w:rsidRPr="00812704">
              <w:rPr>
                <w:rFonts w:ascii="Arial" w:hAnsi="Arial" w:cs="Arial"/>
                <w:sz w:val="22"/>
                <w:szCs w:val="22"/>
              </w:rPr>
              <w:t>with special instruction to</w:t>
            </w:r>
            <w:r w:rsidRPr="00812704">
              <w:rPr>
                <w:rFonts w:ascii="Arial" w:hAnsi="Arial" w:cs="Arial"/>
                <w:sz w:val="22"/>
                <w:szCs w:val="22"/>
              </w:rPr>
              <w:t xml:space="preserve"> </w:t>
            </w:r>
            <w:r w:rsidR="00E1709B" w:rsidRPr="00812704">
              <w:rPr>
                <w:rFonts w:ascii="Arial" w:hAnsi="Arial" w:cs="Arial"/>
                <w:sz w:val="22"/>
                <w:szCs w:val="22"/>
              </w:rPr>
              <w:t>reduce the Notch</w:t>
            </w:r>
          </w:p>
        </w:tc>
        <w:tc>
          <w:tcPr>
            <w:tcW w:w="1281" w:type="dxa"/>
            <w:gridSpan w:val="2"/>
          </w:tcPr>
          <w:p w:rsidR="00280ECA" w:rsidRPr="00812704" w:rsidRDefault="00280ECA" w:rsidP="00A00386">
            <w:pPr>
              <w:spacing w:line="312" w:lineRule="auto"/>
              <w:ind w:left="360"/>
              <w:rPr>
                <w:rFonts w:ascii="Arial" w:hAnsi="Arial" w:cs="Arial"/>
                <w:color w:val="000000" w:themeColor="text1"/>
                <w:sz w:val="22"/>
                <w:szCs w:val="22"/>
              </w:rPr>
            </w:pPr>
          </w:p>
        </w:tc>
        <w:tc>
          <w:tcPr>
            <w:tcW w:w="1281" w:type="dxa"/>
            <w:gridSpan w:val="2"/>
          </w:tcPr>
          <w:p w:rsidR="00280ECA" w:rsidRPr="00812704" w:rsidRDefault="00280ECA" w:rsidP="00A00386">
            <w:pPr>
              <w:spacing w:line="312" w:lineRule="auto"/>
              <w:ind w:left="360"/>
              <w:rPr>
                <w:rFonts w:ascii="Arial" w:hAnsi="Arial" w:cs="Arial"/>
                <w:color w:val="000000" w:themeColor="text1"/>
                <w:sz w:val="22"/>
                <w:szCs w:val="22"/>
              </w:rPr>
            </w:pPr>
          </w:p>
        </w:tc>
        <w:tc>
          <w:tcPr>
            <w:tcW w:w="1266" w:type="dxa"/>
          </w:tcPr>
          <w:p w:rsidR="00280ECA" w:rsidRPr="00812704" w:rsidRDefault="00280ECA" w:rsidP="00A00386">
            <w:pPr>
              <w:spacing w:line="312" w:lineRule="auto"/>
              <w:ind w:left="360"/>
              <w:rPr>
                <w:rFonts w:ascii="Arial" w:hAnsi="Arial" w:cs="Arial"/>
                <w:color w:val="000000" w:themeColor="text1"/>
                <w:sz w:val="22"/>
                <w:szCs w:val="22"/>
              </w:rPr>
            </w:pPr>
          </w:p>
        </w:tc>
      </w:tr>
      <w:tr w:rsidR="007742C0" w:rsidRPr="00812704" w:rsidTr="00ED7F48">
        <w:tc>
          <w:tcPr>
            <w:tcW w:w="993" w:type="dxa"/>
          </w:tcPr>
          <w:p w:rsidR="007742C0" w:rsidRPr="00812704" w:rsidRDefault="009E006E"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3.8</w:t>
            </w:r>
          </w:p>
        </w:tc>
        <w:tc>
          <w:tcPr>
            <w:tcW w:w="6945" w:type="dxa"/>
          </w:tcPr>
          <w:p w:rsidR="004F1DC9" w:rsidRPr="00812704" w:rsidRDefault="004F1DC9"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Main functions of salaries </w:t>
            </w:r>
          </w:p>
          <w:p w:rsidR="004F1DC9" w:rsidRPr="00812704" w:rsidRDefault="004F1DC9"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Check that payment are valid ,accurate and complete </w:t>
            </w:r>
          </w:p>
          <w:p w:rsidR="004F1DC9" w:rsidRPr="00812704" w:rsidRDefault="004F1DC9"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Compile payments</w:t>
            </w:r>
          </w:p>
          <w:p w:rsidR="004F1DC9" w:rsidRPr="00812704" w:rsidRDefault="004F1DC9"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Check and recalculate to ensure that  correct formulas are used </w:t>
            </w:r>
          </w:p>
          <w:p w:rsidR="004F1DC9" w:rsidRPr="00812704" w:rsidRDefault="004F1DC9"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Check availability of funds certificate </w:t>
            </w:r>
          </w:p>
          <w:p w:rsidR="004F1DC9" w:rsidRPr="00812704" w:rsidRDefault="004F1DC9"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Process payments on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w:t>
            </w:r>
          </w:p>
          <w:p w:rsidR="004F1DC9" w:rsidRPr="00812704" w:rsidRDefault="004F1DC9"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Authorise payments on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system </w:t>
            </w:r>
            <w:r w:rsidRPr="00812704">
              <w:rPr>
                <w:rFonts w:ascii="Arial" w:hAnsi="Arial" w:cs="Arial"/>
                <w:b/>
                <w:color w:val="000000" w:themeColor="text1"/>
                <w:sz w:val="22"/>
                <w:szCs w:val="22"/>
              </w:rPr>
              <w:t xml:space="preserve">  </w:t>
            </w:r>
          </w:p>
          <w:p w:rsidR="007742C0" w:rsidRPr="00812704" w:rsidRDefault="004F1DC9" w:rsidP="004F1DC9">
            <w:pPr>
              <w:rPr>
                <w:rFonts w:ascii="Arial" w:hAnsi="Arial" w:cs="Arial"/>
                <w:b/>
                <w:sz w:val="22"/>
                <w:szCs w:val="22"/>
              </w:rPr>
            </w:pPr>
            <w:r w:rsidRPr="00812704">
              <w:rPr>
                <w:rFonts w:ascii="Arial" w:hAnsi="Arial" w:cs="Arial"/>
                <w:color w:val="000000" w:themeColor="text1"/>
                <w:sz w:val="22"/>
                <w:szCs w:val="22"/>
              </w:rPr>
              <w:t>Take effective and appropriate steps to prevent overpayments (Fruitless expenditure )</w:t>
            </w:r>
          </w:p>
        </w:tc>
        <w:tc>
          <w:tcPr>
            <w:tcW w:w="1281" w:type="dxa"/>
            <w:gridSpan w:val="2"/>
          </w:tcPr>
          <w:p w:rsidR="007742C0" w:rsidRPr="00812704" w:rsidRDefault="007742C0" w:rsidP="00A00386">
            <w:pPr>
              <w:spacing w:line="312" w:lineRule="auto"/>
              <w:ind w:left="360"/>
              <w:rPr>
                <w:rFonts w:ascii="Arial" w:hAnsi="Arial" w:cs="Arial"/>
                <w:color w:val="000000" w:themeColor="text1"/>
                <w:sz w:val="22"/>
                <w:szCs w:val="22"/>
              </w:rPr>
            </w:pPr>
          </w:p>
        </w:tc>
        <w:tc>
          <w:tcPr>
            <w:tcW w:w="1281" w:type="dxa"/>
            <w:gridSpan w:val="2"/>
          </w:tcPr>
          <w:p w:rsidR="007742C0" w:rsidRPr="00812704" w:rsidRDefault="007742C0" w:rsidP="00A00386">
            <w:pPr>
              <w:spacing w:line="312" w:lineRule="auto"/>
              <w:ind w:left="360"/>
              <w:rPr>
                <w:rFonts w:ascii="Arial" w:hAnsi="Arial" w:cs="Arial"/>
                <w:color w:val="000000" w:themeColor="text1"/>
                <w:sz w:val="22"/>
                <w:szCs w:val="22"/>
              </w:rPr>
            </w:pPr>
          </w:p>
        </w:tc>
        <w:tc>
          <w:tcPr>
            <w:tcW w:w="1266" w:type="dxa"/>
          </w:tcPr>
          <w:p w:rsidR="007742C0" w:rsidRPr="00812704" w:rsidRDefault="007742C0" w:rsidP="00A00386">
            <w:pPr>
              <w:spacing w:line="312" w:lineRule="auto"/>
              <w:ind w:left="360"/>
              <w:rPr>
                <w:rFonts w:ascii="Arial" w:hAnsi="Arial" w:cs="Arial"/>
                <w:color w:val="000000" w:themeColor="text1"/>
                <w:sz w:val="22"/>
                <w:szCs w:val="22"/>
              </w:rPr>
            </w:pPr>
          </w:p>
        </w:tc>
      </w:tr>
      <w:tr w:rsidR="00B5583D" w:rsidRPr="00812704" w:rsidTr="00ED7F48">
        <w:tc>
          <w:tcPr>
            <w:tcW w:w="993" w:type="dxa"/>
          </w:tcPr>
          <w:p w:rsidR="00B5583D" w:rsidRPr="00812704" w:rsidRDefault="002F1476"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w:t>
            </w:r>
            <w:r w:rsidR="009E006E" w:rsidRPr="00812704">
              <w:rPr>
                <w:rFonts w:ascii="Arial" w:hAnsi="Arial" w:cs="Arial"/>
                <w:color w:val="000000" w:themeColor="text1"/>
                <w:sz w:val="22"/>
                <w:szCs w:val="22"/>
              </w:rPr>
              <w:t>9</w:t>
            </w:r>
          </w:p>
        </w:tc>
        <w:tc>
          <w:tcPr>
            <w:tcW w:w="6945" w:type="dxa"/>
          </w:tcPr>
          <w:p w:rsidR="00B5583D" w:rsidRPr="00812704" w:rsidRDefault="00B5583D" w:rsidP="00BD6777">
            <w:pPr>
              <w:rPr>
                <w:rFonts w:ascii="Arial" w:hAnsi="Arial" w:cs="Arial"/>
                <w:b/>
                <w:sz w:val="22"/>
                <w:szCs w:val="22"/>
              </w:rPr>
            </w:pPr>
            <w:r w:rsidRPr="00812704">
              <w:rPr>
                <w:rFonts w:ascii="Arial" w:hAnsi="Arial" w:cs="Arial"/>
                <w:b/>
                <w:sz w:val="22"/>
                <w:szCs w:val="22"/>
              </w:rPr>
              <w:t>ABNORMAL APPOINTMENTS</w:t>
            </w:r>
          </w:p>
        </w:tc>
        <w:tc>
          <w:tcPr>
            <w:tcW w:w="1281" w:type="dxa"/>
            <w:gridSpan w:val="2"/>
          </w:tcPr>
          <w:p w:rsidR="00B5583D" w:rsidRPr="00812704" w:rsidRDefault="00B5583D" w:rsidP="00A00386">
            <w:pPr>
              <w:spacing w:line="312" w:lineRule="auto"/>
              <w:ind w:left="360"/>
              <w:rPr>
                <w:rFonts w:ascii="Arial" w:hAnsi="Arial" w:cs="Arial"/>
                <w:color w:val="000000" w:themeColor="text1"/>
                <w:sz w:val="22"/>
                <w:szCs w:val="22"/>
              </w:rPr>
            </w:pPr>
          </w:p>
        </w:tc>
        <w:tc>
          <w:tcPr>
            <w:tcW w:w="1281" w:type="dxa"/>
            <w:gridSpan w:val="2"/>
          </w:tcPr>
          <w:p w:rsidR="00B5583D" w:rsidRPr="00812704" w:rsidRDefault="00B5583D" w:rsidP="00A00386">
            <w:pPr>
              <w:spacing w:line="312" w:lineRule="auto"/>
              <w:ind w:left="360"/>
              <w:rPr>
                <w:rFonts w:ascii="Arial" w:hAnsi="Arial" w:cs="Arial"/>
                <w:color w:val="000000" w:themeColor="text1"/>
                <w:sz w:val="22"/>
                <w:szCs w:val="22"/>
              </w:rPr>
            </w:pPr>
          </w:p>
        </w:tc>
        <w:tc>
          <w:tcPr>
            <w:tcW w:w="1266" w:type="dxa"/>
          </w:tcPr>
          <w:p w:rsidR="00B5583D" w:rsidRPr="00812704" w:rsidRDefault="00B5583D" w:rsidP="00A00386">
            <w:pPr>
              <w:spacing w:line="312" w:lineRule="auto"/>
              <w:ind w:left="360"/>
              <w:rPr>
                <w:rFonts w:ascii="Arial" w:hAnsi="Arial" w:cs="Arial"/>
                <w:color w:val="000000" w:themeColor="text1"/>
                <w:sz w:val="22"/>
                <w:szCs w:val="22"/>
              </w:rPr>
            </w:pPr>
          </w:p>
        </w:tc>
      </w:tr>
      <w:tr w:rsidR="009E006E" w:rsidRPr="00812704" w:rsidTr="00ED7F48">
        <w:tc>
          <w:tcPr>
            <w:tcW w:w="993" w:type="dxa"/>
          </w:tcPr>
          <w:p w:rsidR="009E006E" w:rsidRPr="00812704" w:rsidRDefault="009E006E" w:rsidP="009E006E">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3.9.1</w:t>
            </w:r>
          </w:p>
        </w:tc>
        <w:tc>
          <w:tcPr>
            <w:tcW w:w="6945" w:type="dxa"/>
          </w:tcPr>
          <w:p w:rsidR="009E006E" w:rsidRPr="00812704" w:rsidRDefault="009E006E" w:rsidP="00B5583D">
            <w:pPr>
              <w:rPr>
                <w:rFonts w:ascii="Arial" w:hAnsi="Arial" w:cs="Arial"/>
                <w:sz w:val="22"/>
                <w:szCs w:val="22"/>
              </w:rPr>
            </w:pPr>
            <w:r w:rsidRPr="00812704">
              <w:rPr>
                <w:rFonts w:ascii="Arial" w:hAnsi="Arial" w:cs="Arial"/>
                <w:sz w:val="22"/>
                <w:szCs w:val="22"/>
              </w:rPr>
              <w:t xml:space="preserve">Salaries must authorise all abnormal appointments </w:t>
            </w:r>
          </w:p>
        </w:tc>
        <w:tc>
          <w:tcPr>
            <w:tcW w:w="1281" w:type="dxa"/>
            <w:gridSpan w:val="2"/>
          </w:tcPr>
          <w:p w:rsidR="009E006E" w:rsidRPr="00812704" w:rsidRDefault="009E006E" w:rsidP="00A00386">
            <w:pPr>
              <w:spacing w:line="312" w:lineRule="auto"/>
              <w:ind w:left="360"/>
              <w:rPr>
                <w:rFonts w:ascii="Arial" w:hAnsi="Arial" w:cs="Arial"/>
                <w:color w:val="000000" w:themeColor="text1"/>
                <w:sz w:val="22"/>
                <w:szCs w:val="22"/>
              </w:rPr>
            </w:pPr>
          </w:p>
        </w:tc>
        <w:tc>
          <w:tcPr>
            <w:tcW w:w="1281" w:type="dxa"/>
            <w:gridSpan w:val="2"/>
          </w:tcPr>
          <w:p w:rsidR="009E006E" w:rsidRPr="00812704" w:rsidRDefault="009E006E" w:rsidP="00A00386">
            <w:pPr>
              <w:spacing w:line="312" w:lineRule="auto"/>
              <w:ind w:left="360"/>
              <w:rPr>
                <w:rFonts w:ascii="Arial" w:hAnsi="Arial" w:cs="Arial"/>
                <w:color w:val="000000" w:themeColor="text1"/>
                <w:sz w:val="22"/>
                <w:szCs w:val="22"/>
              </w:rPr>
            </w:pPr>
          </w:p>
        </w:tc>
        <w:tc>
          <w:tcPr>
            <w:tcW w:w="1266" w:type="dxa"/>
          </w:tcPr>
          <w:p w:rsidR="009E006E" w:rsidRPr="00812704" w:rsidRDefault="009E006E" w:rsidP="00A00386">
            <w:pPr>
              <w:spacing w:line="312" w:lineRule="auto"/>
              <w:ind w:left="360"/>
              <w:rPr>
                <w:rFonts w:ascii="Arial" w:hAnsi="Arial" w:cs="Arial"/>
                <w:color w:val="000000" w:themeColor="text1"/>
                <w:sz w:val="22"/>
                <w:szCs w:val="22"/>
              </w:rPr>
            </w:pPr>
          </w:p>
        </w:tc>
      </w:tr>
      <w:tr w:rsidR="009E006E" w:rsidRPr="00812704" w:rsidTr="00ED7F48">
        <w:tc>
          <w:tcPr>
            <w:tcW w:w="993" w:type="dxa"/>
          </w:tcPr>
          <w:p w:rsidR="009E006E" w:rsidRPr="00812704" w:rsidRDefault="009E006E"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3.9.2</w:t>
            </w:r>
          </w:p>
        </w:tc>
        <w:tc>
          <w:tcPr>
            <w:tcW w:w="6945" w:type="dxa"/>
          </w:tcPr>
          <w:p w:rsidR="009E006E" w:rsidRPr="00812704" w:rsidRDefault="009E006E" w:rsidP="00B5583D">
            <w:pPr>
              <w:rPr>
                <w:rFonts w:ascii="Arial" w:hAnsi="Arial" w:cs="Arial"/>
                <w:sz w:val="22"/>
                <w:szCs w:val="22"/>
              </w:rPr>
            </w:pPr>
            <w:r w:rsidRPr="00812704">
              <w:rPr>
                <w:rFonts w:ascii="Arial" w:hAnsi="Arial" w:cs="Arial"/>
                <w:sz w:val="22"/>
                <w:szCs w:val="22"/>
              </w:rPr>
              <w:t xml:space="preserve">Salaries must report all Ghost appointments to ICU and Risk management and Provincial Hotline </w:t>
            </w:r>
          </w:p>
        </w:tc>
        <w:tc>
          <w:tcPr>
            <w:tcW w:w="1281" w:type="dxa"/>
            <w:gridSpan w:val="2"/>
          </w:tcPr>
          <w:p w:rsidR="009E006E" w:rsidRPr="00812704" w:rsidRDefault="009E006E" w:rsidP="00A00386">
            <w:pPr>
              <w:spacing w:line="312" w:lineRule="auto"/>
              <w:ind w:left="360"/>
              <w:rPr>
                <w:rFonts w:ascii="Arial" w:hAnsi="Arial" w:cs="Arial"/>
                <w:color w:val="000000" w:themeColor="text1"/>
                <w:sz w:val="22"/>
                <w:szCs w:val="22"/>
              </w:rPr>
            </w:pPr>
          </w:p>
        </w:tc>
        <w:tc>
          <w:tcPr>
            <w:tcW w:w="1281" w:type="dxa"/>
            <w:gridSpan w:val="2"/>
          </w:tcPr>
          <w:p w:rsidR="009E006E" w:rsidRPr="00812704" w:rsidRDefault="009E006E" w:rsidP="00A00386">
            <w:pPr>
              <w:spacing w:line="312" w:lineRule="auto"/>
              <w:ind w:left="360"/>
              <w:rPr>
                <w:rFonts w:ascii="Arial" w:hAnsi="Arial" w:cs="Arial"/>
                <w:color w:val="000000" w:themeColor="text1"/>
                <w:sz w:val="22"/>
                <w:szCs w:val="22"/>
              </w:rPr>
            </w:pPr>
          </w:p>
        </w:tc>
        <w:tc>
          <w:tcPr>
            <w:tcW w:w="1266" w:type="dxa"/>
          </w:tcPr>
          <w:p w:rsidR="009E006E" w:rsidRPr="00812704" w:rsidRDefault="009E006E" w:rsidP="00A00386">
            <w:pPr>
              <w:spacing w:line="312" w:lineRule="auto"/>
              <w:ind w:left="360"/>
              <w:rPr>
                <w:rFonts w:ascii="Arial" w:hAnsi="Arial" w:cs="Arial"/>
                <w:color w:val="000000" w:themeColor="text1"/>
                <w:sz w:val="22"/>
                <w:szCs w:val="22"/>
              </w:rPr>
            </w:pPr>
          </w:p>
        </w:tc>
      </w:tr>
      <w:tr w:rsidR="00B5583D" w:rsidRPr="00812704" w:rsidTr="00ED7F48">
        <w:tc>
          <w:tcPr>
            <w:tcW w:w="993" w:type="dxa"/>
          </w:tcPr>
          <w:p w:rsidR="00B5583D" w:rsidRPr="00812704" w:rsidRDefault="009E006E"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3.9</w:t>
            </w:r>
            <w:r w:rsidR="002F1476" w:rsidRPr="00812704">
              <w:rPr>
                <w:rFonts w:ascii="Arial" w:hAnsi="Arial" w:cs="Arial"/>
                <w:color w:val="000000" w:themeColor="text1"/>
                <w:sz w:val="22"/>
                <w:szCs w:val="22"/>
              </w:rPr>
              <w:t>.1</w:t>
            </w:r>
          </w:p>
        </w:tc>
        <w:tc>
          <w:tcPr>
            <w:tcW w:w="6945" w:type="dxa"/>
          </w:tcPr>
          <w:p w:rsidR="00B5583D" w:rsidRPr="00812704" w:rsidRDefault="00B5583D" w:rsidP="00B5583D">
            <w:pPr>
              <w:rPr>
                <w:rFonts w:ascii="Arial" w:hAnsi="Arial" w:cs="Arial"/>
                <w:sz w:val="22"/>
                <w:szCs w:val="22"/>
              </w:rPr>
            </w:pPr>
            <w:r w:rsidRPr="00812704">
              <w:rPr>
                <w:rFonts w:ascii="Arial" w:hAnsi="Arial" w:cs="Arial"/>
                <w:sz w:val="22"/>
                <w:szCs w:val="22"/>
              </w:rPr>
              <w:t xml:space="preserve">There is a serious risk of fraud with abnormal appointment </w:t>
            </w:r>
            <w:r w:rsidR="00C770F9" w:rsidRPr="00812704">
              <w:rPr>
                <w:rFonts w:ascii="Arial" w:hAnsi="Arial" w:cs="Arial"/>
                <w:sz w:val="22"/>
                <w:szCs w:val="22"/>
              </w:rPr>
              <w:t xml:space="preserve">and salaries must </w:t>
            </w:r>
            <w:r w:rsidRPr="00812704">
              <w:rPr>
                <w:rFonts w:ascii="Arial" w:hAnsi="Arial" w:cs="Arial"/>
                <w:sz w:val="22"/>
                <w:szCs w:val="22"/>
              </w:rPr>
              <w:t xml:space="preserve"> authorization </w:t>
            </w:r>
            <w:r w:rsidR="00C770F9" w:rsidRPr="00812704">
              <w:rPr>
                <w:rFonts w:ascii="Arial" w:hAnsi="Arial" w:cs="Arial"/>
                <w:sz w:val="22"/>
                <w:szCs w:val="22"/>
              </w:rPr>
              <w:t xml:space="preserve">transaction code </w:t>
            </w:r>
            <w:r w:rsidRPr="00812704">
              <w:rPr>
                <w:rFonts w:ascii="Arial" w:hAnsi="Arial" w:cs="Arial"/>
                <w:sz w:val="22"/>
                <w:szCs w:val="22"/>
              </w:rPr>
              <w:t xml:space="preserve"> </w:t>
            </w:r>
          </w:p>
          <w:p w:rsidR="00B5583D" w:rsidRPr="00812704" w:rsidRDefault="00B5583D" w:rsidP="004D47BC">
            <w:pPr>
              <w:numPr>
                <w:ilvl w:val="0"/>
                <w:numId w:val="17"/>
              </w:numPr>
              <w:rPr>
                <w:rFonts w:ascii="Arial" w:hAnsi="Arial" w:cs="Arial"/>
                <w:b/>
                <w:sz w:val="22"/>
                <w:szCs w:val="22"/>
              </w:rPr>
            </w:pPr>
            <w:r w:rsidRPr="00812704">
              <w:rPr>
                <w:rFonts w:ascii="Arial" w:hAnsi="Arial" w:cs="Arial"/>
                <w:sz w:val="22"/>
                <w:szCs w:val="22"/>
              </w:rPr>
              <w:t>Function #5080103</w:t>
            </w:r>
          </w:p>
        </w:tc>
        <w:tc>
          <w:tcPr>
            <w:tcW w:w="1281" w:type="dxa"/>
            <w:gridSpan w:val="2"/>
          </w:tcPr>
          <w:p w:rsidR="00B5583D" w:rsidRPr="00812704" w:rsidRDefault="00B5583D" w:rsidP="00A00386">
            <w:pPr>
              <w:spacing w:line="312" w:lineRule="auto"/>
              <w:ind w:left="360"/>
              <w:rPr>
                <w:rFonts w:ascii="Arial" w:hAnsi="Arial" w:cs="Arial"/>
                <w:color w:val="000000" w:themeColor="text1"/>
                <w:sz w:val="22"/>
                <w:szCs w:val="22"/>
              </w:rPr>
            </w:pPr>
          </w:p>
        </w:tc>
        <w:tc>
          <w:tcPr>
            <w:tcW w:w="1281" w:type="dxa"/>
            <w:gridSpan w:val="2"/>
          </w:tcPr>
          <w:p w:rsidR="00B5583D" w:rsidRPr="00812704" w:rsidRDefault="00B5583D" w:rsidP="00A00386">
            <w:pPr>
              <w:spacing w:line="312" w:lineRule="auto"/>
              <w:ind w:left="360"/>
              <w:rPr>
                <w:rFonts w:ascii="Arial" w:hAnsi="Arial" w:cs="Arial"/>
                <w:color w:val="000000" w:themeColor="text1"/>
                <w:sz w:val="22"/>
                <w:szCs w:val="22"/>
              </w:rPr>
            </w:pPr>
          </w:p>
        </w:tc>
        <w:tc>
          <w:tcPr>
            <w:tcW w:w="1266" w:type="dxa"/>
          </w:tcPr>
          <w:p w:rsidR="00B5583D" w:rsidRPr="00812704" w:rsidRDefault="00B5583D" w:rsidP="00A00386">
            <w:pPr>
              <w:spacing w:line="312" w:lineRule="auto"/>
              <w:ind w:left="360"/>
              <w:rPr>
                <w:rFonts w:ascii="Arial" w:hAnsi="Arial" w:cs="Arial"/>
                <w:color w:val="000000" w:themeColor="text1"/>
                <w:sz w:val="22"/>
                <w:szCs w:val="22"/>
              </w:rPr>
            </w:pPr>
          </w:p>
        </w:tc>
      </w:tr>
      <w:tr w:rsidR="00BF2BB7" w:rsidRPr="00812704" w:rsidTr="00ED7F48">
        <w:tc>
          <w:tcPr>
            <w:tcW w:w="993" w:type="dxa"/>
          </w:tcPr>
          <w:p w:rsidR="00BF2BB7" w:rsidRPr="00812704" w:rsidRDefault="003840DD"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w:t>
            </w:r>
          </w:p>
        </w:tc>
        <w:tc>
          <w:tcPr>
            <w:tcW w:w="6945" w:type="dxa"/>
          </w:tcPr>
          <w:p w:rsidR="00BF2BB7" w:rsidRPr="00812704" w:rsidRDefault="003840DD" w:rsidP="00BD6777">
            <w:pPr>
              <w:rPr>
                <w:rFonts w:ascii="Arial" w:hAnsi="Arial" w:cs="Arial"/>
                <w:b/>
                <w:sz w:val="22"/>
                <w:szCs w:val="22"/>
              </w:rPr>
            </w:pPr>
            <w:r w:rsidRPr="00812704">
              <w:rPr>
                <w:rFonts w:ascii="Arial" w:hAnsi="Arial" w:cs="Arial"/>
                <w:b/>
                <w:sz w:val="22"/>
                <w:szCs w:val="22"/>
              </w:rPr>
              <w:t xml:space="preserve">SERVICE BENEFITS </w:t>
            </w:r>
          </w:p>
        </w:tc>
        <w:tc>
          <w:tcPr>
            <w:tcW w:w="1281" w:type="dxa"/>
            <w:gridSpan w:val="2"/>
          </w:tcPr>
          <w:p w:rsidR="00BF2BB7" w:rsidRPr="00812704" w:rsidRDefault="00BF2BB7" w:rsidP="00A00386">
            <w:pPr>
              <w:spacing w:line="312" w:lineRule="auto"/>
              <w:ind w:left="360"/>
              <w:rPr>
                <w:rFonts w:ascii="Arial" w:hAnsi="Arial" w:cs="Arial"/>
                <w:color w:val="000000" w:themeColor="text1"/>
                <w:sz w:val="22"/>
                <w:szCs w:val="22"/>
              </w:rPr>
            </w:pPr>
          </w:p>
        </w:tc>
        <w:tc>
          <w:tcPr>
            <w:tcW w:w="1281" w:type="dxa"/>
            <w:gridSpan w:val="2"/>
          </w:tcPr>
          <w:p w:rsidR="00BF2BB7" w:rsidRPr="00812704" w:rsidRDefault="00BF2BB7" w:rsidP="00A00386">
            <w:pPr>
              <w:spacing w:line="312" w:lineRule="auto"/>
              <w:ind w:left="360"/>
              <w:rPr>
                <w:rFonts w:ascii="Arial" w:hAnsi="Arial" w:cs="Arial"/>
                <w:color w:val="000000" w:themeColor="text1"/>
                <w:sz w:val="22"/>
                <w:szCs w:val="22"/>
              </w:rPr>
            </w:pPr>
          </w:p>
        </w:tc>
        <w:tc>
          <w:tcPr>
            <w:tcW w:w="1266" w:type="dxa"/>
          </w:tcPr>
          <w:p w:rsidR="00BF2BB7" w:rsidRPr="00812704" w:rsidRDefault="00BF2BB7" w:rsidP="00A00386">
            <w:pPr>
              <w:spacing w:line="312" w:lineRule="auto"/>
              <w:ind w:left="360"/>
              <w:rPr>
                <w:rFonts w:ascii="Arial" w:hAnsi="Arial" w:cs="Arial"/>
                <w:color w:val="000000" w:themeColor="text1"/>
                <w:sz w:val="22"/>
                <w:szCs w:val="22"/>
              </w:rPr>
            </w:pPr>
          </w:p>
        </w:tc>
      </w:tr>
      <w:tr w:rsidR="00BF2BB7" w:rsidRPr="00812704" w:rsidTr="00ED7F48">
        <w:tc>
          <w:tcPr>
            <w:tcW w:w="993" w:type="dxa"/>
          </w:tcPr>
          <w:p w:rsidR="00BF2BB7" w:rsidRPr="00812704" w:rsidRDefault="003840DD"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w:t>
            </w:r>
          </w:p>
        </w:tc>
        <w:tc>
          <w:tcPr>
            <w:tcW w:w="6945" w:type="dxa"/>
          </w:tcPr>
          <w:p w:rsidR="00BF2BB7" w:rsidRPr="00812704" w:rsidRDefault="003840DD" w:rsidP="00BD6777">
            <w:pPr>
              <w:rPr>
                <w:rFonts w:ascii="Arial" w:hAnsi="Arial" w:cs="Arial"/>
                <w:b/>
                <w:sz w:val="22"/>
                <w:szCs w:val="22"/>
              </w:rPr>
            </w:pPr>
            <w:r w:rsidRPr="00812704">
              <w:rPr>
                <w:rFonts w:ascii="Arial" w:hAnsi="Arial" w:cs="Arial"/>
                <w:b/>
                <w:color w:val="000000" w:themeColor="text1"/>
                <w:sz w:val="22"/>
                <w:szCs w:val="22"/>
              </w:rPr>
              <w:t>37% ALLOWANCE</w:t>
            </w:r>
          </w:p>
        </w:tc>
        <w:tc>
          <w:tcPr>
            <w:tcW w:w="1281" w:type="dxa"/>
            <w:gridSpan w:val="2"/>
          </w:tcPr>
          <w:p w:rsidR="00BF2BB7" w:rsidRPr="00812704" w:rsidRDefault="00BF2BB7" w:rsidP="00A00386">
            <w:pPr>
              <w:spacing w:line="312" w:lineRule="auto"/>
              <w:ind w:left="360"/>
              <w:rPr>
                <w:rFonts w:ascii="Arial" w:hAnsi="Arial" w:cs="Arial"/>
                <w:color w:val="000000" w:themeColor="text1"/>
                <w:sz w:val="22"/>
                <w:szCs w:val="22"/>
              </w:rPr>
            </w:pPr>
          </w:p>
        </w:tc>
        <w:tc>
          <w:tcPr>
            <w:tcW w:w="1281" w:type="dxa"/>
            <w:gridSpan w:val="2"/>
          </w:tcPr>
          <w:p w:rsidR="00BF2BB7" w:rsidRPr="00812704" w:rsidRDefault="00BF2BB7" w:rsidP="00A00386">
            <w:pPr>
              <w:spacing w:line="312" w:lineRule="auto"/>
              <w:ind w:left="360"/>
              <w:rPr>
                <w:rFonts w:ascii="Arial" w:hAnsi="Arial" w:cs="Arial"/>
                <w:color w:val="000000" w:themeColor="text1"/>
                <w:sz w:val="22"/>
                <w:szCs w:val="22"/>
              </w:rPr>
            </w:pPr>
          </w:p>
        </w:tc>
        <w:tc>
          <w:tcPr>
            <w:tcW w:w="1266" w:type="dxa"/>
          </w:tcPr>
          <w:p w:rsidR="00BF2BB7" w:rsidRPr="00812704" w:rsidRDefault="00BF2BB7" w:rsidP="00A00386">
            <w:pPr>
              <w:spacing w:line="312" w:lineRule="auto"/>
              <w:ind w:left="360"/>
              <w:rPr>
                <w:rFonts w:ascii="Arial" w:hAnsi="Arial" w:cs="Arial"/>
                <w:color w:val="000000" w:themeColor="text1"/>
                <w:sz w:val="22"/>
                <w:szCs w:val="22"/>
              </w:rPr>
            </w:pPr>
          </w:p>
        </w:tc>
      </w:tr>
      <w:tr w:rsidR="008A5BEF" w:rsidRPr="00812704" w:rsidTr="00ED7F48">
        <w:tc>
          <w:tcPr>
            <w:tcW w:w="993" w:type="dxa"/>
          </w:tcPr>
          <w:p w:rsidR="008A5BEF" w:rsidRPr="00812704" w:rsidRDefault="008A5BEF"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4.1.1</w:t>
            </w:r>
          </w:p>
        </w:tc>
        <w:tc>
          <w:tcPr>
            <w:tcW w:w="6945" w:type="dxa"/>
          </w:tcPr>
          <w:p w:rsidR="008A5BEF" w:rsidRPr="00812704" w:rsidRDefault="008A5BEF" w:rsidP="003B72F1">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Use the new amended choice form with effect 1 June 2015 </w:t>
            </w:r>
          </w:p>
        </w:tc>
        <w:tc>
          <w:tcPr>
            <w:tcW w:w="1281" w:type="dxa"/>
            <w:gridSpan w:val="2"/>
          </w:tcPr>
          <w:p w:rsidR="008A5BEF" w:rsidRPr="00812704" w:rsidRDefault="008A5BEF" w:rsidP="00A00386">
            <w:pPr>
              <w:spacing w:line="312" w:lineRule="auto"/>
              <w:ind w:left="360"/>
              <w:rPr>
                <w:rFonts w:ascii="Arial" w:hAnsi="Arial" w:cs="Arial"/>
                <w:color w:val="000000" w:themeColor="text1"/>
                <w:sz w:val="22"/>
                <w:szCs w:val="22"/>
              </w:rPr>
            </w:pPr>
          </w:p>
        </w:tc>
        <w:tc>
          <w:tcPr>
            <w:tcW w:w="1281" w:type="dxa"/>
            <w:gridSpan w:val="2"/>
          </w:tcPr>
          <w:p w:rsidR="008A5BEF" w:rsidRPr="00812704" w:rsidRDefault="008A5BEF" w:rsidP="00A00386">
            <w:pPr>
              <w:spacing w:line="312" w:lineRule="auto"/>
              <w:ind w:left="360"/>
              <w:rPr>
                <w:rFonts w:ascii="Arial" w:hAnsi="Arial" w:cs="Arial"/>
                <w:color w:val="000000" w:themeColor="text1"/>
                <w:sz w:val="22"/>
                <w:szCs w:val="22"/>
              </w:rPr>
            </w:pPr>
          </w:p>
        </w:tc>
        <w:tc>
          <w:tcPr>
            <w:tcW w:w="1266" w:type="dxa"/>
          </w:tcPr>
          <w:p w:rsidR="008A5BEF" w:rsidRPr="00812704" w:rsidRDefault="008A5BEF" w:rsidP="00A00386">
            <w:pPr>
              <w:spacing w:line="312" w:lineRule="auto"/>
              <w:ind w:left="360"/>
              <w:rPr>
                <w:rFonts w:ascii="Arial" w:hAnsi="Arial" w:cs="Arial"/>
                <w:color w:val="000000" w:themeColor="text1"/>
                <w:sz w:val="22"/>
                <w:szCs w:val="22"/>
              </w:rPr>
            </w:pPr>
          </w:p>
        </w:tc>
      </w:tr>
      <w:tr w:rsidR="00FD097B" w:rsidRPr="00812704" w:rsidTr="00ED7F48">
        <w:tc>
          <w:tcPr>
            <w:tcW w:w="993" w:type="dxa"/>
          </w:tcPr>
          <w:p w:rsidR="00FD097B" w:rsidRPr="00812704" w:rsidRDefault="004D6E76"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4.1.2</w:t>
            </w:r>
          </w:p>
        </w:tc>
        <w:tc>
          <w:tcPr>
            <w:tcW w:w="6945" w:type="dxa"/>
          </w:tcPr>
          <w:p w:rsidR="00FD097B" w:rsidRPr="00812704" w:rsidRDefault="00777E02" w:rsidP="003B72F1">
            <w:pPr>
              <w:spacing w:line="312" w:lineRule="auto"/>
              <w:rPr>
                <w:rFonts w:ascii="Arial" w:hAnsi="Arial" w:cs="Arial"/>
                <w:b/>
                <w:sz w:val="22"/>
                <w:szCs w:val="22"/>
              </w:rPr>
            </w:pPr>
            <w:r w:rsidRPr="00812704">
              <w:rPr>
                <w:rFonts w:ascii="Arial" w:hAnsi="Arial" w:cs="Arial"/>
                <w:sz w:val="22"/>
                <w:szCs w:val="22"/>
              </w:rPr>
              <w:t>I</w:t>
            </w:r>
            <w:r w:rsidR="00306CB9" w:rsidRPr="00812704">
              <w:rPr>
                <w:rFonts w:ascii="Arial" w:hAnsi="Arial" w:cs="Arial"/>
                <w:sz w:val="22"/>
                <w:szCs w:val="22"/>
              </w:rPr>
              <w:t xml:space="preserve">f the employee choose 37% </w:t>
            </w:r>
            <w:r w:rsidRPr="00812704">
              <w:rPr>
                <w:rFonts w:ascii="Arial" w:hAnsi="Arial" w:cs="Arial"/>
                <w:sz w:val="22"/>
                <w:szCs w:val="22"/>
              </w:rPr>
              <w:t xml:space="preserve">HRA must upon appointment use  Code 0431 to </w:t>
            </w:r>
            <w:r w:rsidR="00306CB9" w:rsidRPr="00812704">
              <w:rPr>
                <w:rFonts w:ascii="Arial" w:hAnsi="Arial" w:cs="Arial"/>
                <w:sz w:val="22"/>
                <w:szCs w:val="22"/>
              </w:rPr>
              <w:t>ensur</w:t>
            </w:r>
            <w:r w:rsidRPr="00812704">
              <w:rPr>
                <w:rFonts w:ascii="Arial" w:hAnsi="Arial" w:cs="Arial"/>
                <w:sz w:val="22"/>
                <w:szCs w:val="22"/>
              </w:rPr>
              <w:t>e the employee receive 37% until the contract expires</w:t>
            </w:r>
          </w:p>
        </w:tc>
        <w:tc>
          <w:tcPr>
            <w:tcW w:w="1281" w:type="dxa"/>
            <w:gridSpan w:val="2"/>
          </w:tcPr>
          <w:p w:rsidR="00FD097B" w:rsidRPr="00812704" w:rsidRDefault="00FD097B" w:rsidP="00A00386">
            <w:pPr>
              <w:spacing w:line="312" w:lineRule="auto"/>
              <w:ind w:left="360"/>
              <w:rPr>
                <w:rFonts w:ascii="Arial" w:hAnsi="Arial" w:cs="Arial"/>
                <w:color w:val="000000" w:themeColor="text1"/>
                <w:sz w:val="22"/>
                <w:szCs w:val="22"/>
              </w:rPr>
            </w:pPr>
          </w:p>
        </w:tc>
        <w:tc>
          <w:tcPr>
            <w:tcW w:w="1281" w:type="dxa"/>
            <w:gridSpan w:val="2"/>
          </w:tcPr>
          <w:p w:rsidR="00FD097B" w:rsidRPr="00812704" w:rsidRDefault="00FD097B" w:rsidP="00A00386">
            <w:pPr>
              <w:spacing w:line="312" w:lineRule="auto"/>
              <w:ind w:left="360"/>
              <w:rPr>
                <w:rFonts w:ascii="Arial" w:hAnsi="Arial" w:cs="Arial"/>
                <w:color w:val="000000" w:themeColor="text1"/>
                <w:sz w:val="22"/>
                <w:szCs w:val="22"/>
              </w:rPr>
            </w:pPr>
          </w:p>
        </w:tc>
        <w:tc>
          <w:tcPr>
            <w:tcW w:w="1266" w:type="dxa"/>
          </w:tcPr>
          <w:p w:rsidR="00FD097B" w:rsidRPr="00812704" w:rsidRDefault="00FD097B" w:rsidP="00A00386">
            <w:pPr>
              <w:spacing w:line="312" w:lineRule="auto"/>
              <w:ind w:left="360"/>
              <w:rPr>
                <w:rFonts w:ascii="Arial" w:hAnsi="Arial" w:cs="Arial"/>
                <w:color w:val="000000" w:themeColor="text1"/>
                <w:sz w:val="22"/>
                <w:szCs w:val="22"/>
              </w:rPr>
            </w:pPr>
          </w:p>
        </w:tc>
      </w:tr>
      <w:tr w:rsidR="008A5BEF" w:rsidRPr="00812704" w:rsidTr="00ED7F48">
        <w:tc>
          <w:tcPr>
            <w:tcW w:w="993" w:type="dxa"/>
          </w:tcPr>
          <w:p w:rsidR="008A5BEF" w:rsidRPr="00812704" w:rsidRDefault="004D6E76"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4.1.3</w:t>
            </w:r>
          </w:p>
        </w:tc>
        <w:tc>
          <w:tcPr>
            <w:tcW w:w="6945" w:type="dxa"/>
          </w:tcPr>
          <w:p w:rsidR="008A5BEF" w:rsidRPr="00812704" w:rsidRDefault="002A201D" w:rsidP="002A201D">
            <w:pPr>
              <w:spacing w:line="312" w:lineRule="auto"/>
              <w:rPr>
                <w:rFonts w:ascii="Arial" w:hAnsi="Arial" w:cs="Arial"/>
                <w:sz w:val="22"/>
                <w:szCs w:val="22"/>
              </w:rPr>
            </w:pPr>
            <w:r w:rsidRPr="00812704">
              <w:rPr>
                <w:rFonts w:ascii="Arial" w:hAnsi="Arial" w:cs="Arial"/>
                <w:sz w:val="22"/>
                <w:szCs w:val="22"/>
              </w:rPr>
              <w:t xml:space="preserve">Salaries must upon re-appointment check if there was no   </w:t>
            </w:r>
            <w:r w:rsidR="003B72F1" w:rsidRPr="00812704">
              <w:rPr>
                <w:rFonts w:ascii="Arial" w:hAnsi="Arial" w:cs="Arial"/>
                <w:sz w:val="22"/>
                <w:szCs w:val="22"/>
              </w:rPr>
              <w:t xml:space="preserve">       </w:t>
            </w:r>
            <w:r w:rsidRPr="00812704">
              <w:rPr>
                <w:rFonts w:ascii="Arial" w:hAnsi="Arial" w:cs="Arial"/>
                <w:sz w:val="22"/>
                <w:szCs w:val="22"/>
              </w:rPr>
              <w:t>recurring debt on the previous appointment</w:t>
            </w:r>
            <w:r w:rsidR="003B72F1" w:rsidRPr="00812704">
              <w:rPr>
                <w:rFonts w:ascii="Arial" w:hAnsi="Arial" w:cs="Arial"/>
                <w:sz w:val="22"/>
                <w:szCs w:val="22"/>
              </w:rPr>
              <w:t xml:space="preserve"> and reinstate the debt</w:t>
            </w:r>
          </w:p>
        </w:tc>
        <w:tc>
          <w:tcPr>
            <w:tcW w:w="1281" w:type="dxa"/>
            <w:gridSpan w:val="2"/>
          </w:tcPr>
          <w:p w:rsidR="008A5BEF" w:rsidRPr="00812704" w:rsidRDefault="008A5BEF" w:rsidP="00A00386">
            <w:pPr>
              <w:spacing w:line="312" w:lineRule="auto"/>
              <w:ind w:left="360"/>
              <w:rPr>
                <w:rFonts w:ascii="Arial" w:hAnsi="Arial" w:cs="Arial"/>
                <w:color w:val="000000" w:themeColor="text1"/>
                <w:sz w:val="22"/>
                <w:szCs w:val="22"/>
              </w:rPr>
            </w:pPr>
          </w:p>
        </w:tc>
        <w:tc>
          <w:tcPr>
            <w:tcW w:w="1281" w:type="dxa"/>
            <w:gridSpan w:val="2"/>
          </w:tcPr>
          <w:p w:rsidR="008A5BEF" w:rsidRPr="00812704" w:rsidRDefault="008A5BEF" w:rsidP="00A00386">
            <w:pPr>
              <w:spacing w:line="312" w:lineRule="auto"/>
              <w:ind w:left="360"/>
              <w:rPr>
                <w:rFonts w:ascii="Arial" w:hAnsi="Arial" w:cs="Arial"/>
                <w:color w:val="000000" w:themeColor="text1"/>
                <w:sz w:val="22"/>
                <w:szCs w:val="22"/>
              </w:rPr>
            </w:pPr>
          </w:p>
        </w:tc>
        <w:tc>
          <w:tcPr>
            <w:tcW w:w="1266" w:type="dxa"/>
          </w:tcPr>
          <w:p w:rsidR="008A5BEF" w:rsidRPr="00812704" w:rsidRDefault="008A5BEF" w:rsidP="00A00386">
            <w:pPr>
              <w:spacing w:line="312" w:lineRule="auto"/>
              <w:ind w:left="360"/>
              <w:rPr>
                <w:rFonts w:ascii="Arial" w:hAnsi="Arial" w:cs="Arial"/>
                <w:color w:val="000000" w:themeColor="text1"/>
                <w:sz w:val="22"/>
                <w:szCs w:val="22"/>
              </w:rPr>
            </w:pPr>
          </w:p>
        </w:tc>
      </w:tr>
      <w:tr w:rsidR="003840DD" w:rsidRPr="00812704" w:rsidTr="00ED7F48">
        <w:tc>
          <w:tcPr>
            <w:tcW w:w="993" w:type="dxa"/>
          </w:tcPr>
          <w:p w:rsidR="003840DD" w:rsidRPr="00812704" w:rsidRDefault="00BC6604"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4.2</w:t>
            </w:r>
          </w:p>
        </w:tc>
        <w:tc>
          <w:tcPr>
            <w:tcW w:w="6945" w:type="dxa"/>
          </w:tcPr>
          <w:p w:rsidR="003840DD" w:rsidRPr="00812704" w:rsidRDefault="004D6E76" w:rsidP="00BD6777">
            <w:pPr>
              <w:rPr>
                <w:rFonts w:ascii="Arial" w:hAnsi="Arial" w:cs="Arial"/>
                <w:b/>
                <w:sz w:val="22"/>
                <w:szCs w:val="22"/>
              </w:rPr>
            </w:pPr>
            <w:r w:rsidRPr="00812704">
              <w:rPr>
                <w:rFonts w:ascii="Arial" w:hAnsi="Arial" w:cs="Arial"/>
                <w:b/>
                <w:sz w:val="22"/>
                <w:szCs w:val="22"/>
              </w:rPr>
              <w:t>HOUSING ALLOWANCE</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3840DD" w:rsidRPr="00812704" w:rsidTr="00ED7F48">
        <w:tc>
          <w:tcPr>
            <w:tcW w:w="993" w:type="dxa"/>
          </w:tcPr>
          <w:p w:rsidR="003840DD" w:rsidRPr="00812704" w:rsidRDefault="00290F5C"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4.2.1</w:t>
            </w:r>
          </w:p>
        </w:tc>
        <w:tc>
          <w:tcPr>
            <w:tcW w:w="6945" w:type="dxa"/>
          </w:tcPr>
          <w:p w:rsidR="003840DD" w:rsidRPr="00812704" w:rsidRDefault="000F1BAC" w:rsidP="000F1BAC">
            <w:pPr>
              <w:rPr>
                <w:rFonts w:ascii="Arial" w:hAnsi="Arial" w:cs="Arial"/>
                <w:b/>
                <w:sz w:val="22"/>
                <w:szCs w:val="22"/>
              </w:rPr>
            </w:pPr>
            <w:r w:rsidRPr="00812704">
              <w:rPr>
                <w:rFonts w:ascii="Arial" w:hAnsi="Arial" w:cs="Arial"/>
                <w:sz w:val="22"/>
                <w:szCs w:val="22"/>
              </w:rPr>
              <w:t>From 1</w:t>
            </w:r>
            <w:r w:rsidRPr="00812704">
              <w:rPr>
                <w:rFonts w:ascii="Arial" w:hAnsi="Arial" w:cs="Arial"/>
                <w:sz w:val="22"/>
                <w:szCs w:val="22"/>
                <w:vertAlign w:val="superscript"/>
              </w:rPr>
              <w:t>st</w:t>
            </w:r>
            <w:r w:rsidRPr="00812704">
              <w:rPr>
                <w:rFonts w:ascii="Arial" w:hAnsi="Arial" w:cs="Arial"/>
                <w:sz w:val="22"/>
                <w:szCs w:val="22"/>
              </w:rPr>
              <w:t xml:space="preserve"> July 2015 u</w:t>
            </w:r>
            <w:r w:rsidR="00290F5C" w:rsidRPr="00812704">
              <w:rPr>
                <w:rFonts w:ascii="Arial" w:hAnsi="Arial" w:cs="Arial"/>
                <w:sz w:val="22"/>
                <w:szCs w:val="22"/>
              </w:rPr>
              <w:t>se the new DPSA housing allowance appli</w:t>
            </w:r>
            <w:r w:rsidRPr="00812704">
              <w:rPr>
                <w:rFonts w:ascii="Arial" w:hAnsi="Arial" w:cs="Arial"/>
                <w:sz w:val="22"/>
                <w:szCs w:val="22"/>
              </w:rPr>
              <w:t>cation form</w:t>
            </w:r>
            <w:r w:rsidR="00290F5C" w:rsidRPr="00812704">
              <w:rPr>
                <w:rFonts w:ascii="Arial" w:hAnsi="Arial" w:cs="Arial"/>
                <w:sz w:val="22"/>
                <w:szCs w:val="22"/>
              </w:rPr>
              <w:t xml:space="preserve"> </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ED7F48" w:rsidRPr="00812704" w:rsidTr="00ED7F48">
        <w:tc>
          <w:tcPr>
            <w:tcW w:w="993" w:type="dxa"/>
          </w:tcPr>
          <w:p w:rsidR="00ED7F48" w:rsidRPr="00812704" w:rsidRDefault="005B6D77"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4.2.2</w:t>
            </w:r>
          </w:p>
        </w:tc>
        <w:tc>
          <w:tcPr>
            <w:tcW w:w="6945" w:type="dxa"/>
          </w:tcPr>
          <w:p w:rsidR="00ED7F48" w:rsidRPr="00812704" w:rsidRDefault="00ED7F48" w:rsidP="00ED7F48">
            <w:pPr>
              <w:pStyle w:val="NormalWeb"/>
              <w:spacing w:after="200"/>
              <w:ind w:right="-897"/>
              <w:jc w:val="both"/>
              <w:rPr>
                <w:rFonts w:ascii="Arial" w:hAnsi="Arial" w:cs="Arial"/>
                <w:sz w:val="22"/>
                <w:szCs w:val="22"/>
                <w:lang w:eastAsia="en-GB"/>
              </w:rPr>
            </w:pPr>
            <w:r w:rsidRPr="00812704">
              <w:rPr>
                <w:rFonts w:ascii="Arial" w:hAnsi="Arial" w:cs="Arial"/>
                <w:sz w:val="22"/>
                <w:szCs w:val="22"/>
                <w:lang w:eastAsia="en-GB"/>
              </w:rPr>
              <w:t xml:space="preserve">Housing allowances must </w:t>
            </w:r>
            <w:proofErr w:type="gramStart"/>
            <w:r w:rsidRPr="00812704">
              <w:rPr>
                <w:rFonts w:ascii="Arial" w:hAnsi="Arial" w:cs="Arial"/>
                <w:sz w:val="22"/>
                <w:szCs w:val="22"/>
                <w:lang w:eastAsia="en-GB"/>
              </w:rPr>
              <w:t>be  kept</w:t>
            </w:r>
            <w:proofErr w:type="gramEnd"/>
            <w:r w:rsidRPr="00812704">
              <w:rPr>
                <w:rFonts w:ascii="Arial" w:hAnsi="Arial" w:cs="Arial"/>
                <w:sz w:val="22"/>
                <w:szCs w:val="22"/>
                <w:lang w:eastAsia="en-GB"/>
              </w:rPr>
              <w:t xml:space="preserve"> in the employees' housing  and </w:t>
            </w:r>
            <w:proofErr w:type="spellStart"/>
            <w:r w:rsidRPr="00812704">
              <w:rPr>
                <w:rFonts w:ascii="Arial" w:hAnsi="Arial" w:cs="Arial"/>
                <w:sz w:val="22"/>
                <w:szCs w:val="22"/>
                <w:lang w:eastAsia="en-GB"/>
              </w:rPr>
              <w:t>iles</w:t>
            </w:r>
            <w:proofErr w:type="spellEnd"/>
            <w:r w:rsidRPr="00812704">
              <w:rPr>
                <w:rFonts w:ascii="Arial" w:hAnsi="Arial" w:cs="Arial"/>
                <w:sz w:val="22"/>
                <w:szCs w:val="22"/>
                <w:lang w:eastAsia="en-GB"/>
              </w:rPr>
              <w:t xml:space="preserve"> and that no allowance must be approved without the required documents </w:t>
            </w:r>
            <w:proofErr w:type="spellStart"/>
            <w:r w:rsidRPr="00812704">
              <w:rPr>
                <w:rFonts w:ascii="Arial" w:hAnsi="Arial" w:cs="Arial"/>
                <w:sz w:val="22"/>
                <w:szCs w:val="22"/>
                <w:lang w:eastAsia="en-GB"/>
              </w:rPr>
              <w:t>uments</w:t>
            </w:r>
            <w:proofErr w:type="spellEnd"/>
            <w:r w:rsidRPr="00812704">
              <w:rPr>
                <w:rFonts w:ascii="Arial" w:hAnsi="Arial" w:cs="Arial"/>
                <w:sz w:val="22"/>
                <w:szCs w:val="22"/>
                <w:lang w:eastAsia="en-GB"/>
              </w:rPr>
              <w:t xml:space="preserve"> being submitted.</w:t>
            </w:r>
          </w:p>
          <w:p w:rsidR="00ED7F48" w:rsidRPr="00812704" w:rsidRDefault="00ED7F48" w:rsidP="00ED7F48">
            <w:pPr>
              <w:pStyle w:val="NormalWeb"/>
              <w:numPr>
                <w:ilvl w:val="0"/>
                <w:numId w:val="21"/>
              </w:numPr>
              <w:spacing w:after="200"/>
              <w:ind w:right="-897"/>
              <w:jc w:val="both"/>
              <w:rPr>
                <w:rFonts w:ascii="Arial" w:hAnsi="Arial" w:cs="Arial"/>
                <w:sz w:val="22"/>
                <w:szCs w:val="22"/>
                <w:lang w:eastAsia="en-GB"/>
              </w:rPr>
            </w:pPr>
            <w:r w:rsidRPr="00812704">
              <w:rPr>
                <w:rFonts w:ascii="Arial" w:hAnsi="Arial" w:cs="Arial"/>
                <w:sz w:val="22"/>
                <w:szCs w:val="22"/>
                <w:lang w:eastAsia="en-GB"/>
              </w:rPr>
              <w:t xml:space="preserve">Valid rental agreement and if the contract have end date same applies to housing allowance </w:t>
            </w:r>
          </w:p>
          <w:p w:rsidR="00ED7F48" w:rsidRPr="00812704" w:rsidRDefault="00ED7F48" w:rsidP="00ED7F48">
            <w:pPr>
              <w:pStyle w:val="NormalWeb"/>
              <w:numPr>
                <w:ilvl w:val="0"/>
                <w:numId w:val="21"/>
              </w:numPr>
              <w:spacing w:after="200"/>
              <w:ind w:right="-897"/>
              <w:jc w:val="both"/>
              <w:rPr>
                <w:rFonts w:ascii="Arial" w:hAnsi="Arial" w:cs="Arial"/>
                <w:sz w:val="22"/>
                <w:szCs w:val="22"/>
                <w:lang w:eastAsia="en-GB"/>
              </w:rPr>
            </w:pPr>
            <w:r w:rsidRPr="00812704">
              <w:rPr>
                <w:rFonts w:ascii="Arial" w:hAnsi="Arial" w:cs="Arial"/>
                <w:sz w:val="22"/>
                <w:szCs w:val="22"/>
                <w:lang w:eastAsia="en-GB"/>
              </w:rPr>
              <w:t xml:space="preserve">Title deed </w:t>
            </w:r>
          </w:p>
          <w:p w:rsidR="00ED7F48" w:rsidRPr="00812704" w:rsidRDefault="005B6D77" w:rsidP="00ED7F48">
            <w:pPr>
              <w:pStyle w:val="NormalWeb"/>
              <w:numPr>
                <w:ilvl w:val="0"/>
                <w:numId w:val="21"/>
              </w:numPr>
              <w:spacing w:after="200"/>
              <w:ind w:right="-897"/>
              <w:jc w:val="both"/>
              <w:rPr>
                <w:rFonts w:ascii="Arial" w:hAnsi="Arial" w:cs="Arial"/>
                <w:sz w:val="22"/>
                <w:szCs w:val="22"/>
                <w:lang w:eastAsia="en-GB"/>
              </w:rPr>
            </w:pPr>
            <w:r w:rsidRPr="00812704">
              <w:rPr>
                <w:rFonts w:ascii="Arial" w:hAnsi="Arial" w:cs="Arial"/>
                <w:sz w:val="22"/>
                <w:szCs w:val="22"/>
                <w:lang w:eastAsia="en-GB"/>
              </w:rPr>
              <w:t>Affidavit</w:t>
            </w:r>
            <w:r w:rsidR="00ED7F48" w:rsidRPr="00812704">
              <w:rPr>
                <w:rFonts w:ascii="Arial" w:hAnsi="Arial" w:cs="Arial"/>
                <w:sz w:val="22"/>
                <w:szCs w:val="22"/>
                <w:lang w:eastAsia="en-GB"/>
              </w:rPr>
              <w:t xml:space="preserve"> </w:t>
            </w:r>
          </w:p>
          <w:p w:rsidR="005B6D77" w:rsidRPr="00812704" w:rsidRDefault="005B6D77" w:rsidP="00ED7F48">
            <w:pPr>
              <w:pStyle w:val="NormalWeb"/>
              <w:numPr>
                <w:ilvl w:val="0"/>
                <w:numId w:val="21"/>
              </w:numPr>
              <w:spacing w:after="200"/>
              <w:ind w:right="-897"/>
              <w:jc w:val="both"/>
              <w:rPr>
                <w:rFonts w:ascii="Arial" w:hAnsi="Arial" w:cs="Arial"/>
                <w:sz w:val="22"/>
                <w:szCs w:val="22"/>
                <w:lang w:eastAsia="en-GB"/>
              </w:rPr>
            </w:pPr>
            <w:r w:rsidRPr="00812704">
              <w:rPr>
                <w:rFonts w:ascii="Arial" w:hAnsi="Arial" w:cs="Arial"/>
                <w:sz w:val="22"/>
                <w:szCs w:val="22"/>
                <w:lang w:eastAsia="en-GB"/>
              </w:rPr>
              <w:t xml:space="preserve">Permission to occupy certificate </w:t>
            </w:r>
          </w:p>
          <w:p w:rsidR="00ED7F48" w:rsidRPr="00812704" w:rsidRDefault="005B6D77" w:rsidP="005B6D77">
            <w:pPr>
              <w:pStyle w:val="NormalWeb"/>
              <w:numPr>
                <w:ilvl w:val="0"/>
                <w:numId w:val="21"/>
              </w:numPr>
              <w:spacing w:after="200"/>
              <w:ind w:right="-897"/>
              <w:jc w:val="both"/>
              <w:rPr>
                <w:rFonts w:ascii="Arial" w:hAnsi="Arial" w:cs="Arial"/>
                <w:sz w:val="22"/>
                <w:szCs w:val="22"/>
              </w:rPr>
            </w:pPr>
            <w:r w:rsidRPr="00812704">
              <w:rPr>
                <w:rFonts w:ascii="Arial" w:hAnsi="Arial" w:cs="Arial"/>
                <w:sz w:val="22"/>
                <w:szCs w:val="22"/>
                <w:lang w:eastAsia="en-GB"/>
              </w:rPr>
              <w:t xml:space="preserve">Authority letter </w:t>
            </w:r>
          </w:p>
        </w:tc>
        <w:tc>
          <w:tcPr>
            <w:tcW w:w="1281" w:type="dxa"/>
            <w:gridSpan w:val="2"/>
          </w:tcPr>
          <w:p w:rsidR="00ED7F48" w:rsidRPr="00812704" w:rsidRDefault="00ED7F48" w:rsidP="00A00386">
            <w:pPr>
              <w:spacing w:line="312" w:lineRule="auto"/>
              <w:ind w:left="360"/>
              <w:rPr>
                <w:rFonts w:ascii="Arial" w:hAnsi="Arial" w:cs="Arial"/>
                <w:color w:val="000000" w:themeColor="text1"/>
                <w:sz w:val="22"/>
                <w:szCs w:val="22"/>
              </w:rPr>
            </w:pPr>
          </w:p>
        </w:tc>
        <w:tc>
          <w:tcPr>
            <w:tcW w:w="1281" w:type="dxa"/>
            <w:gridSpan w:val="2"/>
          </w:tcPr>
          <w:p w:rsidR="00ED7F48" w:rsidRPr="00812704" w:rsidRDefault="00ED7F48" w:rsidP="00A00386">
            <w:pPr>
              <w:spacing w:line="312" w:lineRule="auto"/>
              <w:ind w:left="360"/>
              <w:rPr>
                <w:rFonts w:ascii="Arial" w:hAnsi="Arial" w:cs="Arial"/>
                <w:color w:val="000000" w:themeColor="text1"/>
                <w:sz w:val="22"/>
                <w:szCs w:val="22"/>
              </w:rPr>
            </w:pPr>
          </w:p>
        </w:tc>
        <w:tc>
          <w:tcPr>
            <w:tcW w:w="1266" w:type="dxa"/>
          </w:tcPr>
          <w:p w:rsidR="00ED7F48" w:rsidRPr="00812704" w:rsidRDefault="00ED7F48" w:rsidP="00A00386">
            <w:pPr>
              <w:spacing w:line="312" w:lineRule="auto"/>
              <w:ind w:left="360"/>
              <w:rPr>
                <w:rFonts w:ascii="Arial" w:hAnsi="Arial" w:cs="Arial"/>
                <w:color w:val="000000" w:themeColor="text1"/>
                <w:sz w:val="22"/>
                <w:szCs w:val="22"/>
              </w:rPr>
            </w:pPr>
          </w:p>
        </w:tc>
      </w:tr>
      <w:tr w:rsidR="003840DD" w:rsidRPr="00812704" w:rsidTr="00ED7F48">
        <w:tc>
          <w:tcPr>
            <w:tcW w:w="993" w:type="dxa"/>
          </w:tcPr>
          <w:p w:rsidR="003840DD" w:rsidRPr="00812704" w:rsidRDefault="00290F5C"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4.2.</w:t>
            </w:r>
            <w:r w:rsidR="005B6D77" w:rsidRPr="00812704">
              <w:rPr>
                <w:rFonts w:ascii="Arial" w:hAnsi="Arial" w:cs="Arial"/>
                <w:color w:val="000000" w:themeColor="text1"/>
                <w:sz w:val="22"/>
                <w:szCs w:val="22"/>
              </w:rPr>
              <w:t>3</w:t>
            </w:r>
          </w:p>
        </w:tc>
        <w:tc>
          <w:tcPr>
            <w:tcW w:w="6945" w:type="dxa"/>
          </w:tcPr>
          <w:p w:rsidR="003840DD" w:rsidRPr="00812704" w:rsidRDefault="00036FF9" w:rsidP="00C865FE">
            <w:pPr>
              <w:rPr>
                <w:rFonts w:ascii="Arial" w:hAnsi="Arial" w:cs="Arial"/>
                <w:b/>
                <w:sz w:val="22"/>
                <w:szCs w:val="22"/>
              </w:rPr>
            </w:pPr>
            <w:r w:rsidRPr="00812704">
              <w:rPr>
                <w:rFonts w:ascii="Arial" w:hAnsi="Arial" w:cs="Arial"/>
                <w:sz w:val="22"/>
                <w:szCs w:val="22"/>
              </w:rPr>
              <w:t>A new declaration if an</w:t>
            </w:r>
            <w:r w:rsidR="00C865FE" w:rsidRPr="00812704">
              <w:rPr>
                <w:rFonts w:ascii="Arial" w:hAnsi="Arial" w:cs="Arial"/>
                <w:sz w:val="22"/>
                <w:szCs w:val="22"/>
              </w:rPr>
              <w:t xml:space="preserve"> employee moves from one dwelling to another whether in the same municipality or not </w:t>
            </w:r>
            <w:r w:rsidR="00290F5C" w:rsidRPr="00812704">
              <w:rPr>
                <w:rFonts w:ascii="Arial" w:hAnsi="Arial" w:cs="Arial"/>
                <w:sz w:val="22"/>
                <w:szCs w:val="22"/>
              </w:rPr>
              <w:t>must be completed by all officials receiving housing allowance.</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BA2BAF" w:rsidRPr="00812704" w:rsidTr="00ED7F48">
        <w:tc>
          <w:tcPr>
            <w:tcW w:w="993" w:type="dxa"/>
          </w:tcPr>
          <w:p w:rsidR="00BA2BAF" w:rsidRPr="00812704" w:rsidRDefault="004934BC"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4.2.</w:t>
            </w:r>
            <w:r w:rsidR="005B6D77" w:rsidRPr="00812704">
              <w:rPr>
                <w:rFonts w:ascii="Arial" w:hAnsi="Arial" w:cs="Arial"/>
                <w:color w:val="000000" w:themeColor="text1"/>
                <w:sz w:val="22"/>
                <w:szCs w:val="22"/>
              </w:rPr>
              <w:t>4</w:t>
            </w:r>
          </w:p>
        </w:tc>
        <w:tc>
          <w:tcPr>
            <w:tcW w:w="6945" w:type="dxa"/>
          </w:tcPr>
          <w:p w:rsidR="00BA2BAF" w:rsidRPr="00812704" w:rsidRDefault="00036FF9" w:rsidP="00C865FE">
            <w:pPr>
              <w:rPr>
                <w:rFonts w:ascii="Arial" w:hAnsi="Arial" w:cs="Arial"/>
                <w:sz w:val="22"/>
                <w:szCs w:val="22"/>
              </w:rPr>
            </w:pPr>
            <w:r w:rsidRPr="00812704">
              <w:rPr>
                <w:rFonts w:ascii="Arial" w:hAnsi="Arial" w:cs="Arial"/>
                <w:sz w:val="22"/>
                <w:szCs w:val="22"/>
              </w:rPr>
              <w:t>Allowance will be paid from the date of application not retrospectively</w:t>
            </w:r>
          </w:p>
        </w:tc>
        <w:tc>
          <w:tcPr>
            <w:tcW w:w="1281" w:type="dxa"/>
            <w:gridSpan w:val="2"/>
          </w:tcPr>
          <w:p w:rsidR="00BA2BAF" w:rsidRPr="00812704" w:rsidRDefault="00BA2BAF" w:rsidP="00A00386">
            <w:pPr>
              <w:spacing w:line="312" w:lineRule="auto"/>
              <w:ind w:left="360"/>
              <w:rPr>
                <w:rFonts w:ascii="Arial" w:hAnsi="Arial" w:cs="Arial"/>
                <w:color w:val="000000" w:themeColor="text1"/>
                <w:sz w:val="22"/>
                <w:szCs w:val="22"/>
              </w:rPr>
            </w:pPr>
          </w:p>
        </w:tc>
        <w:tc>
          <w:tcPr>
            <w:tcW w:w="1281" w:type="dxa"/>
            <w:gridSpan w:val="2"/>
          </w:tcPr>
          <w:p w:rsidR="00BA2BAF" w:rsidRPr="00812704" w:rsidRDefault="00BA2BAF" w:rsidP="00A00386">
            <w:pPr>
              <w:spacing w:line="312" w:lineRule="auto"/>
              <w:ind w:left="360"/>
              <w:rPr>
                <w:rFonts w:ascii="Arial" w:hAnsi="Arial" w:cs="Arial"/>
                <w:color w:val="000000" w:themeColor="text1"/>
                <w:sz w:val="22"/>
                <w:szCs w:val="22"/>
              </w:rPr>
            </w:pPr>
          </w:p>
        </w:tc>
        <w:tc>
          <w:tcPr>
            <w:tcW w:w="1266" w:type="dxa"/>
          </w:tcPr>
          <w:p w:rsidR="00BA2BAF" w:rsidRPr="00812704" w:rsidRDefault="00BA2BAF" w:rsidP="00A00386">
            <w:pPr>
              <w:spacing w:line="312" w:lineRule="auto"/>
              <w:ind w:left="360"/>
              <w:rPr>
                <w:rFonts w:ascii="Arial" w:hAnsi="Arial" w:cs="Arial"/>
                <w:color w:val="000000" w:themeColor="text1"/>
                <w:sz w:val="22"/>
                <w:szCs w:val="22"/>
              </w:rPr>
            </w:pPr>
          </w:p>
        </w:tc>
      </w:tr>
      <w:tr w:rsidR="003840DD" w:rsidRPr="00812704" w:rsidTr="00ED7F48">
        <w:tc>
          <w:tcPr>
            <w:tcW w:w="993" w:type="dxa"/>
          </w:tcPr>
          <w:p w:rsidR="003840DD" w:rsidRPr="00812704" w:rsidRDefault="00004A69"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4.3</w:t>
            </w:r>
          </w:p>
        </w:tc>
        <w:tc>
          <w:tcPr>
            <w:tcW w:w="6945" w:type="dxa"/>
          </w:tcPr>
          <w:p w:rsidR="003840DD" w:rsidRPr="00812704" w:rsidRDefault="00004A69" w:rsidP="00C87C1C">
            <w:pPr>
              <w:spacing w:line="312" w:lineRule="auto"/>
              <w:rPr>
                <w:rFonts w:ascii="Arial" w:hAnsi="Arial" w:cs="Arial"/>
                <w:b/>
                <w:sz w:val="22"/>
                <w:szCs w:val="22"/>
              </w:rPr>
            </w:pPr>
            <w:r w:rsidRPr="00812704">
              <w:rPr>
                <w:rFonts w:ascii="Arial" w:hAnsi="Arial" w:cs="Arial"/>
                <w:b/>
                <w:sz w:val="22"/>
                <w:szCs w:val="22"/>
              </w:rPr>
              <w:t xml:space="preserve">RURAL INCENTIVE </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3840DD" w:rsidRPr="00812704" w:rsidTr="00ED7F48">
        <w:tc>
          <w:tcPr>
            <w:tcW w:w="993" w:type="dxa"/>
          </w:tcPr>
          <w:p w:rsidR="003840DD" w:rsidRPr="00812704" w:rsidRDefault="00004A69"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4.3.1</w:t>
            </w:r>
          </w:p>
        </w:tc>
        <w:tc>
          <w:tcPr>
            <w:tcW w:w="6945" w:type="dxa"/>
          </w:tcPr>
          <w:p w:rsidR="003840DD" w:rsidRPr="00812704" w:rsidRDefault="00004A69" w:rsidP="00004A69">
            <w:pPr>
              <w:spacing w:line="312" w:lineRule="auto"/>
              <w:rPr>
                <w:rFonts w:ascii="Arial" w:hAnsi="Arial" w:cs="Arial"/>
                <w:b/>
                <w:sz w:val="22"/>
                <w:szCs w:val="22"/>
              </w:rPr>
            </w:pPr>
            <w:r w:rsidRPr="00812704">
              <w:rPr>
                <w:rFonts w:ascii="Arial" w:hAnsi="Arial" w:cs="Arial"/>
                <w:sz w:val="22"/>
                <w:szCs w:val="22"/>
              </w:rPr>
              <w:t>HRA</w:t>
            </w:r>
            <w:r w:rsidR="00B41E94" w:rsidRPr="00812704">
              <w:rPr>
                <w:rFonts w:ascii="Arial" w:hAnsi="Arial" w:cs="Arial"/>
                <w:sz w:val="22"/>
                <w:szCs w:val="22"/>
              </w:rPr>
              <w:t xml:space="preserve"> must develop incentive contract and all qualifying employees must complete and sign the incentive contract</w:t>
            </w:r>
            <w:r w:rsidRPr="00812704">
              <w:rPr>
                <w:rFonts w:ascii="Arial" w:hAnsi="Arial" w:cs="Arial"/>
                <w:sz w:val="22"/>
                <w:szCs w:val="22"/>
              </w:rPr>
              <w:t xml:space="preserve"> to ensure the incentive is limited to fully qualified (RVQ13 and higher ) and schools who are the  ELRC list of remote schools and other schools</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3840DD" w:rsidRPr="00812704" w:rsidTr="00ED7F48">
        <w:tc>
          <w:tcPr>
            <w:tcW w:w="993" w:type="dxa"/>
          </w:tcPr>
          <w:p w:rsidR="003840DD" w:rsidRPr="00812704" w:rsidRDefault="00004A69"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4.3.2</w:t>
            </w:r>
          </w:p>
        </w:tc>
        <w:tc>
          <w:tcPr>
            <w:tcW w:w="6945" w:type="dxa"/>
          </w:tcPr>
          <w:p w:rsidR="003840DD" w:rsidRPr="00812704" w:rsidRDefault="00B41E94" w:rsidP="00004A69">
            <w:pPr>
              <w:spacing w:line="312" w:lineRule="auto"/>
              <w:rPr>
                <w:rFonts w:ascii="Arial" w:hAnsi="Arial" w:cs="Arial"/>
                <w:b/>
                <w:sz w:val="22"/>
                <w:szCs w:val="22"/>
              </w:rPr>
            </w:pPr>
            <w:r w:rsidRPr="00812704">
              <w:rPr>
                <w:rFonts w:ascii="Arial" w:hAnsi="Arial" w:cs="Arial"/>
                <w:sz w:val="22"/>
                <w:szCs w:val="22"/>
              </w:rPr>
              <w:t xml:space="preserve">Payroll officials must have the list of schools that qualify for Rural incentive and must inform HRA of </w:t>
            </w:r>
            <w:r w:rsidR="00004A69" w:rsidRPr="00812704">
              <w:rPr>
                <w:rFonts w:ascii="Arial" w:hAnsi="Arial" w:cs="Arial"/>
                <w:sz w:val="22"/>
                <w:szCs w:val="22"/>
              </w:rPr>
              <w:t xml:space="preserve">Educators vacating the post permanently or temporally for longer than one month will cease to receive the incentive attach to the post </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3840DD" w:rsidRPr="00812704" w:rsidTr="00ED7F48">
        <w:tc>
          <w:tcPr>
            <w:tcW w:w="993" w:type="dxa"/>
          </w:tcPr>
          <w:p w:rsidR="003840DD" w:rsidRPr="00812704" w:rsidRDefault="00004A69"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4.3.3</w:t>
            </w:r>
          </w:p>
        </w:tc>
        <w:tc>
          <w:tcPr>
            <w:tcW w:w="6945" w:type="dxa"/>
          </w:tcPr>
          <w:p w:rsidR="003840DD" w:rsidRPr="00812704" w:rsidRDefault="00004A69" w:rsidP="002126AB">
            <w:pPr>
              <w:rPr>
                <w:rFonts w:ascii="Arial" w:hAnsi="Arial" w:cs="Arial"/>
                <w:b/>
                <w:sz w:val="22"/>
                <w:szCs w:val="22"/>
              </w:rPr>
            </w:pPr>
            <w:r w:rsidRPr="00812704">
              <w:rPr>
                <w:rFonts w:ascii="Arial" w:hAnsi="Arial" w:cs="Arial"/>
                <w:sz w:val="22"/>
                <w:szCs w:val="22"/>
              </w:rPr>
              <w:t xml:space="preserve">HRA &amp; P  must  January of each year </w:t>
            </w:r>
            <w:r w:rsidR="002126AB" w:rsidRPr="00812704">
              <w:rPr>
                <w:rFonts w:ascii="Arial" w:hAnsi="Arial" w:cs="Arial"/>
                <w:sz w:val="22"/>
                <w:szCs w:val="22"/>
              </w:rPr>
              <w:t>inform payroll officials of the list of schools that qualify</w:t>
            </w:r>
            <w:r w:rsidRPr="00812704">
              <w:rPr>
                <w:rFonts w:ascii="Arial" w:hAnsi="Arial" w:cs="Arial"/>
                <w:sz w:val="22"/>
                <w:szCs w:val="22"/>
              </w:rPr>
              <w:t xml:space="preserve"> </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3840DD" w:rsidRPr="00812704" w:rsidTr="00ED7F48">
        <w:tc>
          <w:tcPr>
            <w:tcW w:w="993" w:type="dxa"/>
          </w:tcPr>
          <w:p w:rsidR="003840DD" w:rsidRPr="00812704" w:rsidRDefault="00056A9D"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4.4</w:t>
            </w:r>
          </w:p>
        </w:tc>
        <w:tc>
          <w:tcPr>
            <w:tcW w:w="6945" w:type="dxa"/>
          </w:tcPr>
          <w:p w:rsidR="003840DD" w:rsidRPr="00812704" w:rsidRDefault="00056A9D" w:rsidP="00C87C1C">
            <w:pPr>
              <w:spacing w:line="312" w:lineRule="auto"/>
              <w:rPr>
                <w:rFonts w:ascii="Arial" w:hAnsi="Arial" w:cs="Arial"/>
                <w:b/>
                <w:sz w:val="22"/>
                <w:szCs w:val="22"/>
              </w:rPr>
            </w:pPr>
            <w:r w:rsidRPr="00812704">
              <w:rPr>
                <w:rFonts w:ascii="Arial" w:hAnsi="Arial" w:cs="Arial"/>
                <w:b/>
                <w:sz w:val="22"/>
                <w:szCs w:val="22"/>
              </w:rPr>
              <w:t>OVERTIME</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3840DD" w:rsidRPr="00812704" w:rsidTr="00ED7F48">
        <w:tc>
          <w:tcPr>
            <w:tcW w:w="993" w:type="dxa"/>
          </w:tcPr>
          <w:p w:rsidR="003840DD" w:rsidRPr="00812704" w:rsidRDefault="00056A9D"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4.4.1</w:t>
            </w:r>
          </w:p>
        </w:tc>
        <w:tc>
          <w:tcPr>
            <w:tcW w:w="6945" w:type="dxa"/>
          </w:tcPr>
          <w:p w:rsidR="003840DD" w:rsidRPr="00812704" w:rsidRDefault="00056A9D" w:rsidP="00056A9D">
            <w:pPr>
              <w:spacing w:line="312" w:lineRule="auto"/>
              <w:rPr>
                <w:rFonts w:ascii="Arial" w:hAnsi="Arial" w:cs="Arial"/>
                <w:b/>
                <w:sz w:val="22"/>
                <w:szCs w:val="22"/>
              </w:rPr>
            </w:pPr>
            <w:r w:rsidRPr="00812704">
              <w:rPr>
                <w:rFonts w:ascii="Arial" w:hAnsi="Arial" w:cs="Arial"/>
                <w:sz w:val="22"/>
                <w:szCs w:val="22"/>
              </w:rPr>
              <w:t xml:space="preserve">Finance must pay overtime only for </w:t>
            </w:r>
            <w:r w:rsidR="00B86BE0" w:rsidRPr="00812704">
              <w:rPr>
                <w:rFonts w:ascii="Arial" w:hAnsi="Arial" w:cs="Arial"/>
                <w:sz w:val="22"/>
                <w:szCs w:val="22"/>
              </w:rPr>
              <w:t xml:space="preserve"> 3 hours in one normal week day and 10 hours in one week and the head of department must approve deviation </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3D654E" w:rsidRPr="00812704" w:rsidTr="00ED7F48">
        <w:tc>
          <w:tcPr>
            <w:tcW w:w="993" w:type="dxa"/>
          </w:tcPr>
          <w:p w:rsidR="003D654E" w:rsidRPr="00812704" w:rsidRDefault="004934BC"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4.4.2</w:t>
            </w:r>
          </w:p>
        </w:tc>
        <w:tc>
          <w:tcPr>
            <w:tcW w:w="6945" w:type="dxa"/>
          </w:tcPr>
          <w:p w:rsidR="003D654E" w:rsidRPr="00812704" w:rsidRDefault="003D654E" w:rsidP="003D654E">
            <w:pPr>
              <w:spacing w:line="312" w:lineRule="auto"/>
              <w:rPr>
                <w:rFonts w:ascii="Arial" w:hAnsi="Arial" w:cs="Arial"/>
                <w:sz w:val="22"/>
                <w:szCs w:val="22"/>
              </w:rPr>
            </w:pPr>
            <w:r w:rsidRPr="00812704">
              <w:rPr>
                <w:rFonts w:ascii="Arial" w:hAnsi="Arial" w:cs="Arial"/>
                <w:sz w:val="22"/>
                <w:szCs w:val="22"/>
              </w:rPr>
              <w:t>Line managers must ensure that all submissions for Overtime have the Start and End date</w:t>
            </w:r>
            <w:r w:rsidR="00A8495F" w:rsidRPr="00812704">
              <w:rPr>
                <w:rFonts w:ascii="Arial" w:hAnsi="Arial" w:cs="Arial"/>
                <w:sz w:val="22"/>
                <w:szCs w:val="22"/>
              </w:rPr>
              <w:t xml:space="preserve"> and correct Notches for the period worked</w:t>
            </w:r>
            <w:r w:rsidR="00A514A3" w:rsidRPr="00812704">
              <w:rPr>
                <w:rFonts w:ascii="Arial" w:hAnsi="Arial" w:cs="Arial"/>
                <w:sz w:val="22"/>
                <w:szCs w:val="22"/>
              </w:rPr>
              <w:t xml:space="preserve"> and if Line managers want to deviate from the 30% threshold must be included in the submission</w:t>
            </w:r>
          </w:p>
        </w:tc>
        <w:tc>
          <w:tcPr>
            <w:tcW w:w="1281" w:type="dxa"/>
            <w:gridSpan w:val="2"/>
          </w:tcPr>
          <w:p w:rsidR="003D654E" w:rsidRPr="00812704" w:rsidRDefault="003D654E" w:rsidP="00A00386">
            <w:pPr>
              <w:spacing w:line="312" w:lineRule="auto"/>
              <w:ind w:left="360"/>
              <w:rPr>
                <w:rFonts w:ascii="Arial" w:hAnsi="Arial" w:cs="Arial"/>
                <w:color w:val="000000" w:themeColor="text1"/>
                <w:sz w:val="22"/>
                <w:szCs w:val="22"/>
              </w:rPr>
            </w:pPr>
          </w:p>
        </w:tc>
        <w:tc>
          <w:tcPr>
            <w:tcW w:w="1281" w:type="dxa"/>
            <w:gridSpan w:val="2"/>
          </w:tcPr>
          <w:p w:rsidR="003D654E" w:rsidRPr="00812704" w:rsidRDefault="003D654E" w:rsidP="00A00386">
            <w:pPr>
              <w:spacing w:line="312" w:lineRule="auto"/>
              <w:ind w:left="360"/>
              <w:rPr>
                <w:rFonts w:ascii="Arial" w:hAnsi="Arial" w:cs="Arial"/>
                <w:color w:val="000000" w:themeColor="text1"/>
                <w:sz w:val="22"/>
                <w:szCs w:val="22"/>
              </w:rPr>
            </w:pPr>
          </w:p>
        </w:tc>
        <w:tc>
          <w:tcPr>
            <w:tcW w:w="1266" w:type="dxa"/>
          </w:tcPr>
          <w:p w:rsidR="003D654E" w:rsidRPr="00812704" w:rsidRDefault="003D654E" w:rsidP="00A00386">
            <w:pPr>
              <w:spacing w:line="312" w:lineRule="auto"/>
              <w:ind w:left="360"/>
              <w:rPr>
                <w:rFonts w:ascii="Arial" w:hAnsi="Arial" w:cs="Arial"/>
                <w:color w:val="000000" w:themeColor="text1"/>
                <w:sz w:val="22"/>
                <w:szCs w:val="22"/>
              </w:rPr>
            </w:pPr>
          </w:p>
        </w:tc>
      </w:tr>
      <w:tr w:rsidR="003840DD" w:rsidRPr="00812704" w:rsidTr="00ED7F48">
        <w:tc>
          <w:tcPr>
            <w:tcW w:w="993" w:type="dxa"/>
          </w:tcPr>
          <w:p w:rsidR="003840DD" w:rsidRPr="00812704" w:rsidRDefault="00056A9D"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4.4.</w:t>
            </w:r>
            <w:r w:rsidR="004934BC" w:rsidRPr="00812704">
              <w:rPr>
                <w:rFonts w:ascii="Arial" w:hAnsi="Arial" w:cs="Arial"/>
                <w:color w:val="000000" w:themeColor="text1"/>
                <w:sz w:val="22"/>
                <w:szCs w:val="22"/>
              </w:rPr>
              <w:t>3</w:t>
            </w:r>
          </w:p>
        </w:tc>
        <w:tc>
          <w:tcPr>
            <w:tcW w:w="6945" w:type="dxa"/>
          </w:tcPr>
          <w:p w:rsidR="003840DD" w:rsidRPr="00812704" w:rsidRDefault="00056A9D" w:rsidP="00BD6777">
            <w:pPr>
              <w:rPr>
                <w:rFonts w:ascii="Arial" w:hAnsi="Arial" w:cs="Arial"/>
                <w:b/>
                <w:sz w:val="22"/>
                <w:szCs w:val="22"/>
              </w:rPr>
            </w:pPr>
            <w:r w:rsidRPr="00812704">
              <w:rPr>
                <w:rFonts w:ascii="Arial" w:hAnsi="Arial" w:cs="Arial"/>
                <w:color w:val="000000" w:themeColor="text1"/>
                <w:sz w:val="22"/>
                <w:szCs w:val="22"/>
              </w:rPr>
              <w:t>Finance must check the starting and end date and Overtime must be paid only as per the approved starting date and end date and any amendment must be approved by the Head of department</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3840DD" w:rsidRPr="00812704" w:rsidTr="00ED7F48">
        <w:tc>
          <w:tcPr>
            <w:tcW w:w="993" w:type="dxa"/>
          </w:tcPr>
          <w:p w:rsidR="003840DD" w:rsidRPr="00812704" w:rsidRDefault="00056A9D"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4.4.</w:t>
            </w:r>
            <w:r w:rsidR="004934BC" w:rsidRPr="00812704">
              <w:rPr>
                <w:rFonts w:ascii="Arial" w:hAnsi="Arial" w:cs="Arial"/>
                <w:color w:val="000000" w:themeColor="text1"/>
                <w:sz w:val="22"/>
                <w:szCs w:val="22"/>
              </w:rPr>
              <w:t>4</w:t>
            </w:r>
          </w:p>
        </w:tc>
        <w:tc>
          <w:tcPr>
            <w:tcW w:w="6945" w:type="dxa"/>
          </w:tcPr>
          <w:p w:rsidR="003840DD" w:rsidRPr="00812704" w:rsidRDefault="00A8495F" w:rsidP="00056A9D">
            <w:pPr>
              <w:rPr>
                <w:rFonts w:ascii="Arial" w:hAnsi="Arial" w:cs="Arial"/>
                <w:sz w:val="22"/>
                <w:szCs w:val="22"/>
              </w:rPr>
            </w:pPr>
            <w:r w:rsidRPr="00812704">
              <w:rPr>
                <w:rFonts w:ascii="Arial" w:hAnsi="Arial" w:cs="Arial"/>
                <w:sz w:val="22"/>
                <w:szCs w:val="22"/>
              </w:rPr>
              <w:t>Finance to check 30% threshold</w:t>
            </w:r>
            <w:r w:rsidR="00A514A3" w:rsidRPr="00812704">
              <w:rPr>
                <w:rFonts w:ascii="Arial" w:hAnsi="Arial" w:cs="Arial"/>
                <w:sz w:val="22"/>
                <w:szCs w:val="22"/>
              </w:rPr>
              <w:t xml:space="preserve"> </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3840DD" w:rsidRPr="00812704" w:rsidTr="00FC3D4D">
        <w:trPr>
          <w:trHeight w:val="391"/>
        </w:trPr>
        <w:tc>
          <w:tcPr>
            <w:tcW w:w="993" w:type="dxa"/>
          </w:tcPr>
          <w:p w:rsidR="003840DD" w:rsidRPr="00812704" w:rsidRDefault="00475DD4"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4.5</w:t>
            </w:r>
          </w:p>
        </w:tc>
        <w:tc>
          <w:tcPr>
            <w:tcW w:w="6945" w:type="dxa"/>
          </w:tcPr>
          <w:p w:rsidR="003840DD" w:rsidRPr="00812704" w:rsidRDefault="00B21596" w:rsidP="00B21596">
            <w:pPr>
              <w:spacing w:after="200" w:line="276" w:lineRule="auto"/>
              <w:ind w:left="360"/>
              <w:rPr>
                <w:rFonts w:ascii="Arial" w:hAnsi="Arial" w:cs="Arial"/>
                <w:b/>
                <w:sz w:val="22"/>
                <w:szCs w:val="22"/>
              </w:rPr>
            </w:pPr>
            <w:r w:rsidRPr="00812704">
              <w:rPr>
                <w:rFonts w:ascii="Arial" w:eastAsiaTheme="minorHAnsi" w:hAnsi="Arial" w:cs="Arial"/>
                <w:b/>
                <w:sz w:val="22"/>
                <w:szCs w:val="22"/>
              </w:rPr>
              <w:t xml:space="preserve">FUEL ALLOWANCE </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B21596" w:rsidRPr="00812704" w:rsidTr="00ED7F48">
        <w:trPr>
          <w:trHeight w:val="634"/>
        </w:trPr>
        <w:tc>
          <w:tcPr>
            <w:tcW w:w="993" w:type="dxa"/>
          </w:tcPr>
          <w:p w:rsidR="00B21596" w:rsidRPr="00812704" w:rsidRDefault="001A1636"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4.5.1</w:t>
            </w:r>
          </w:p>
        </w:tc>
        <w:tc>
          <w:tcPr>
            <w:tcW w:w="6945" w:type="dxa"/>
          </w:tcPr>
          <w:p w:rsidR="00B21596" w:rsidRPr="00812704" w:rsidRDefault="00B21596" w:rsidP="004A010B">
            <w:pPr>
              <w:spacing w:after="200" w:line="276" w:lineRule="auto"/>
              <w:rPr>
                <w:rFonts w:ascii="Arial" w:eastAsiaTheme="minorHAnsi" w:hAnsi="Arial" w:cs="Arial"/>
                <w:b/>
                <w:sz w:val="22"/>
                <w:szCs w:val="22"/>
              </w:rPr>
            </w:pPr>
            <w:r w:rsidRPr="00812704">
              <w:rPr>
                <w:rFonts w:ascii="Arial" w:eastAsiaTheme="minorHAnsi" w:hAnsi="Arial" w:cs="Arial"/>
                <w:sz w:val="22"/>
                <w:szCs w:val="22"/>
              </w:rPr>
              <w:t xml:space="preserve">All Official trips from 1 </w:t>
            </w:r>
            <w:r w:rsidR="004A010B" w:rsidRPr="00812704">
              <w:rPr>
                <w:rFonts w:ascii="Arial" w:eastAsiaTheme="minorHAnsi" w:hAnsi="Arial" w:cs="Arial"/>
                <w:sz w:val="22"/>
                <w:szCs w:val="22"/>
              </w:rPr>
              <w:t>July 2015  must</w:t>
            </w:r>
            <w:r w:rsidRPr="00812704">
              <w:rPr>
                <w:rFonts w:ascii="Arial" w:eastAsiaTheme="minorHAnsi" w:hAnsi="Arial" w:cs="Arial"/>
                <w:sz w:val="22"/>
                <w:szCs w:val="22"/>
              </w:rPr>
              <w:t xml:space="preserve"> not exceed the approved official kilometres issued </w:t>
            </w:r>
          </w:p>
        </w:tc>
        <w:tc>
          <w:tcPr>
            <w:tcW w:w="1281" w:type="dxa"/>
            <w:gridSpan w:val="2"/>
          </w:tcPr>
          <w:p w:rsidR="00B21596" w:rsidRPr="00812704" w:rsidRDefault="00B21596" w:rsidP="00A00386">
            <w:pPr>
              <w:spacing w:line="312" w:lineRule="auto"/>
              <w:ind w:left="360"/>
              <w:rPr>
                <w:rFonts w:ascii="Arial" w:hAnsi="Arial" w:cs="Arial"/>
                <w:color w:val="000000" w:themeColor="text1"/>
                <w:sz w:val="22"/>
                <w:szCs w:val="22"/>
              </w:rPr>
            </w:pPr>
          </w:p>
        </w:tc>
        <w:tc>
          <w:tcPr>
            <w:tcW w:w="1281" w:type="dxa"/>
            <w:gridSpan w:val="2"/>
          </w:tcPr>
          <w:p w:rsidR="00B21596" w:rsidRPr="00812704" w:rsidRDefault="00B21596" w:rsidP="00A00386">
            <w:pPr>
              <w:spacing w:line="312" w:lineRule="auto"/>
              <w:ind w:left="360"/>
              <w:rPr>
                <w:rFonts w:ascii="Arial" w:hAnsi="Arial" w:cs="Arial"/>
                <w:color w:val="000000" w:themeColor="text1"/>
                <w:sz w:val="22"/>
                <w:szCs w:val="22"/>
              </w:rPr>
            </w:pPr>
          </w:p>
        </w:tc>
        <w:tc>
          <w:tcPr>
            <w:tcW w:w="1266" w:type="dxa"/>
          </w:tcPr>
          <w:p w:rsidR="00B21596" w:rsidRPr="00812704" w:rsidRDefault="00B21596" w:rsidP="00A00386">
            <w:pPr>
              <w:spacing w:line="312" w:lineRule="auto"/>
              <w:ind w:left="360"/>
              <w:rPr>
                <w:rFonts w:ascii="Arial" w:hAnsi="Arial" w:cs="Arial"/>
                <w:color w:val="000000" w:themeColor="text1"/>
                <w:sz w:val="22"/>
                <w:szCs w:val="22"/>
              </w:rPr>
            </w:pPr>
          </w:p>
        </w:tc>
      </w:tr>
      <w:tr w:rsidR="008B6D83" w:rsidRPr="00812704" w:rsidTr="00ED7F48">
        <w:trPr>
          <w:trHeight w:val="634"/>
        </w:trPr>
        <w:tc>
          <w:tcPr>
            <w:tcW w:w="993" w:type="dxa"/>
          </w:tcPr>
          <w:p w:rsidR="008B6D83" w:rsidRPr="00812704" w:rsidRDefault="001A1636"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4.5.2</w:t>
            </w:r>
          </w:p>
        </w:tc>
        <w:tc>
          <w:tcPr>
            <w:tcW w:w="6945" w:type="dxa"/>
          </w:tcPr>
          <w:p w:rsidR="008B6D83" w:rsidRPr="00812704" w:rsidRDefault="008B6D83" w:rsidP="001A1636">
            <w:pPr>
              <w:spacing w:after="200" w:line="276" w:lineRule="auto"/>
              <w:rPr>
                <w:rFonts w:ascii="Arial" w:eastAsiaTheme="minorHAnsi" w:hAnsi="Arial" w:cs="Arial"/>
                <w:sz w:val="22"/>
                <w:szCs w:val="22"/>
              </w:rPr>
            </w:pPr>
            <w:r w:rsidRPr="00812704">
              <w:rPr>
                <w:rFonts w:ascii="Arial" w:eastAsiaTheme="minorHAnsi" w:hAnsi="Arial" w:cs="Arial"/>
                <w:sz w:val="22"/>
                <w:szCs w:val="22"/>
              </w:rPr>
              <w:t>Employee who drive with his/her own  vehicle and</w:t>
            </w:r>
            <w:r w:rsidR="001A1636" w:rsidRPr="00812704">
              <w:rPr>
                <w:rFonts w:ascii="Arial" w:eastAsiaTheme="minorHAnsi" w:hAnsi="Arial" w:cs="Arial"/>
                <w:sz w:val="22"/>
                <w:szCs w:val="22"/>
              </w:rPr>
              <w:t xml:space="preserve"> have passengers only the driver of the owner of the vehicle can make a claim for reimbursement of fuel claims </w:t>
            </w:r>
          </w:p>
        </w:tc>
        <w:tc>
          <w:tcPr>
            <w:tcW w:w="1281" w:type="dxa"/>
            <w:gridSpan w:val="2"/>
          </w:tcPr>
          <w:p w:rsidR="008B6D83" w:rsidRPr="00812704" w:rsidRDefault="008B6D83" w:rsidP="00A00386">
            <w:pPr>
              <w:spacing w:line="312" w:lineRule="auto"/>
              <w:ind w:left="360"/>
              <w:rPr>
                <w:rFonts w:ascii="Arial" w:hAnsi="Arial" w:cs="Arial"/>
                <w:color w:val="000000" w:themeColor="text1"/>
                <w:sz w:val="22"/>
                <w:szCs w:val="22"/>
              </w:rPr>
            </w:pPr>
          </w:p>
        </w:tc>
        <w:tc>
          <w:tcPr>
            <w:tcW w:w="1281" w:type="dxa"/>
            <w:gridSpan w:val="2"/>
          </w:tcPr>
          <w:p w:rsidR="008B6D83" w:rsidRPr="00812704" w:rsidRDefault="008B6D83" w:rsidP="00A00386">
            <w:pPr>
              <w:spacing w:line="312" w:lineRule="auto"/>
              <w:ind w:left="360"/>
              <w:rPr>
                <w:rFonts w:ascii="Arial" w:hAnsi="Arial" w:cs="Arial"/>
                <w:color w:val="000000" w:themeColor="text1"/>
                <w:sz w:val="22"/>
                <w:szCs w:val="22"/>
              </w:rPr>
            </w:pPr>
          </w:p>
        </w:tc>
        <w:tc>
          <w:tcPr>
            <w:tcW w:w="1266" w:type="dxa"/>
          </w:tcPr>
          <w:p w:rsidR="008B6D83" w:rsidRPr="00812704" w:rsidRDefault="008B6D83" w:rsidP="00A00386">
            <w:pPr>
              <w:spacing w:line="312" w:lineRule="auto"/>
              <w:ind w:left="360"/>
              <w:rPr>
                <w:rFonts w:ascii="Arial" w:hAnsi="Arial" w:cs="Arial"/>
                <w:color w:val="000000" w:themeColor="text1"/>
                <w:sz w:val="22"/>
                <w:szCs w:val="22"/>
              </w:rPr>
            </w:pPr>
          </w:p>
        </w:tc>
      </w:tr>
      <w:tr w:rsidR="008B6D83" w:rsidRPr="00812704" w:rsidTr="00ED7F48">
        <w:trPr>
          <w:trHeight w:val="830"/>
        </w:trPr>
        <w:tc>
          <w:tcPr>
            <w:tcW w:w="993" w:type="dxa"/>
          </w:tcPr>
          <w:p w:rsidR="008B6D83" w:rsidRPr="00812704" w:rsidRDefault="001A1636"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4.5.3</w:t>
            </w:r>
          </w:p>
        </w:tc>
        <w:tc>
          <w:tcPr>
            <w:tcW w:w="6945" w:type="dxa"/>
          </w:tcPr>
          <w:p w:rsidR="008B6D83" w:rsidRPr="00812704" w:rsidRDefault="001A1636" w:rsidP="001A1636">
            <w:pPr>
              <w:spacing w:after="200" w:line="276" w:lineRule="auto"/>
              <w:rPr>
                <w:rFonts w:ascii="Arial" w:eastAsiaTheme="minorHAnsi" w:hAnsi="Arial" w:cs="Arial"/>
                <w:sz w:val="22"/>
                <w:szCs w:val="22"/>
              </w:rPr>
            </w:pPr>
            <w:r w:rsidRPr="00812704">
              <w:rPr>
                <w:rFonts w:ascii="Arial" w:eastAsiaTheme="minorHAnsi" w:hAnsi="Arial" w:cs="Arial"/>
                <w:sz w:val="22"/>
                <w:szCs w:val="22"/>
              </w:rPr>
              <w:t xml:space="preserve">The passengers cannot  make a claims for re-imbursement of fuel claims because they did not travel with their own cars but were just passengers  </w:t>
            </w:r>
          </w:p>
        </w:tc>
        <w:tc>
          <w:tcPr>
            <w:tcW w:w="1281" w:type="dxa"/>
            <w:gridSpan w:val="2"/>
          </w:tcPr>
          <w:p w:rsidR="008B6D83" w:rsidRPr="00812704" w:rsidRDefault="008B6D83" w:rsidP="00A00386">
            <w:pPr>
              <w:spacing w:line="312" w:lineRule="auto"/>
              <w:ind w:left="360"/>
              <w:rPr>
                <w:rFonts w:ascii="Arial" w:hAnsi="Arial" w:cs="Arial"/>
                <w:color w:val="000000" w:themeColor="text1"/>
                <w:sz w:val="22"/>
                <w:szCs w:val="22"/>
              </w:rPr>
            </w:pPr>
          </w:p>
        </w:tc>
        <w:tc>
          <w:tcPr>
            <w:tcW w:w="1281" w:type="dxa"/>
            <w:gridSpan w:val="2"/>
          </w:tcPr>
          <w:p w:rsidR="008B6D83" w:rsidRPr="00812704" w:rsidRDefault="008B6D83" w:rsidP="00A00386">
            <w:pPr>
              <w:spacing w:line="312" w:lineRule="auto"/>
              <w:ind w:left="360"/>
              <w:rPr>
                <w:rFonts w:ascii="Arial" w:hAnsi="Arial" w:cs="Arial"/>
                <w:color w:val="000000" w:themeColor="text1"/>
                <w:sz w:val="22"/>
                <w:szCs w:val="22"/>
              </w:rPr>
            </w:pPr>
          </w:p>
        </w:tc>
        <w:tc>
          <w:tcPr>
            <w:tcW w:w="1266" w:type="dxa"/>
          </w:tcPr>
          <w:p w:rsidR="008B6D83" w:rsidRPr="00812704" w:rsidRDefault="008B6D83" w:rsidP="00A00386">
            <w:pPr>
              <w:spacing w:line="312" w:lineRule="auto"/>
              <w:ind w:left="360"/>
              <w:rPr>
                <w:rFonts w:ascii="Arial" w:hAnsi="Arial" w:cs="Arial"/>
                <w:color w:val="000000" w:themeColor="text1"/>
                <w:sz w:val="22"/>
                <w:szCs w:val="22"/>
              </w:rPr>
            </w:pPr>
          </w:p>
        </w:tc>
      </w:tr>
      <w:tr w:rsidR="003840DD" w:rsidRPr="00812704" w:rsidTr="00ED7F48">
        <w:tc>
          <w:tcPr>
            <w:tcW w:w="993" w:type="dxa"/>
          </w:tcPr>
          <w:p w:rsidR="003840DD" w:rsidRPr="00812704" w:rsidRDefault="001A1636"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4.5.4</w:t>
            </w:r>
          </w:p>
        </w:tc>
        <w:tc>
          <w:tcPr>
            <w:tcW w:w="6945" w:type="dxa"/>
          </w:tcPr>
          <w:p w:rsidR="003840DD" w:rsidRPr="00812704" w:rsidRDefault="00541846" w:rsidP="001A1636">
            <w:pPr>
              <w:spacing w:after="200" w:line="276" w:lineRule="auto"/>
              <w:rPr>
                <w:rFonts w:ascii="Arial" w:hAnsi="Arial" w:cs="Arial"/>
                <w:b/>
                <w:sz w:val="22"/>
                <w:szCs w:val="22"/>
              </w:rPr>
            </w:pPr>
            <w:r w:rsidRPr="00812704">
              <w:rPr>
                <w:rFonts w:ascii="Arial" w:eastAsiaTheme="minorHAnsi" w:hAnsi="Arial" w:cs="Arial"/>
                <w:sz w:val="22"/>
                <w:szCs w:val="22"/>
              </w:rPr>
              <w:t xml:space="preserve">Official </w:t>
            </w:r>
            <w:r w:rsidR="001A1636" w:rsidRPr="00812704">
              <w:rPr>
                <w:rFonts w:ascii="Arial" w:eastAsiaTheme="minorHAnsi" w:hAnsi="Arial" w:cs="Arial"/>
                <w:sz w:val="22"/>
                <w:szCs w:val="22"/>
              </w:rPr>
              <w:t xml:space="preserve">whose workstation is a point B but live in point A but attend a meeting in point A cannot make a claim for re-imbursement of fuel claims because he/she is travelling point A is also his/her point of residence </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5908CB" w:rsidRPr="00812704" w:rsidTr="00ED7F48">
        <w:tc>
          <w:tcPr>
            <w:tcW w:w="993" w:type="dxa"/>
          </w:tcPr>
          <w:p w:rsidR="005908CB" w:rsidRPr="00812704" w:rsidRDefault="005908CB"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4.5.5</w:t>
            </w:r>
          </w:p>
        </w:tc>
        <w:tc>
          <w:tcPr>
            <w:tcW w:w="6945" w:type="dxa"/>
          </w:tcPr>
          <w:p w:rsidR="005908CB" w:rsidRPr="00812704" w:rsidRDefault="005908CB" w:rsidP="004A010B">
            <w:pPr>
              <w:spacing w:after="200" w:line="276" w:lineRule="auto"/>
              <w:rPr>
                <w:rFonts w:ascii="Arial" w:eastAsiaTheme="minorHAnsi" w:hAnsi="Arial" w:cs="Arial"/>
                <w:sz w:val="22"/>
                <w:szCs w:val="22"/>
              </w:rPr>
            </w:pPr>
            <w:r w:rsidRPr="00812704">
              <w:rPr>
                <w:rFonts w:ascii="Arial" w:eastAsiaTheme="minorHAnsi" w:hAnsi="Arial" w:cs="Arial"/>
                <w:sz w:val="22"/>
                <w:szCs w:val="22"/>
              </w:rPr>
              <w:t>Employees must only claim for the vehicle they used and not for another vehicle with higher en</w:t>
            </w:r>
            <w:r w:rsidR="004A010B" w:rsidRPr="00812704">
              <w:rPr>
                <w:rFonts w:ascii="Arial" w:eastAsiaTheme="minorHAnsi" w:hAnsi="Arial" w:cs="Arial"/>
                <w:sz w:val="22"/>
                <w:szCs w:val="22"/>
              </w:rPr>
              <w:t>gi</w:t>
            </w:r>
            <w:r w:rsidRPr="00812704">
              <w:rPr>
                <w:rFonts w:ascii="Arial" w:eastAsiaTheme="minorHAnsi" w:hAnsi="Arial" w:cs="Arial"/>
                <w:sz w:val="22"/>
                <w:szCs w:val="22"/>
              </w:rPr>
              <w:t>n</w:t>
            </w:r>
            <w:r w:rsidR="004A010B" w:rsidRPr="00812704">
              <w:rPr>
                <w:rFonts w:ascii="Arial" w:eastAsiaTheme="minorHAnsi" w:hAnsi="Arial" w:cs="Arial"/>
                <w:sz w:val="22"/>
                <w:szCs w:val="22"/>
              </w:rPr>
              <w:t>e</w:t>
            </w:r>
            <w:r w:rsidRPr="00812704">
              <w:rPr>
                <w:rFonts w:ascii="Arial" w:eastAsiaTheme="minorHAnsi" w:hAnsi="Arial" w:cs="Arial"/>
                <w:sz w:val="22"/>
                <w:szCs w:val="22"/>
              </w:rPr>
              <w:t xml:space="preserve"> </w:t>
            </w:r>
            <w:r w:rsidR="00C6109C" w:rsidRPr="00812704">
              <w:rPr>
                <w:rFonts w:ascii="Arial" w:eastAsiaTheme="minorHAnsi" w:hAnsi="Arial" w:cs="Arial"/>
                <w:sz w:val="22"/>
                <w:szCs w:val="22"/>
              </w:rPr>
              <w:t>capacity which they did not use</w:t>
            </w:r>
            <w:r w:rsidRPr="00812704">
              <w:rPr>
                <w:rFonts w:ascii="Arial" w:eastAsiaTheme="minorHAnsi" w:hAnsi="Arial" w:cs="Arial"/>
                <w:sz w:val="22"/>
                <w:szCs w:val="22"/>
              </w:rPr>
              <w:t xml:space="preserve"> for the trip </w:t>
            </w:r>
          </w:p>
        </w:tc>
        <w:tc>
          <w:tcPr>
            <w:tcW w:w="1281" w:type="dxa"/>
            <w:gridSpan w:val="2"/>
          </w:tcPr>
          <w:p w:rsidR="005908CB" w:rsidRPr="00812704" w:rsidRDefault="005908CB" w:rsidP="00A00386">
            <w:pPr>
              <w:spacing w:line="312" w:lineRule="auto"/>
              <w:ind w:left="360"/>
              <w:rPr>
                <w:rFonts w:ascii="Arial" w:hAnsi="Arial" w:cs="Arial"/>
                <w:color w:val="000000" w:themeColor="text1"/>
                <w:sz w:val="22"/>
                <w:szCs w:val="22"/>
              </w:rPr>
            </w:pPr>
          </w:p>
        </w:tc>
        <w:tc>
          <w:tcPr>
            <w:tcW w:w="1281" w:type="dxa"/>
            <w:gridSpan w:val="2"/>
          </w:tcPr>
          <w:p w:rsidR="005908CB" w:rsidRPr="00812704" w:rsidRDefault="005908CB" w:rsidP="00A00386">
            <w:pPr>
              <w:spacing w:line="312" w:lineRule="auto"/>
              <w:ind w:left="360"/>
              <w:rPr>
                <w:rFonts w:ascii="Arial" w:hAnsi="Arial" w:cs="Arial"/>
                <w:color w:val="000000" w:themeColor="text1"/>
                <w:sz w:val="22"/>
                <w:szCs w:val="22"/>
              </w:rPr>
            </w:pPr>
          </w:p>
        </w:tc>
        <w:tc>
          <w:tcPr>
            <w:tcW w:w="1266" w:type="dxa"/>
          </w:tcPr>
          <w:p w:rsidR="005908CB" w:rsidRPr="00812704" w:rsidRDefault="005908CB" w:rsidP="00A00386">
            <w:pPr>
              <w:spacing w:line="312" w:lineRule="auto"/>
              <w:ind w:left="360"/>
              <w:rPr>
                <w:rFonts w:ascii="Arial" w:hAnsi="Arial" w:cs="Arial"/>
                <w:color w:val="000000" w:themeColor="text1"/>
                <w:sz w:val="22"/>
                <w:szCs w:val="22"/>
              </w:rPr>
            </w:pPr>
          </w:p>
        </w:tc>
      </w:tr>
      <w:tr w:rsidR="003840DD" w:rsidRPr="00812704" w:rsidTr="00ED7F48">
        <w:tc>
          <w:tcPr>
            <w:tcW w:w="993" w:type="dxa"/>
          </w:tcPr>
          <w:p w:rsidR="003840DD" w:rsidRPr="00812704" w:rsidRDefault="001A1636" w:rsidP="005908CB">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4.5.</w:t>
            </w:r>
            <w:r w:rsidR="005908CB" w:rsidRPr="00812704">
              <w:rPr>
                <w:rFonts w:ascii="Arial" w:hAnsi="Arial" w:cs="Arial"/>
                <w:color w:val="000000" w:themeColor="text1"/>
                <w:sz w:val="22"/>
                <w:szCs w:val="22"/>
              </w:rPr>
              <w:t>6</w:t>
            </w:r>
          </w:p>
        </w:tc>
        <w:tc>
          <w:tcPr>
            <w:tcW w:w="6945" w:type="dxa"/>
          </w:tcPr>
          <w:p w:rsidR="003840DD" w:rsidRPr="00812704" w:rsidRDefault="001A1636" w:rsidP="00823369">
            <w:pPr>
              <w:rPr>
                <w:rFonts w:ascii="Arial" w:hAnsi="Arial" w:cs="Arial"/>
                <w:b/>
                <w:sz w:val="22"/>
                <w:szCs w:val="22"/>
              </w:rPr>
            </w:pPr>
            <w:r w:rsidRPr="00812704">
              <w:rPr>
                <w:rFonts w:ascii="Arial" w:eastAsiaTheme="minorHAnsi" w:hAnsi="Arial" w:cs="Arial"/>
                <w:sz w:val="22"/>
                <w:szCs w:val="22"/>
              </w:rPr>
              <w:t xml:space="preserve">Responsible managers and employees must report </w:t>
            </w:r>
            <w:r w:rsidR="00823369" w:rsidRPr="00812704">
              <w:rPr>
                <w:rFonts w:ascii="Arial" w:eastAsiaTheme="minorHAnsi" w:hAnsi="Arial" w:cs="Arial"/>
                <w:sz w:val="22"/>
                <w:szCs w:val="22"/>
              </w:rPr>
              <w:t xml:space="preserve">fraudulent claims first internally </w:t>
            </w:r>
            <w:r w:rsidRPr="00812704">
              <w:rPr>
                <w:rFonts w:ascii="Arial" w:eastAsiaTheme="minorHAnsi" w:hAnsi="Arial" w:cs="Arial"/>
                <w:sz w:val="22"/>
                <w:szCs w:val="22"/>
              </w:rPr>
              <w:t xml:space="preserve"> to</w:t>
            </w:r>
            <w:r w:rsidR="00823369" w:rsidRPr="00812704">
              <w:rPr>
                <w:rFonts w:ascii="Arial" w:eastAsiaTheme="minorHAnsi" w:hAnsi="Arial" w:cs="Arial"/>
                <w:sz w:val="22"/>
                <w:szCs w:val="22"/>
              </w:rPr>
              <w:t xml:space="preserve"> ICU, Risk management, HOD and Provincial</w:t>
            </w:r>
            <w:r w:rsidRPr="00812704">
              <w:rPr>
                <w:rFonts w:ascii="Arial" w:eastAsiaTheme="minorHAnsi" w:hAnsi="Arial" w:cs="Arial"/>
                <w:sz w:val="22"/>
                <w:szCs w:val="22"/>
              </w:rPr>
              <w:t xml:space="preserve"> fraud hotline who must</w:t>
            </w:r>
            <w:r w:rsidR="00823369" w:rsidRPr="00812704">
              <w:rPr>
                <w:rFonts w:ascii="Arial" w:eastAsiaTheme="minorHAnsi" w:hAnsi="Arial" w:cs="Arial"/>
                <w:sz w:val="22"/>
                <w:szCs w:val="22"/>
              </w:rPr>
              <w:t xml:space="preserve">  investigate ( TR18.2 and 8.3)</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C6109C" w:rsidRPr="00812704" w:rsidTr="00ED7F48">
        <w:tc>
          <w:tcPr>
            <w:tcW w:w="993" w:type="dxa"/>
          </w:tcPr>
          <w:p w:rsidR="00C6109C" w:rsidRPr="00812704" w:rsidRDefault="00823369" w:rsidP="005908CB">
            <w:pPr>
              <w:spacing w:line="312" w:lineRule="auto"/>
              <w:rPr>
                <w:rFonts w:ascii="Arial" w:hAnsi="Arial" w:cs="Arial"/>
                <w:sz w:val="22"/>
                <w:szCs w:val="22"/>
              </w:rPr>
            </w:pPr>
            <w:r w:rsidRPr="00812704">
              <w:rPr>
                <w:rFonts w:ascii="Arial" w:hAnsi="Arial" w:cs="Arial"/>
                <w:sz w:val="22"/>
                <w:szCs w:val="22"/>
              </w:rPr>
              <w:t>4.5.7</w:t>
            </w:r>
          </w:p>
        </w:tc>
        <w:tc>
          <w:tcPr>
            <w:tcW w:w="6945" w:type="dxa"/>
          </w:tcPr>
          <w:p w:rsidR="00C6109C" w:rsidRPr="00812704" w:rsidRDefault="002C645D" w:rsidP="001A1636">
            <w:pPr>
              <w:rPr>
                <w:rFonts w:ascii="Arial" w:eastAsiaTheme="minorHAnsi" w:hAnsi="Arial" w:cs="Arial"/>
                <w:sz w:val="22"/>
                <w:szCs w:val="22"/>
              </w:rPr>
            </w:pPr>
            <w:r w:rsidRPr="00812704">
              <w:rPr>
                <w:rFonts w:ascii="Arial" w:eastAsiaTheme="minorHAnsi" w:hAnsi="Arial" w:cs="Arial"/>
                <w:sz w:val="22"/>
                <w:szCs w:val="22"/>
              </w:rPr>
              <w:t xml:space="preserve">An official submitting a fuel claim must sign a declaration that he/she was not on Leave during the period </w:t>
            </w:r>
          </w:p>
        </w:tc>
        <w:tc>
          <w:tcPr>
            <w:tcW w:w="1281" w:type="dxa"/>
            <w:gridSpan w:val="2"/>
          </w:tcPr>
          <w:p w:rsidR="00C6109C" w:rsidRPr="00812704" w:rsidRDefault="00C6109C" w:rsidP="00A00386">
            <w:pPr>
              <w:spacing w:line="312" w:lineRule="auto"/>
              <w:ind w:left="360"/>
              <w:rPr>
                <w:rFonts w:ascii="Arial" w:hAnsi="Arial" w:cs="Arial"/>
                <w:color w:val="000000" w:themeColor="text1"/>
                <w:sz w:val="22"/>
                <w:szCs w:val="22"/>
              </w:rPr>
            </w:pPr>
          </w:p>
        </w:tc>
        <w:tc>
          <w:tcPr>
            <w:tcW w:w="1281" w:type="dxa"/>
            <w:gridSpan w:val="2"/>
          </w:tcPr>
          <w:p w:rsidR="00C6109C" w:rsidRPr="00812704" w:rsidRDefault="00C6109C" w:rsidP="00A00386">
            <w:pPr>
              <w:spacing w:line="312" w:lineRule="auto"/>
              <w:ind w:left="360"/>
              <w:rPr>
                <w:rFonts w:ascii="Arial" w:hAnsi="Arial" w:cs="Arial"/>
                <w:color w:val="000000" w:themeColor="text1"/>
                <w:sz w:val="22"/>
                <w:szCs w:val="22"/>
              </w:rPr>
            </w:pPr>
          </w:p>
        </w:tc>
        <w:tc>
          <w:tcPr>
            <w:tcW w:w="1266" w:type="dxa"/>
          </w:tcPr>
          <w:p w:rsidR="00C6109C" w:rsidRPr="00812704" w:rsidRDefault="00C6109C" w:rsidP="00A00386">
            <w:pPr>
              <w:spacing w:line="312" w:lineRule="auto"/>
              <w:ind w:left="360"/>
              <w:rPr>
                <w:rFonts w:ascii="Arial" w:hAnsi="Arial" w:cs="Arial"/>
                <w:color w:val="000000" w:themeColor="text1"/>
                <w:sz w:val="22"/>
                <w:szCs w:val="22"/>
              </w:rPr>
            </w:pPr>
          </w:p>
        </w:tc>
      </w:tr>
      <w:tr w:rsidR="003840DD" w:rsidRPr="00812704" w:rsidTr="00C87C1C">
        <w:trPr>
          <w:trHeight w:val="239"/>
        </w:trPr>
        <w:tc>
          <w:tcPr>
            <w:tcW w:w="993" w:type="dxa"/>
          </w:tcPr>
          <w:p w:rsidR="003840DD" w:rsidRPr="00812704" w:rsidRDefault="007F4BF5"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4.6</w:t>
            </w:r>
          </w:p>
        </w:tc>
        <w:tc>
          <w:tcPr>
            <w:tcW w:w="6945" w:type="dxa"/>
          </w:tcPr>
          <w:p w:rsidR="003840DD" w:rsidRPr="00812704" w:rsidRDefault="007F4BF5" w:rsidP="00C87C1C">
            <w:pPr>
              <w:spacing w:after="200" w:line="276" w:lineRule="auto"/>
              <w:rPr>
                <w:rFonts w:ascii="Arial" w:hAnsi="Arial" w:cs="Arial"/>
                <w:b/>
                <w:sz w:val="22"/>
                <w:szCs w:val="22"/>
              </w:rPr>
            </w:pPr>
            <w:r w:rsidRPr="00812704">
              <w:rPr>
                <w:rFonts w:ascii="Arial" w:eastAsiaTheme="minorHAnsi" w:hAnsi="Arial" w:cs="Arial"/>
                <w:b/>
                <w:sz w:val="22"/>
                <w:szCs w:val="22"/>
              </w:rPr>
              <w:t>FREE AND CHEAP HOUSING</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88653D" w:rsidRPr="00812704" w:rsidTr="00ED7F48">
        <w:tc>
          <w:tcPr>
            <w:tcW w:w="993" w:type="dxa"/>
          </w:tcPr>
          <w:p w:rsidR="0088653D" w:rsidRPr="00812704" w:rsidRDefault="0088653D" w:rsidP="00BD6777">
            <w:pPr>
              <w:spacing w:line="312" w:lineRule="auto"/>
              <w:rPr>
                <w:rFonts w:ascii="Arial" w:hAnsi="Arial" w:cs="Arial"/>
                <w:sz w:val="22"/>
                <w:szCs w:val="22"/>
              </w:rPr>
            </w:pPr>
            <w:r w:rsidRPr="00812704">
              <w:rPr>
                <w:rFonts w:ascii="Arial" w:hAnsi="Arial" w:cs="Arial"/>
                <w:sz w:val="22"/>
                <w:szCs w:val="22"/>
              </w:rPr>
              <w:t>4.6.1</w:t>
            </w:r>
          </w:p>
        </w:tc>
        <w:tc>
          <w:tcPr>
            <w:tcW w:w="6945" w:type="dxa"/>
          </w:tcPr>
          <w:p w:rsidR="0088653D" w:rsidRPr="00812704" w:rsidRDefault="0088653D" w:rsidP="007F4BF5">
            <w:pPr>
              <w:spacing w:after="200" w:line="276" w:lineRule="auto"/>
              <w:rPr>
                <w:rFonts w:ascii="Arial" w:eastAsiaTheme="minorHAnsi" w:hAnsi="Arial" w:cs="Arial"/>
                <w:sz w:val="22"/>
                <w:szCs w:val="22"/>
              </w:rPr>
            </w:pPr>
            <w:r w:rsidRPr="00812704">
              <w:rPr>
                <w:rFonts w:ascii="Arial" w:eastAsiaTheme="minorHAnsi" w:hAnsi="Arial" w:cs="Arial"/>
                <w:sz w:val="22"/>
                <w:szCs w:val="22"/>
              </w:rPr>
              <w:t xml:space="preserve">ICU on yearly basis 1 March collect a list from Public Works all employees who rent government dwellings and inform Salaries of </w:t>
            </w:r>
            <w:r w:rsidRPr="00812704">
              <w:rPr>
                <w:rFonts w:ascii="Arial" w:eastAsiaTheme="minorHAnsi" w:hAnsi="Arial" w:cs="Arial"/>
                <w:sz w:val="22"/>
                <w:szCs w:val="22"/>
              </w:rPr>
              <w:lastRenderedPageBreak/>
              <w:t>any exceptions</w:t>
            </w:r>
          </w:p>
        </w:tc>
        <w:tc>
          <w:tcPr>
            <w:tcW w:w="1281" w:type="dxa"/>
            <w:gridSpan w:val="2"/>
          </w:tcPr>
          <w:p w:rsidR="0088653D" w:rsidRPr="00812704" w:rsidRDefault="0088653D" w:rsidP="00A00386">
            <w:pPr>
              <w:spacing w:line="312" w:lineRule="auto"/>
              <w:ind w:left="360"/>
              <w:rPr>
                <w:rFonts w:ascii="Arial" w:hAnsi="Arial" w:cs="Arial"/>
                <w:color w:val="000000" w:themeColor="text1"/>
                <w:sz w:val="22"/>
                <w:szCs w:val="22"/>
              </w:rPr>
            </w:pPr>
          </w:p>
        </w:tc>
        <w:tc>
          <w:tcPr>
            <w:tcW w:w="1281" w:type="dxa"/>
            <w:gridSpan w:val="2"/>
          </w:tcPr>
          <w:p w:rsidR="0088653D" w:rsidRPr="00812704" w:rsidRDefault="0088653D" w:rsidP="00A00386">
            <w:pPr>
              <w:spacing w:line="312" w:lineRule="auto"/>
              <w:ind w:left="360"/>
              <w:rPr>
                <w:rFonts w:ascii="Arial" w:hAnsi="Arial" w:cs="Arial"/>
                <w:color w:val="000000" w:themeColor="text1"/>
                <w:sz w:val="22"/>
                <w:szCs w:val="22"/>
              </w:rPr>
            </w:pPr>
          </w:p>
        </w:tc>
        <w:tc>
          <w:tcPr>
            <w:tcW w:w="1266" w:type="dxa"/>
          </w:tcPr>
          <w:p w:rsidR="0088653D" w:rsidRPr="00812704" w:rsidRDefault="0088653D" w:rsidP="00A00386">
            <w:pPr>
              <w:spacing w:line="312" w:lineRule="auto"/>
              <w:ind w:left="360"/>
              <w:rPr>
                <w:rFonts w:ascii="Arial" w:hAnsi="Arial" w:cs="Arial"/>
                <w:color w:val="000000" w:themeColor="text1"/>
                <w:sz w:val="22"/>
                <w:szCs w:val="22"/>
              </w:rPr>
            </w:pPr>
          </w:p>
        </w:tc>
      </w:tr>
      <w:tr w:rsidR="003840DD" w:rsidRPr="00812704" w:rsidTr="00FC3D4D">
        <w:trPr>
          <w:trHeight w:val="359"/>
        </w:trPr>
        <w:tc>
          <w:tcPr>
            <w:tcW w:w="993" w:type="dxa"/>
          </w:tcPr>
          <w:p w:rsidR="003840DD" w:rsidRPr="00812704" w:rsidRDefault="007F4BF5" w:rsidP="00BD6777">
            <w:pPr>
              <w:spacing w:line="312" w:lineRule="auto"/>
              <w:rPr>
                <w:rFonts w:ascii="Arial" w:hAnsi="Arial" w:cs="Arial"/>
                <w:sz w:val="22"/>
                <w:szCs w:val="22"/>
              </w:rPr>
            </w:pPr>
            <w:r w:rsidRPr="00812704">
              <w:rPr>
                <w:rFonts w:ascii="Arial" w:hAnsi="Arial" w:cs="Arial"/>
                <w:sz w:val="22"/>
                <w:szCs w:val="22"/>
              </w:rPr>
              <w:lastRenderedPageBreak/>
              <w:t>4.7</w:t>
            </w:r>
          </w:p>
        </w:tc>
        <w:tc>
          <w:tcPr>
            <w:tcW w:w="6945" w:type="dxa"/>
          </w:tcPr>
          <w:p w:rsidR="003840DD" w:rsidRPr="00812704" w:rsidRDefault="00B5583D" w:rsidP="00E15A45">
            <w:pPr>
              <w:spacing w:after="200" w:line="276" w:lineRule="auto"/>
              <w:rPr>
                <w:rFonts w:ascii="Arial" w:hAnsi="Arial" w:cs="Arial"/>
                <w:b/>
                <w:sz w:val="22"/>
                <w:szCs w:val="22"/>
              </w:rPr>
            </w:pPr>
            <w:r w:rsidRPr="00812704">
              <w:rPr>
                <w:rFonts w:ascii="Arial" w:hAnsi="Arial" w:cs="Arial"/>
                <w:b/>
                <w:sz w:val="22"/>
                <w:szCs w:val="22"/>
              </w:rPr>
              <w:t xml:space="preserve">ACTING ALLOWANCE </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3840DD" w:rsidRPr="00812704" w:rsidTr="00ED7F48">
        <w:tc>
          <w:tcPr>
            <w:tcW w:w="993" w:type="dxa"/>
          </w:tcPr>
          <w:p w:rsidR="003840DD" w:rsidRPr="00812704" w:rsidRDefault="007F4BF5" w:rsidP="00BD6777">
            <w:pPr>
              <w:spacing w:line="312" w:lineRule="auto"/>
              <w:rPr>
                <w:rFonts w:ascii="Arial" w:hAnsi="Arial" w:cs="Arial"/>
                <w:sz w:val="22"/>
                <w:szCs w:val="22"/>
              </w:rPr>
            </w:pPr>
            <w:r w:rsidRPr="00812704">
              <w:rPr>
                <w:rFonts w:ascii="Arial" w:hAnsi="Arial" w:cs="Arial"/>
                <w:sz w:val="22"/>
                <w:szCs w:val="22"/>
              </w:rPr>
              <w:t>4.7.1</w:t>
            </w:r>
          </w:p>
        </w:tc>
        <w:tc>
          <w:tcPr>
            <w:tcW w:w="6945" w:type="dxa"/>
          </w:tcPr>
          <w:p w:rsidR="003840DD" w:rsidRPr="00812704" w:rsidRDefault="008E77A0" w:rsidP="008E77A0">
            <w:pPr>
              <w:spacing w:after="200" w:line="276" w:lineRule="auto"/>
              <w:rPr>
                <w:rFonts w:ascii="Arial" w:hAnsi="Arial" w:cs="Arial"/>
                <w:b/>
                <w:sz w:val="22"/>
                <w:szCs w:val="22"/>
              </w:rPr>
            </w:pPr>
            <w:r w:rsidRPr="00812704">
              <w:rPr>
                <w:rFonts w:ascii="Arial" w:hAnsi="Arial" w:cs="Arial"/>
                <w:sz w:val="22"/>
                <w:szCs w:val="22"/>
                <w:lang w:eastAsia="en-ZA"/>
              </w:rPr>
              <w:t>An appointment letter motivating acting role/capacity is attached (and approved by the HR Manager</w:t>
            </w:r>
            <w:r w:rsidR="00B5394B" w:rsidRPr="00812704">
              <w:rPr>
                <w:rFonts w:ascii="Arial" w:hAnsi="Arial" w:cs="Arial"/>
                <w:sz w:val="22"/>
                <w:szCs w:val="22"/>
                <w:lang w:eastAsia="en-ZA"/>
              </w:rPr>
              <w:t xml:space="preserve"> as per HR delegation to be reviewed by the CFO</w:t>
            </w:r>
            <w:r w:rsidRPr="00812704">
              <w:rPr>
                <w:rFonts w:ascii="Arial" w:eastAsiaTheme="minorHAnsi" w:hAnsi="Arial" w:cs="Arial"/>
                <w:sz w:val="22"/>
                <w:szCs w:val="22"/>
              </w:rPr>
              <w:t xml:space="preserve"> </w:t>
            </w: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81" w:type="dxa"/>
            <w:gridSpan w:val="2"/>
          </w:tcPr>
          <w:p w:rsidR="003840DD" w:rsidRPr="00812704" w:rsidRDefault="003840DD" w:rsidP="00A00386">
            <w:pPr>
              <w:spacing w:line="312" w:lineRule="auto"/>
              <w:ind w:left="360"/>
              <w:rPr>
                <w:rFonts w:ascii="Arial" w:hAnsi="Arial" w:cs="Arial"/>
                <w:color w:val="000000" w:themeColor="text1"/>
                <w:sz w:val="22"/>
                <w:szCs w:val="22"/>
              </w:rPr>
            </w:pPr>
          </w:p>
        </w:tc>
        <w:tc>
          <w:tcPr>
            <w:tcW w:w="1266" w:type="dxa"/>
          </w:tcPr>
          <w:p w:rsidR="003840DD" w:rsidRPr="00812704" w:rsidRDefault="003840DD" w:rsidP="00A00386">
            <w:pPr>
              <w:spacing w:line="312" w:lineRule="auto"/>
              <w:ind w:left="360"/>
              <w:rPr>
                <w:rFonts w:ascii="Arial" w:hAnsi="Arial" w:cs="Arial"/>
                <w:color w:val="000000" w:themeColor="text1"/>
                <w:sz w:val="22"/>
                <w:szCs w:val="22"/>
              </w:rPr>
            </w:pPr>
          </w:p>
        </w:tc>
      </w:tr>
      <w:tr w:rsidR="008E77A0" w:rsidRPr="00812704" w:rsidTr="00ED7F48">
        <w:tc>
          <w:tcPr>
            <w:tcW w:w="993" w:type="dxa"/>
          </w:tcPr>
          <w:p w:rsidR="008E77A0" w:rsidRPr="00812704" w:rsidRDefault="008E77A0"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4.7.2</w:t>
            </w:r>
          </w:p>
        </w:tc>
        <w:tc>
          <w:tcPr>
            <w:tcW w:w="6945" w:type="dxa"/>
          </w:tcPr>
          <w:p w:rsidR="008E77A0" w:rsidRPr="00812704" w:rsidRDefault="008E77A0" w:rsidP="007F4BF5">
            <w:pPr>
              <w:spacing w:after="200" w:line="276" w:lineRule="auto"/>
              <w:rPr>
                <w:rFonts w:ascii="Arial" w:hAnsi="Arial" w:cs="Arial"/>
                <w:color w:val="000000"/>
                <w:sz w:val="22"/>
                <w:szCs w:val="22"/>
                <w:lang w:eastAsia="en-ZA"/>
              </w:rPr>
            </w:pPr>
            <w:r w:rsidRPr="00812704">
              <w:rPr>
                <w:rFonts w:ascii="Arial" w:eastAsiaTheme="minorHAnsi" w:hAnsi="Arial" w:cs="Arial"/>
                <w:sz w:val="22"/>
                <w:szCs w:val="22"/>
              </w:rPr>
              <w:t>The approval memorandum must clearly sate that the post is vacant and funded and Bas report must be attached as evidence</w:t>
            </w:r>
          </w:p>
        </w:tc>
        <w:tc>
          <w:tcPr>
            <w:tcW w:w="1281" w:type="dxa"/>
            <w:gridSpan w:val="2"/>
          </w:tcPr>
          <w:p w:rsidR="008E77A0" w:rsidRPr="00812704" w:rsidRDefault="008E77A0" w:rsidP="00A00386">
            <w:pPr>
              <w:spacing w:line="312" w:lineRule="auto"/>
              <w:ind w:left="360"/>
              <w:rPr>
                <w:rFonts w:ascii="Arial" w:hAnsi="Arial" w:cs="Arial"/>
                <w:color w:val="000000" w:themeColor="text1"/>
                <w:sz w:val="22"/>
                <w:szCs w:val="22"/>
              </w:rPr>
            </w:pPr>
          </w:p>
        </w:tc>
        <w:tc>
          <w:tcPr>
            <w:tcW w:w="1281" w:type="dxa"/>
            <w:gridSpan w:val="2"/>
          </w:tcPr>
          <w:p w:rsidR="008E77A0" w:rsidRPr="00812704" w:rsidRDefault="008E77A0" w:rsidP="00A00386">
            <w:pPr>
              <w:spacing w:line="312" w:lineRule="auto"/>
              <w:ind w:left="360"/>
              <w:rPr>
                <w:rFonts w:ascii="Arial" w:hAnsi="Arial" w:cs="Arial"/>
                <w:color w:val="000000" w:themeColor="text1"/>
                <w:sz w:val="22"/>
                <w:szCs w:val="22"/>
              </w:rPr>
            </w:pPr>
          </w:p>
        </w:tc>
        <w:tc>
          <w:tcPr>
            <w:tcW w:w="1266" w:type="dxa"/>
          </w:tcPr>
          <w:p w:rsidR="008E77A0" w:rsidRPr="00812704" w:rsidRDefault="008E77A0" w:rsidP="00A00386">
            <w:pPr>
              <w:spacing w:line="312" w:lineRule="auto"/>
              <w:ind w:left="360"/>
              <w:rPr>
                <w:rFonts w:ascii="Arial" w:hAnsi="Arial" w:cs="Arial"/>
                <w:color w:val="000000" w:themeColor="text1"/>
                <w:sz w:val="22"/>
                <w:szCs w:val="22"/>
              </w:rPr>
            </w:pPr>
          </w:p>
        </w:tc>
      </w:tr>
      <w:tr w:rsidR="007F4BF5" w:rsidRPr="00812704" w:rsidTr="00ED7F48">
        <w:tc>
          <w:tcPr>
            <w:tcW w:w="993" w:type="dxa"/>
          </w:tcPr>
          <w:p w:rsidR="007F4BF5" w:rsidRPr="00812704" w:rsidRDefault="008E77A0"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4.7.3</w:t>
            </w:r>
          </w:p>
        </w:tc>
        <w:tc>
          <w:tcPr>
            <w:tcW w:w="6945" w:type="dxa"/>
          </w:tcPr>
          <w:p w:rsidR="007F4BF5" w:rsidRPr="00812704" w:rsidRDefault="008E77A0" w:rsidP="00BD6777">
            <w:pPr>
              <w:rPr>
                <w:rFonts w:ascii="Arial" w:hAnsi="Arial" w:cs="Arial"/>
                <w:b/>
                <w:sz w:val="22"/>
                <w:szCs w:val="22"/>
              </w:rPr>
            </w:pPr>
            <w:r w:rsidRPr="00812704">
              <w:rPr>
                <w:rFonts w:ascii="Arial" w:hAnsi="Arial" w:cs="Arial"/>
                <w:sz w:val="22"/>
                <w:szCs w:val="22"/>
                <w:lang w:eastAsia="en-ZA"/>
              </w:rPr>
              <w:t>The BAS report is attached and reflects budget availability.</w:t>
            </w:r>
          </w:p>
        </w:tc>
        <w:tc>
          <w:tcPr>
            <w:tcW w:w="1281" w:type="dxa"/>
            <w:gridSpan w:val="2"/>
          </w:tcPr>
          <w:p w:rsidR="007F4BF5" w:rsidRPr="00812704" w:rsidRDefault="007F4BF5" w:rsidP="00A00386">
            <w:pPr>
              <w:spacing w:line="312" w:lineRule="auto"/>
              <w:ind w:left="360"/>
              <w:rPr>
                <w:rFonts w:ascii="Arial" w:hAnsi="Arial" w:cs="Arial"/>
                <w:color w:val="000000" w:themeColor="text1"/>
                <w:sz w:val="22"/>
                <w:szCs w:val="22"/>
              </w:rPr>
            </w:pPr>
          </w:p>
        </w:tc>
        <w:tc>
          <w:tcPr>
            <w:tcW w:w="1281" w:type="dxa"/>
            <w:gridSpan w:val="2"/>
          </w:tcPr>
          <w:p w:rsidR="007F4BF5" w:rsidRPr="00812704" w:rsidRDefault="007F4BF5" w:rsidP="00A00386">
            <w:pPr>
              <w:spacing w:line="312" w:lineRule="auto"/>
              <w:ind w:left="360"/>
              <w:rPr>
                <w:rFonts w:ascii="Arial" w:hAnsi="Arial" w:cs="Arial"/>
                <w:color w:val="000000" w:themeColor="text1"/>
                <w:sz w:val="22"/>
                <w:szCs w:val="22"/>
              </w:rPr>
            </w:pPr>
          </w:p>
        </w:tc>
        <w:tc>
          <w:tcPr>
            <w:tcW w:w="1266" w:type="dxa"/>
          </w:tcPr>
          <w:p w:rsidR="007F4BF5" w:rsidRPr="00812704" w:rsidRDefault="007F4BF5" w:rsidP="00A00386">
            <w:pPr>
              <w:spacing w:line="312" w:lineRule="auto"/>
              <w:ind w:left="360"/>
              <w:rPr>
                <w:rFonts w:ascii="Arial" w:hAnsi="Arial" w:cs="Arial"/>
                <w:color w:val="000000" w:themeColor="text1"/>
                <w:sz w:val="22"/>
                <w:szCs w:val="22"/>
              </w:rPr>
            </w:pPr>
          </w:p>
        </w:tc>
      </w:tr>
      <w:tr w:rsidR="008E77A0" w:rsidRPr="00812704" w:rsidTr="00ED7F48">
        <w:tc>
          <w:tcPr>
            <w:tcW w:w="993" w:type="dxa"/>
          </w:tcPr>
          <w:p w:rsidR="008E77A0" w:rsidRPr="00812704" w:rsidRDefault="008E77A0"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4.7.4</w:t>
            </w:r>
          </w:p>
        </w:tc>
        <w:tc>
          <w:tcPr>
            <w:tcW w:w="6945" w:type="dxa"/>
          </w:tcPr>
          <w:p w:rsidR="008E77A0" w:rsidRPr="00812704" w:rsidRDefault="008E77A0" w:rsidP="00BD6777">
            <w:pPr>
              <w:rPr>
                <w:rFonts w:ascii="Arial" w:hAnsi="Arial" w:cs="Arial"/>
                <w:sz w:val="22"/>
                <w:szCs w:val="22"/>
                <w:lang w:eastAsia="en-ZA"/>
              </w:rPr>
            </w:pPr>
            <w:r w:rsidRPr="00812704">
              <w:rPr>
                <w:rFonts w:ascii="Arial" w:hAnsi="Arial" w:cs="Arial"/>
                <w:sz w:val="22"/>
                <w:szCs w:val="22"/>
                <w:lang w:eastAsia="en-ZA"/>
              </w:rPr>
              <w:t>The period of allowance agrees to appointment letter (not more than six month</w:t>
            </w:r>
            <w:r w:rsidR="00581D02" w:rsidRPr="00812704">
              <w:rPr>
                <w:rFonts w:ascii="Arial" w:hAnsi="Arial" w:cs="Arial"/>
                <w:sz w:val="22"/>
                <w:szCs w:val="22"/>
                <w:lang w:eastAsia="en-ZA"/>
              </w:rPr>
              <w:t>s</w:t>
            </w:r>
            <w:r w:rsidRPr="00812704">
              <w:rPr>
                <w:rFonts w:ascii="Arial" w:hAnsi="Arial" w:cs="Arial"/>
                <w:sz w:val="22"/>
                <w:szCs w:val="22"/>
                <w:lang w:eastAsia="en-ZA"/>
              </w:rPr>
              <w:t>)</w:t>
            </w:r>
          </w:p>
        </w:tc>
        <w:tc>
          <w:tcPr>
            <w:tcW w:w="1281" w:type="dxa"/>
            <w:gridSpan w:val="2"/>
          </w:tcPr>
          <w:p w:rsidR="008E77A0" w:rsidRPr="00812704" w:rsidRDefault="008E77A0" w:rsidP="00A00386">
            <w:pPr>
              <w:spacing w:line="312" w:lineRule="auto"/>
              <w:ind w:left="360"/>
              <w:rPr>
                <w:rFonts w:ascii="Arial" w:hAnsi="Arial" w:cs="Arial"/>
                <w:color w:val="000000" w:themeColor="text1"/>
                <w:sz w:val="22"/>
                <w:szCs w:val="22"/>
              </w:rPr>
            </w:pPr>
          </w:p>
        </w:tc>
        <w:tc>
          <w:tcPr>
            <w:tcW w:w="1281" w:type="dxa"/>
            <w:gridSpan w:val="2"/>
          </w:tcPr>
          <w:p w:rsidR="008E77A0" w:rsidRPr="00812704" w:rsidRDefault="008E77A0" w:rsidP="00A00386">
            <w:pPr>
              <w:spacing w:line="312" w:lineRule="auto"/>
              <w:ind w:left="360"/>
              <w:rPr>
                <w:rFonts w:ascii="Arial" w:hAnsi="Arial" w:cs="Arial"/>
                <w:color w:val="000000" w:themeColor="text1"/>
                <w:sz w:val="22"/>
                <w:szCs w:val="22"/>
              </w:rPr>
            </w:pPr>
          </w:p>
        </w:tc>
        <w:tc>
          <w:tcPr>
            <w:tcW w:w="1266" w:type="dxa"/>
          </w:tcPr>
          <w:p w:rsidR="008E77A0" w:rsidRPr="00812704" w:rsidRDefault="008E77A0" w:rsidP="00A00386">
            <w:pPr>
              <w:spacing w:line="312" w:lineRule="auto"/>
              <w:ind w:left="360"/>
              <w:rPr>
                <w:rFonts w:ascii="Arial" w:hAnsi="Arial" w:cs="Arial"/>
                <w:color w:val="000000" w:themeColor="text1"/>
                <w:sz w:val="22"/>
                <w:szCs w:val="22"/>
              </w:rPr>
            </w:pPr>
          </w:p>
        </w:tc>
      </w:tr>
      <w:tr w:rsidR="00581D02" w:rsidRPr="00812704" w:rsidTr="00ED7F48">
        <w:tc>
          <w:tcPr>
            <w:tcW w:w="993" w:type="dxa"/>
          </w:tcPr>
          <w:p w:rsidR="00581D02" w:rsidRPr="00812704" w:rsidRDefault="00581D02"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4.7.5</w:t>
            </w:r>
          </w:p>
        </w:tc>
        <w:tc>
          <w:tcPr>
            <w:tcW w:w="6945" w:type="dxa"/>
          </w:tcPr>
          <w:p w:rsidR="00581D02" w:rsidRPr="00812704" w:rsidRDefault="00581D02" w:rsidP="00BD6777">
            <w:pPr>
              <w:rPr>
                <w:rFonts w:ascii="Arial" w:hAnsi="Arial" w:cs="Arial"/>
                <w:sz w:val="22"/>
                <w:szCs w:val="22"/>
                <w:lang w:eastAsia="en-ZA"/>
              </w:rPr>
            </w:pPr>
            <w:r w:rsidRPr="00812704">
              <w:rPr>
                <w:rFonts w:ascii="Arial" w:hAnsi="Arial" w:cs="Arial"/>
                <w:sz w:val="22"/>
                <w:szCs w:val="22"/>
                <w:lang w:eastAsia="en-ZA"/>
              </w:rPr>
              <w:t xml:space="preserve">Acting allowance will only be paid to an acting employee </w:t>
            </w:r>
            <w:r w:rsidR="00EE0CCB" w:rsidRPr="00812704">
              <w:rPr>
                <w:rFonts w:ascii="Arial" w:hAnsi="Arial" w:cs="Arial"/>
                <w:sz w:val="22"/>
                <w:szCs w:val="22"/>
                <w:lang w:eastAsia="en-ZA"/>
              </w:rPr>
              <w:t>who acted in a vacant post for a period more than 30 days</w:t>
            </w:r>
            <w:r w:rsidRPr="00812704">
              <w:rPr>
                <w:rFonts w:ascii="Arial" w:hAnsi="Arial" w:cs="Arial"/>
                <w:sz w:val="22"/>
                <w:szCs w:val="22"/>
                <w:lang w:eastAsia="en-ZA"/>
              </w:rPr>
              <w:t xml:space="preserve"> </w:t>
            </w:r>
          </w:p>
        </w:tc>
        <w:tc>
          <w:tcPr>
            <w:tcW w:w="1281" w:type="dxa"/>
            <w:gridSpan w:val="2"/>
          </w:tcPr>
          <w:p w:rsidR="00581D02" w:rsidRPr="00812704" w:rsidRDefault="00581D02" w:rsidP="00A00386">
            <w:pPr>
              <w:spacing w:line="312" w:lineRule="auto"/>
              <w:ind w:left="360"/>
              <w:rPr>
                <w:rFonts w:ascii="Arial" w:hAnsi="Arial" w:cs="Arial"/>
                <w:color w:val="000000" w:themeColor="text1"/>
                <w:sz w:val="22"/>
                <w:szCs w:val="22"/>
              </w:rPr>
            </w:pPr>
          </w:p>
        </w:tc>
        <w:tc>
          <w:tcPr>
            <w:tcW w:w="1281" w:type="dxa"/>
            <w:gridSpan w:val="2"/>
          </w:tcPr>
          <w:p w:rsidR="00581D02" w:rsidRPr="00812704" w:rsidRDefault="00581D02" w:rsidP="00A00386">
            <w:pPr>
              <w:spacing w:line="312" w:lineRule="auto"/>
              <w:ind w:left="360"/>
              <w:rPr>
                <w:rFonts w:ascii="Arial" w:hAnsi="Arial" w:cs="Arial"/>
                <w:color w:val="000000" w:themeColor="text1"/>
                <w:sz w:val="22"/>
                <w:szCs w:val="22"/>
              </w:rPr>
            </w:pPr>
          </w:p>
        </w:tc>
        <w:tc>
          <w:tcPr>
            <w:tcW w:w="1266" w:type="dxa"/>
          </w:tcPr>
          <w:p w:rsidR="00581D02" w:rsidRPr="00812704" w:rsidRDefault="00581D02" w:rsidP="00A00386">
            <w:pPr>
              <w:spacing w:line="312" w:lineRule="auto"/>
              <w:ind w:left="360"/>
              <w:rPr>
                <w:rFonts w:ascii="Arial" w:hAnsi="Arial" w:cs="Arial"/>
                <w:color w:val="000000" w:themeColor="text1"/>
                <w:sz w:val="22"/>
                <w:szCs w:val="22"/>
              </w:rPr>
            </w:pPr>
          </w:p>
        </w:tc>
      </w:tr>
      <w:tr w:rsidR="00EE0CCB" w:rsidRPr="00812704" w:rsidTr="00ED7F48">
        <w:tc>
          <w:tcPr>
            <w:tcW w:w="993" w:type="dxa"/>
          </w:tcPr>
          <w:p w:rsidR="00EE0CCB" w:rsidRPr="00812704" w:rsidRDefault="00EE0CCB"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4.7.6</w:t>
            </w:r>
          </w:p>
        </w:tc>
        <w:tc>
          <w:tcPr>
            <w:tcW w:w="6945" w:type="dxa"/>
          </w:tcPr>
          <w:p w:rsidR="00EE0CCB" w:rsidRPr="00812704" w:rsidRDefault="00EE0CCB" w:rsidP="00EE0CCB">
            <w:pPr>
              <w:rPr>
                <w:rFonts w:ascii="Arial" w:hAnsi="Arial" w:cs="Arial"/>
                <w:sz w:val="22"/>
                <w:szCs w:val="22"/>
                <w:lang w:eastAsia="en-ZA"/>
              </w:rPr>
            </w:pPr>
            <w:r w:rsidRPr="00812704">
              <w:rPr>
                <w:rFonts w:ascii="Arial" w:hAnsi="Arial" w:cs="Arial"/>
                <w:sz w:val="22"/>
                <w:szCs w:val="22"/>
                <w:lang w:eastAsia="en-ZA"/>
              </w:rPr>
              <w:t xml:space="preserve">HRM/D to create a code for all acting allowances that are more than a year also ensure the correct is used. </w:t>
            </w:r>
          </w:p>
        </w:tc>
        <w:tc>
          <w:tcPr>
            <w:tcW w:w="1281" w:type="dxa"/>
            <w:gridSpan w:val="2"/>
          </w:tcPr>
          <w:p w:rsidR="00EE0CCB" w:rsidRPr="00812704" w:rsidRDefault="00EE0CCB" w:rsidP="00A00386">
            <w:pPr>
              <w:spacing w:line="312" w:lineRule="auto"/>
              <w:ind w:left="360"/>
              <w:rPr>
                <w:rFonts w:ascii="Arial" w:hAnsi="Arial" w:cs="Arial"/>
                <w:color w:val="000000" w:themeColor="text1"/>
                <w:sz w:val="22"/>
                <w:szCs w:val="22"/>
              </w:rPr>
            </w:pPr>
          </w:p>
        </w:tc>
        <w:tc>
          <w:tcPr>
            <w:tcW w:w="1281" w:type="dxa"/>
            <w:gridSpan w:val="2"/>
          </w:tcPr>
          <w:p w:rsidR="00EE0CCB" w:rsidRPr="00812704" w:rsidRDefault="00EE0CCB" w:rsidP="00A00386">
            <w:pPr>
              <w:spacing w:line="312" w:lineRule="auto"/>
              <w:ind w:left="360"/>
              <w:rPr>
                <w:rFonts w:ascii="Arial" w:hAnsi="Arial" w:cs="Arial"/>
                <w:color w:val="000000" w:themeColor="text1"/>
                <w:sz w:val="22"/>
                <w:szCs w:val="22"/>
              </w:rPr>
            </w:pPr>
          </w:p>
        </w:tc>
        <w:tc>
          <w:tcPr>
            <w:tcW w:w="1266" w:type="dxa"/>
          </w:tcPr>
          <w:p w:rsidR="00EE0CCB" w:rsidRPr="00812704" w:rsidRDefault="00EE0CCB" w:rsidP="00A00386">
            <w:pPr>
              <w:spacing w:line="312" w:lineRule="auto"/>
              <w:ind w:left="360"/>
              <w:rPr>
                <w:rFonts w:ascii="Arial" w:hAnsi="Arial" w:cs="Arial"/>
                <w:color w:val="000000" w:themeColor="text1"/>
                <w:sz w:val="22"/>
                <w:szCs w:val="22"/>
              </w:rPr>
            </w:pPr>
          </w:p>
        </w:tc>
      </w:tr>
      <w:tr w:rsidR="00662936" w:rsidRPr="00812704" w:rsidTr="00ED7F48">
        <w:tc>
          <w:tcPr>
            <w:tcW w:w="993" w:type="dxa"/>
          </w:tcPr>
          <w:p w:rsidR="00662936" w:rsidRPr="00812704" w:rsidRDefault="00662936"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4.7.7</w:t>
            </w:r>
          </w:p>
        </w:tc>
        <w:tc>
          <w:tcPr>
            <w:tcW w:w="6945" w:type="dxa"/>
          </w:tcPr>
          <w:p w:rsidR="00662936" w:rsidRPr="00812704" w:rsidRDefault="00662936" w:rsidP="00EE0CCB">
            <w:pPr>
              <w:rPr>
                <w:rFonts w:ascii="Arial" w:hAnsi="Arial" w:cs="Arial"/>
                <w:sz w:val="22"/>
                <w:szCs w:val="22"/>
                <w:lang w:eastAsia="en-ZA"/>
              </w:rPr>
            </w:pPr>
            <w:r w:rsidRPr="00812704">
              <w:rPr>
                <w:rFonts w:ascii="Arial" w:hAnsi="Arial" w:cs="Arial"/>
                <w:sz w:val="22"/>
                <w:szCs w:val="22"/>
                <w:lang w:eastAsia="en-ZA"/>
              </w:rPr>
              <w:t xml:space="preserve">Employees who act must be paid on the next higher level ( </w:t>
            </w:r>
            <w:r w:rsidR="00132796" w:rsidRPr="00812704">
              <w:rPr>
                <w:rFonts w:ascii="Arial" w:hAnsi="Arial" w:cs="Arial"/>
                <w:sz w:val="22"/>
                <w:szCs w:val="22"/>
                <w:lang w:eastAsia="en-ZA"/>
              </w:rPr>
              <w:t>i.e.</w:t>
            </w:r>
            <w:r w:rsidRPr="00812704">
              <w:rPr>
                <w:rFonts w:ascii="Arial" w:hAnsi="Arial" w:cs="Arial"/>
                <w:sz w:val="22"/>
                <w:szCs w:val="22"/>
                <w:lang w:eastAsia="en-ZA"/>
              </w:rPr>
              <w:t xml:space="preserve"> level 7 acting on level 9 must only be paid on level 8)</w:t>
            </w:r>
          </w:p>
        </w:tc>
        <w:tc>
          <w:tcPr>
            <w:tcW w:w="1281" w:type="dxa"/>
            <w:gridSpan w:val="2"/>
          </w:tcPr>
          <w:p w:rsidR="00662936" w:rsidRPr="00812704" w:rsidRDefault="00662936" w:rsidP="00A00386">
            <w:pPr>
              <w:spacing w:line="312" w:lineRule="auto"/>
              <w:ind w:left="360"/>
              <w:rPr>
                <w:rFonts w:ascii="Arial" w:hAnsi="Arial" w:cs="Arial"/>
                <w:color w:val="000000" w:themeColor="text1"/>
                <w:sz w:val="22"/>
                <w:szCs w:val="22"/>
              </w:rPr>
            </w:pPr>
          </w:p>
        </w:tc>
        <w:tc>
          <w:tcPr>
            <w:tcW w:w="1281" w:type="dxa"/>
            <w:gridSpan w:val="2"/>
          </w:tcPr>
          <w:p w:rsidR="00662936" w:rsidRPr="00812704" w:rsidRDefault="00662936" w:rsidP="00A00386">
            <w:pPr>
              <w:spacing w:line="312" w:lineRule="auto"/>
              <w:ind w:left="360"/>
              <w:rPr>
                <w:rFonts w:ascii="Arial" w:hAnsi="Arial" w:cs="Arial"/>
                <w:color w:val="000000" w:themeColor="text1"/>
                <w:sz w:val="22"/>
                <w:szCs w:val="22"/>
              </w:rPr>
            </w:pPr>
          </w:p>
        </w:tc>
        <w:tc>
          <w:tcPr>
            <w:tcW w:w="1266" w:type="dxa"/>
          </w:tcPr>
          <w:p w:rsidR="00662936" w:rsidRPr="00812704" w:rsidRDefault="00662936" w:rsidP="00A00386">
            <w:pPr>
              <w:spacing w:line="312" w:lineRule="auto"/>
              <w:ind w:left="360"/>
              <w:rPr>
                <w:rFonts w:ascii="Arial" w:hAnsi="Arial" w:cs="Arial"/>
                <w:color w:val="000000" w:themeColor="text1"/>
                <w:sz w:val="22"/>
                <w:szCs w:val="22"/>
              </w:rPr>
            </w:pPr>
          </w:p>
        </w:tc>
      </w:tr>
      <w:tr w:rsidR="007F4BF5" w:rsidRPr="00812704" w:rsidTr="00ED7F48">
        <w:tc>
          <w:tcPr>
            <w:tcW w:w="993" w:type="dxa"/>
          </w:tcPr>
          <w:p w:rsidR="007F4BF5" w:rsidRPr="00812704" w:rsidRDefault="008E77A0"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4.7.</w:t>
            </w:r>
            <w:r w:rsidR="00662936" w:rsidRPr="00812704">
              <w:rPr>
                <w:rFonts w:ascii="Arial" w:hAnsi="Arial" w:cs="Arial"/>
                <w:color w:val="000000" w:themeColor="text1"/>
                <w:sz w:val="22"/>
                <w:szCs w:val="22"/>
              </w:rPr>
              <w:t>8</w:t>
            </w:r>
          </w:p>
        </w:tc>
        <w:tc>
          <w:tcPr>
            <w:tcW w:w="6945" w:type="dxa"/>
          </w:tcPr>
          <w:p w:rsidR="007F4BF5" w:rsidRPr="00812704" w:rsidRDefault="008E77A0" w:rsidP="008E77A0">
            <w:pPr>
              <w:rPr>
                <w:rFonts w:ascii="Arial" w:hAnsi="Arial" w:cs="Arial"/>
                <w:b/>
                <w:sz w:val="22"/>
                <w:szCs w:val="22"/>
              </w:rPr>
            </w:pPr>
            <w:r w:rsidRPr="00812704">
              <w:rPr>
                <w:rFonts w:ascii="Arial" w:hAnsi="Arial" w:cs="Arial"/>
                <w:sz w:val="22"/>
                <w:szCs w:val="22"/>
                <w:lang w:eastAsia="en-ZA"/>
              </w:rPr>
              <w:t xml:space="preserve">If an individual acts in a post for more than 6 months confirm that a NEW appointment letter motivating reasons for such is attached and re-perform steps in checklist </w:t>
            </w:r>
          </w:p>
        </w:tc>
        <w:tc>
          <w:tcPr>
            <w:tcW w:w="1281" w:type="dxa"/>
            <w:gridSpan w:val="2"/>
          </w:tcPr>
          <w:p w:rsidR="007F4BF5" w:rsidRPr="00812704" w:rsidRDefault="007F4BF5" w:rsidP="00A00386">
            <w:pPr>
              <w:spacing w:line="312" w:lineRule="auto"/>
              <w:ind w:left="360"/>
              <w:rPr>
                <w:rFonts w:ascii="Arial" w:hAnsi="Arial" w:cs="Arial"/>
                <w:color w:val="000000" w:themeColor="text1"/>
                <w:sz w:val="22"/>
                <w:szCs w:val="22"/>
              </w:rPr>
            </w:pPr>
          </w:p>
        </w:tc>
        <w:tc>
          <w:tcPr>
            <w:tcW w:w="1281" w:type="dxa"/>
            <w:gridSpan w:val="2"/>
          </w:tcPr>
          <w:p w:rsidR="007F4BF5" w:rsidRPr="00812704" w:rsidRDefault="007F4BF5" w:rsidP="00A00386">
            <w:pPr>
              <w:spacing w:line="312" w:lineRule="auto"/>
              <w:ind w:left="360"/>
              <w:rPr>
                <w:rFonts w:ascii="Arial" w:hAnsi="Arial" w:cs="Arial"/>
                <w:color w:val="000000" w:themeColor="text1"/>
                <w:sz w:val="22"/>
                <w:szCs w:val="22"/>
              </w:rPr>
            </w:pPr>
          </w:p>
        </w:tc>
        <w:tc>
          <w:tcPr>
            <w:tcW w:w="1266" w:type="dxa"/>
          </w:tcPr>
          <w:p w:rsidR="007F4BF5" w:rsidRPr="00812704" w:rsidRDefault="007F4BF5" w:rsidP="00A00386">
            <w:pPr>
              <w:spacing w:line="312" w:lineRule="auto"/>
              <w:ind w:left="360"/>
              <w:rPr>
                <w:rFonts w:ascii="Arial" w:hAnsi="Arial" w:cs="Arial"/>
                <w:color w:val="000000" w:themeColor="text1"/>
                <w:sz w:val="22"/>
                <w:szCs w:val="22"/>
              </w:rPr>
            </w:pPr>
          </w:p>
        </w:tc>
      </w:tr>
      <w:tr w:rsidR="007F4BF5" w:rsidRPr="00812704" w:rsidTr="00ED7F48">
        <w:tc>
          <w:tcPr>
            <w:tcW w:w="993" w:type="dxa"/>
          </w:tcPr>
          <w:p w:rsidR="007F4BF5" w:rsidRPr="00812704" w:rsidRDefault="007F3E66"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w:t>
            </w:r>
            <w:r w:rsidR="00553BAF" w:rsidRPr="00812704">
              <w:rPr>
                <w:rFonts w:ascii="Arial" w:hAnsi="Arial" w:cs="Arial"/>
                <w:color w:val="000000" w:themeColor="text1"/>
                <w:sz w:val="22"/>
                <w:szCs w:val="22"/>
              </w:rPr>
              <w:t>8</w:t>
            </w:r>
          </w:p>
        </w:tc>
        <w:tc>
          <w:tcPr>
            <w:tcW w:w="6945" w:type="dxa"/>
          </w:tcPr>
          <w:p w:rsidR="007F4BF5" w:rsidRPr="00812704" w:rsidRDefault="007F3E66" w:rsidP="00BD6777">
            <w:pPr>
              <w:rPr>
                <w:rFonts w:ascii="Arial" w:hAnsi="Arial" w:cs="Arial"/>
                <w:b/>
                <w:sz w:val="22"/>
                <w:szCs w:val="22"/>
              </w:rPr>
            </w:pPr>
            <w:r w:rsidRPr="00812704">
              <w:rPr>
                <w:rFonts w:ascii="Arial" w:hAnsi="Arial" w:cs="Arial"/>
                <w:b/>
                <w:color w:val="000000" w:themeColor="text1"/>
                <w:sz w:val="22"/>
                <w:szCs w:val="22"/>
              </w:rPr>
              <w:t>DIFFERENTIATED ALLOWANCE (0174)</w:t>
            </w:r>
          </w:p>
        </w:tc>
        <w:tc>
          <w:tcPr>
            <w:tcW w:w="1281" w:type="dxa"/>
            <w:gridSpan w:val="2"/>
          </w:tcPr>
          <w:p w:rsidR="007F4BF5" w:rsidRPr="00812704" w:rsidRDefault="007F4BF5" w:rsidP="00A00386">
            <w:pPr>
              <w:spacing w:line="312" w:lineRule="auto"/>
              <w:ind w:left="360"/>
              <w:rPr>
                <w:rFonts w:ascii="Arial" w:hAnsi="Arial" w:cs="Arial"/>
                <w:color w:val="000000" w:themeColor="text1"/>
                <w:sz w:val="22"/>
                <w:szCs w:val="22"/>
              </w:rPr>
            </w:pPr>
          </w:p>
        </w:tc>
        <w:tc>
          <w:tcPr>
            <w:tcW w:w="1281" w:type="dxa"/>
            <w:gridSpan w:val="2"/>
          </w:tcPr>
          <w:p w:rsidR="007F4BF5" w:rsidRPr="00812704" w:rsidRDefault="007F4BF5" w:rsidP="00A00386">
            <w:pPr>
              <w:spacing w:line="312" w:lineRule="auto"/>
              <w:ind w:left="360"/>
              <w:rPr>
                <w:rFonts w:ascii="Arial" w:hAnsi="Arial" w:cs="Arial"/>
                <w:color w:val="000000" w:themeColor="text1"/>
                <w:sz w:val="22"/>
                <w:szCs w:val="22"/>
              </w:rPr>
            </w:pPr>
          </w:p>
        </w:tc>
        <w:tc>
          <w:tcPr>
            <w:tcW w:w="1266" w:type="dxa"/>
          </w:tcPr>
          <w:p w:rsidR="007F4BF5" w:rsidRPr="00812704" w:rsidRDefault="007F4BF5" w:rsidP="00A00386">
            <w:pPr>
              <w:spacing w:line="312" w:lineRule="auto"/>
              <w:ind w:left="360"/>
              <w:rPr>
                <w:rFonts w:ascii="Arial" w:hAnsi="Arial" w:cs="Arial"/>
                <w:color w:val="000000" w:themeColor="text1"/>
                <w:sz w:val="22"/>
                <w:szCs w:val="22"/>
              </w:rPr>
            </w:pPr>
          </w:p>
        </w:tc>
      </w:tr>
      <w:tr w:rsidR="007F4BF5" w:rsidRPr="00812704" w:rsidTr="00ED7F48">
        <w:tc>
          <w:tcPr>
            <w:tcW w:w="993" w:type="dxa"/>
          </w:tcPr>
          <w:p w:rsidR="007F4BF5" w:rsidRPr="00812704" w:rsidRDefault="00553BAF"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4.8</w:t>
            </w:r>
            <w:r w:rsidR="007F3E66" w:rsidRPr="00812704">
              <w:rPr>
                <w:rFonts w:ascii="Arial" w:hAnsi="Arial" w:cs="Arial"/>
                <w:color w:val="000000" w:themeColor="text1"/>
                <w:sz w:val="22"/>
                <w:szCs w:val="22"/>
              </w:rPr>
              <w:t>.1</w:t>
            </w:r>
          </w:p>
        </w:tc>
        <w:tc>
          <w:tcPr>
            <w:tcW w:w="6945" w:type="dxa"/>
          </w:tcPr>
          <w:p w:rsidR="00FC3D4D" w:rsidRPr="00812704" w:rsidRDefault="00EE0CCB" w:rsidP="00FC3D4D">
            <w:pPr>
              <w:spacing w:line="312" w:lineRule="auto"/>
              <w:jc w:val="both"/>
              <w:rPr>
                <w:rFonts w:ascii="Arial" w:hAnsi="Arial" w:cs="Arial"/>
                <w:sz w:val="22"/>
                <w:szCs w:val="22"/>
              </w:rPr>
            </w:pPr>
            <w:r w:rsidRPr="00812704">
              <w:rPr>
                <w:rFonts w:ascii="Arial" w:hAnsi="Arial" w:cs="Arial"/>
                <w:sz w:val="22"/>
                <w:szCs w:val="22"/>
              </w:rPr>
              <w:t xml:space="preserve">HRA must ensure compliance to the differentiated policy </w:t>
            </w:r>
          </w:p>
          <w:p w:rsidR="007F4BF5" w:rsidRPr="00812704" w:rsidRDefault="007F3E66" w:rsidP="00FC3D4D">
            <w:pPr>
              <w:spacing w:line="312" w:lineRule="auto"/>
              <w:jc w:val="both"/>
              <w:rPr>
                <w:rFonts w:ascii="Arial" w:hAnsi="Arial" w:cs="Arial"/>
                <w:b/>
                <w:sz w:val="22"/>
                <w:szCs w:val="22"/>
              </w:rPr>
            </w:pPr>
            <w:r w:rsidRPr="00812704">
              <w:rPr>
                <w:rFonts w:ascii="Arial" w:hAnsi="Arial" w:cs="Arial"/>
                <w:sz w:val="22"/>
                <w:szCs w:val="22"/>
              </w:rPr>
              <w:t xml:space="preserve">Six (6 )Notches (6% ) paid to Post level 1 who holds post of Principal </w:t>
            </w:r>
          </w:p>
        </w:tc>
        <w:tc>
          <w:tcPr>
            <w:tcW w:w="1281" w:type="dxa"/>
            <w:gridSpan w:val="2"/>
          </w:tcPr>
          <w:p w:rsidR="007F4BF5" w:rsidRPr="00812704" w:rsidRDefault="007F4BF5" w:rsidP="00A00386">
            <w:pPr>
              <w:spacing w:line="312" w:lineRule="auto"/>
              <w:ind w:left="360"/>
              <w:rPr>
                <w:rFonts w:ascii="Arial" w:hAnsi="Arial" w:cs="Arial"/>
                <w:color w:val="000000" w:themeColor="text1"/>
                <w:sz w:val="22"/>
                <w:szCs w:val="22"/>
              </w:rPr>
            </w:pPr>
          </w:p>
        </w:tc>
        <w:tc>
          <w:tcPr>
            <w:tcW w:w="1281" w:type="dxa"/>
            <w:gridSpan w:val="2"/>
          </w:tcPr>
          <w:p w:rsidR="007F4BF5" w:rsidRPr="00812704" w:rsidRDefault="007F4BF5" w:rsidP="00A00386">
            <w:pPr>
              <w:spacing w:line="312" w:lineRule="auto"/>
              <w:ind w:left="360"/>
              <w:rPr>
                <w:rFonts w:ascii="Arial" w:hAnsi="Arial" w:cs="Arial"/>
                <w:color w:val="000000" w:themeColor="text1"/>
                <w:sz w:val="22"/>
                <w:szCs w:val="22"/>
              </w:rPr>
            </w:pPr>
          </w:p>
        </w:tc>
        <w:tc>
          <w:tcPr>
            <w:tcW w:w="1266" w:type="dxa"/>
          </w:tcPr>
          <w:p w:rsidR="007F4BF5" w:rsidRPr="00812704" w:rsidRDefault="007F4BF5" w:rsidP="00A00386">
            <w:pPr>
              <w:spacing w:line="312" w:lineRule="auto"/>
              <w:ind w:left="360"/>
              <w:rPr>
                <w:rFonts w:ascii="Arial" w:hAnsi="Arial" w:cs="Arial"/>
                <w:color w:val="000000" w:themeColor="text1"/>
                <w:sz w:val="22"/>
                <w:szCs w:val="22"/>
              </w:rPr>
            </w:pPr>
          </w:p>
        </w:tc>
      </w:tr>
      <w:tr w:rsidR="007F4BF5" w:rsidRPr="00812704" w:rsidTr="00ED7F48">
        <w:tc>
          <w:tcPr>
            <w:tcW w:w="993" w:type="dxa"/>
          </w:tcPr>
          <w:p w:rsidR="007F4BF5" w:rsidRPr="00812704" w:rsidRDefault="00553BAF" w:rsidP="00BD677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4.8</w:t>
            </w:r>
            <w:r w:rsidR="007F3E66" w:rsidRPr="00812704">
              <w:rPr>
                <w:rFonts w:ascii="Arial" w:hAnsi="Arial" w:cs="Arial"/>
                <w:color w:val="000000" w:themeColor="text1"/>
                <w:sz w:val="22"/>
                <w:szCs w:val="22"/>
              </w:rPr>
              <w:t>.2</w:t>
            </w:r>
          </w:p>
        </w:tc>
        <w:tc>
          <w:tcPr>
            <w:tcW w:w="6945" w:type="dxa"/>
          </w:tcPr>
          <w:p w:rsidR="007F4BF5" w:rsidRPr="00812704" w:rsidRDefault="00EE0CCB" w:rsidP="00EE0CCB">
            <w:pPr>
              <w:rPr>
                <w:rFonts w:ascii="Arial" w:hAnsi="Arial" w:cs="Arial"/>
                <w:b/>
                <w:sz w:val="22"/>
                <w:szCs w:val="22"/>
              </w:rPr>
            </w:pPr>
            <w:r w:rsidRPr="00812704">
              <w:rPr>
                <w:rFonts w:ascii="Arial" w:hAnsi="Arial" w:cs="Arial"/>
                <w:sz w:val="22"/>
                <w:szCs w:val="22"/>
              </w:rPr>
              <w:t xml:space="preserve">Allowances terminated upon transfer of </w:t>
            </w:r>
            <w:r w:rsidR="007F3E66" w:rsidRPr="00812704">
              <w:rPr>
                <w:rFonts w:ascii="Arial" w:hAnsi="Arial" w:cs="Arial"/>
                <w:sz w:val="22"/>
                <w:szCs w:val="22"/>
              </w:rPr>
              <w:t xml:space="preserve"> educator </w:t>
            </w:r>
          </w:p>
        </w:tc>
        <w:tc>
          <w:tcPr>
            <w:tcW w:w="1281" w:type="dxa"/>
            <w:gridSpan w:val="2"/>
          </w:tcPr>
          <w:p w:rsidR="007F4BF5" w:rsidRPr="00812704" w:rsidRDefault="007F4BF5" w:rsidP="00A00386">
            <w:pPr>
              <w:spacing w:line="312" w:lineRule="auto"/>
              <w:ind w:left="360"/>
              <w:rPr>
                <w:rFonts w:ascii="Arial" w:hAnsi="Arial" w:cs="Arial"/>
                <w:color w:val="000000" w:themeColor="text1"/>
                <w:sz w:val="22"/>
                <w:szCs w:val="22"/>
              </w:rPr>
            </w:pPr>
          </w:p>
        </w:tc>
        <w:tc>
          <w:tcPr>
            <w:tcW w:w="1281" w:type="dxa"/>
            <w:gridSpan w:val="2"/>
          </w:tcPr>
          <w:p w:rsidR="007F4BF5" w:rsidRPr="00812704" w:rsidRDefault="007F4BF5" w:rsidP="00A00386">
            <w:pPr>
              <w:spacing w:line="312" w:lineRule="auto"/>
              <w:ind w:left="360"/>
              <w:rPr>
                <w:rFonts w:ascii="Arial" w:hAnsi="Arial" w:cs="Arial"/>
                <w:color w:val="000000" w:themeColor="text1"/>
                <w:sz w:val="22"/>
                <w:szCs w:val="22"/>
              </w:rPr>
            </w:pPr>
          </w:p>
        </w:tc>
        <w:tc>
          <w:tcPr>
            <w:tcW w:w="1266" w:type="dxa"/>
          </w:tcPr>
          <w:p w:rsidR="007F4BF5" w:rsidRPr="00812704" w:rsidRDefault="007F4BF5" w:rsidP="00A00386">
            <w:pPr>
              <w:spacing w:line="312" w:lineRule="auto"/>
              <w:ind w:left="360"/>
              <w:rPr>
                <w:rFonts w:ascii="Arial" w:hAnsi="Arial" w:cs="Arial"/>
                <w:color w:val="000000" w:themeColor="text1"/>
                <w:sz w:val="22"/>
                <w:szCs w:val="22"/>
              </w:rPr>
            </w:pPr>
          </w:p>
        </w:tc>
      </w:tr>
      <w:tr w:rsidR="00FC13C3" w:rsidRPr="00812704" w:rsidTr="00ED7F48">
        <w:tc>
          <w:tcPr>
            <w:tcW w:w="993" w:type="dxa"/>
          </w:tcPr>
          <w:p w:rsidR="00FC13C3" w:rsidRPr="00812704" w:rsidRDefault="00FC13C3" w:rsidP="00E610AA">
            <w:pPr>
              <w:spacing w:line="312" w:lineRule="auto"/>
              <w:ind w:left="360"/>
              <w:rPr>
                <w:rFonts w:ascii="Arial" w:hAnsi="Arial" w:cs="Arial"/>
                <w:color w:val="000000" w:themeColor="text1"/>
                <w:sz w:val="22"/>
                <w:szCs w:val="22"/>
              </w:rPr>
            </w:pPr>
          </w:p>
        </w:tc>
        <w:tc>
          <w:tcPr>
            <w:tcW w:w="6945" w:type="dxa"/>
          </w:tcPr>
          <w:p w:rsidR="00FC13C3" w:rsidRPr="00812704" w:rsidRDefault="00FC13C3" w:rsidP="00A00386">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SUNDRY PAYMENTS </w:t>
            </w: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66" w:type="dxa"/>
          </w:tcPr>
          <w:p w:rsidR="00FC13C3" w:rsidRPr="00812704" w:rsidRDefault="00FC13C3" w:rsidP="00A00386">
            <w:pPr>
              <w:spacing w:line="312" w:lineRule="auto"/>
              <w:ind w:left="360"/>
              <w:rPr>
                <w:rFonts w:ascii="Arial" w:hAnsi="Arial" w:cs="Arial"/>
                <w:color w:val="000000" w:themeColor="text1"/>
                <w:sz w:val="22"/>
                <w:szCs w:val="22"/>
              </w:rPr>
            </w:pPr>
          </w:p>
        </w:tc>
      </w:tr>
      <w:tr w:rsidR="00FC13C3" w:rsidRPr="00812704" w:rsidTr="00ED7F48">
        <w:tc>
          <w:tcPr>
            <w:tcW w:w="993" w:type="dxa"/>
          </w:tcPr>
          <w:p w:rsidR="00FC13C3" w:rsidRPr="00812704" w:rsidRDefault="009C3E4F"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4.9</w:t>
            </w:r>
          </w:p>
        </w:tc>
        <w:tc>
          <w:tcPr>
            <w:tcW w:w="6945" w:type="dxa"/>
          </w:tcPr>
          <w:p w:rsidR="00FC13C3" w:rsidRPr="00812704" w:rsidRDefault="00FC13C3" w:rsidP="00A00386">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Voted funds </w:t>
            </w: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66" w:type="dxa"/>
          </w:tcPr>
          <w:p w:rsidR="00FC13C3" w:rsidRPr="00812704" w:rsidRDefault="00FC13C3" w:rsidP="00A00386">
            <w:pPr>
              <w:spacing w:line="312" w:lineRule="auto"/>
              <w:ind w:left="360"/>
              <w:rPr>
                <w:rFonts w:ascii="Arial" w:hAnsi="Arial" w:cs="Arial"/>
                <w:color w:val="000000" w:themeColor="text1"/>
                <w:sz w:val="22"/>
                <w:szCs w:val="22"/>
              </w:rPr>
            </w:pPr>
          </w:p>
        </w:tc>
      </w:tr>
      <w:tr w:rsidR="00FC13C3" w:rsidRPr="00812704" w:rsidTr="00ED7F48">
        <w:tc>
          <w:tcPr>
            <w:tcW w:w="993" w:type="dxa"/>
          </w:tcPr>
          <w:p w:rsidR="00FC13C3" w:rsidRPr="00812704" w:rsidRDefault="00B13772"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4.9</w:t>
            </w:r>
            <w:r w:rsidR="00FC13C3" w:rsidRPr="00812704">
              <w:rPr>
                <w:rFonts w:ascii="Arial" w:hAnsi="Arial" w:cs="Arial"/>
                <w:color w:val="000000" w:themeColor="text1"/>
                <w:sz w:val="22"/>
                <w:szCs w:val="22"/>
              </w:rPr>
              <w:t>.1</w:t>
            </w:r>
          </w:p>
        </w:tc>
        <w:tc>
          <w:tcPr>
            <w:tcW w:w="6945" w:type="dxa"/>
          </w:tcPr>
          <w:p w:rsidR="00FC13C3" w:rsidRPr="00812704" w:rsidRDefault="00FC13C3" w:rsidP="00BA0D89">
            <w:pPr>
              <w:rPr>
                <w:rFonts w:ascii="Arial" w:hAnsi="Arial" w:cs="Arial"/>
                <w:b/>
                <w:sz w:val="22"/>
                <w:szCs w:val="22"/>
              </w:rPr>
            </w:pPr>
            <w:r w:rsidRPr="00812704">
              <w:rPr>
                <w:rFonts w:ascii="Arial" w:hAnsi="Arial" w:cs="Arial"/>
                <w:b/>
                <w:sz w:val="22"/>
                <w:szCs w:val="22"/>
              </w:rPr>
              <w:t>SUNDRY PAYMENT: VOTED FUNDS.</w:t>
            </w:r>
          </w:p>
          <w:p w:rsidR="00FC13C3" w:rsidRPr="00812704" w:rsidRDefault="00662936" w:rsidP="00BA0D89">
            <w:pPr>
              <w:rPr>
                <w:rFonts w:ascii="Arial" w:hAnsi="Arial" w:cs="Arial"/>
                <w:sz w:val="22"/>
                <w:szCs w:val="22"/>
              </w:rPr>
            </w:pPr>
            <w:r w:rsidRPr="00812704">
              <w:rPr>
                <w:rFonts w:ascii="Arial" w:hAnsi="Arial" w:cs="Arial"/>
                <w:sz w:val="22"/>
                <w:szCs w:val="22"/>
              </w:rPr>
              <w:t xml:space="preserve">Finance must ensure that no salary related payment  are paid unless the list </w:t>
            </w:r>
            <w:r w:rsidR="000149AA" w:rsidRPr="00812704">
              <w:rPr>
                <w:rFonts w:ascii="Arial" w:hAnsi="Arial" w:cs="Arial"/>
                <w:sz w:val="22"/>
                <w:szCs w:val="22"/>
              </w:rPr>
              <w:t xml:space="preserve"> and disbursement report </w:t>
            </w:r>
            <w:r w:rsidRPr="00812704">
              <w:rPr>
                <w:rFonts w:ascii="Arial" w:hAnsi="Arial" w:cs="Arial"/>
                <w:sz w:val="22"/>
                <w:szCs w:val="22"/>
              </w:rPr>
              <w:t>is submitted to ICU</w:t>
            </w:r>
          </w:p>
          <w:p w:rsidR="00FC13C3" w:rsidRPr="00812704" w:rsidRDefault="00FC13C3" w:rsidP="00BA0D89">
            <w:pPr>
              <w:rPr>
                <w:rFonts w:ascii="Arial" w:hAnsi="Arial" w:cs="Arial"/>
                <w:sz w:val="22"/>
                <w:szCs w:val="22"/>
              </w:rPr>
            </w:pPr>
          </w:p>
          <w:p w:rsidR="00FC13C3" w:rsidRPr="00812704" w:rsidRDefault="00662936" w:rsidP="004D47BC">
            <w:pPr>
              <w:rPr>
                <w:rFonts w:ascii="Arial" w:hAnsi="Arial" w:cs="Arial"/>
                <w:b/>
                <w:sz w:val="22"/>
                <w:szCs w:val="22"/>
              </w:rPr>
            </w:pPr>
            <w:r w:rsidRPr="00812704">
              <w:rPr>
                <w:rFonts w:ascii="Arial" w:hAnsi="Arial" w:cs="Arial"/>
                <w:sz w:val="22"/>
                <w:szCs w:val="22"/>
              </w:rPr>
              <w:t xml:space="preserve">Finance must ensure </w:t>
            </w:r>
            <w:proofErr w:type="spellStart"/>
            <w:r w:rsidRPr="00812704">
              <w:rPr>
                <w:rFonts w:ascii="Arial" w:hAnsi="Arial" w:cs="Arial"/>
                <w:sz w:val="22"/>
                <w:szCs w:val="22"/>
              </w:rPr>
              <w:t>Persal</w:t>
            </w:r>
            <w:proofErr w:type="spellEnd"/>
            <w:r w:rsidRPr="00812704">
              <w:rPr>
                <w:rFonts w:ascii="Arial" w:hAnsi="Arial" w:cs="Arial"/>
                <w:sz w:val="22"/>
                <w:szCs w:val="22"/>
              </w:rPr>
              <w:t xml:space="preserve"> numbers are captured as source reference numbers </w:t>
            </w: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66" w:type="dxa"/>
          </w:tcPr>
          <w:p w:rsidR="00FC13C3" w:rsidRPr="00812704" w:rsidRDefault="00FC13C3" w:rsidP="00A00386">
            <w:pPr>
              <w:spacing w:line="312" w:lineRule="auto"/>
              <w:ind w:left="360"/>
              <w:rPr>
                <w:rFonts w:ascii="Arial" w:hAnsi="Arial" w:cs="Arial"/>
                <w:color w:val="000000" w:themeColor="text1"/>
                <w:sz w:val="22"/>
                <w:szCs w:val="22"/>
              </w:rPr>
            </w:pPr>
          </w:p>
        </w:tc>
      </w:tr>
      <w:tr w:rsidR="00FC13C3" w:rsidRPr="00812704" w:rsidTr="00ED7F48">
        <w:tc>
          <w:tcPr>
            <w:tcW w:w="993" w:type="dxa"/>
          </w:tcPr>
          <w:p w:rsidR="00FC13C3" w:rsidRPr="00812704" w:rsidRDefault="00B13772"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4.9</w:t>
            </w:r>
            <w:r w:rsidR="00FC13C3" w:rsidRPr="00812704">
              <w:rPr>
                <w:rFonts w:ascii="Arial" w:hAnsi="Arial" w:cs="Arial"/>
                <w:color w:val="000000" w:themeColor="text1"/>
                <w:sz w:val="22"/>
                <w:szCs w:val="22"/>
              </w:rPr>
              <w:t>.2</w:t>
            </w:r>
          </w:p>
        </w:tc>
        <w:tc>
          <w:tcPr>
            <w:tcW w:w="6945" w:type="dxa"/>
          </w:tcPr>
          <w:p w:rsidR="00FC13C3" w:rsidRPr="00812704" w:rsidRDefault="000149AA" w:rsidP="000149AA">
            <w:pPr>
              <w:rPr>
                <w:rFonts w:ascii="Arial" w:hAnsi="Arial" w:cs="Arial"/>
                <w:b/>
                <w:sz w:val="22"/>
                <w:szCs w:val="22"/>
              </w:rPr>
            </w:pPr>
            <w:r w:rsidRPr="00812704">
              <w:rPr>
                <w:rFonts w:ascii="Arial" w:hAnsi="Arial" w:cs="Arial"/>
                <w:sz w:val="22"/>
                <w:szCs w:val="22"/>
              </w:rPr>
              <w:t>Finance must ensure that a</w:t>
            </w:r>
            <w:r w:rsidR="00FC13C3" w:rsidRPr="00812704">
              <w:rPr>
                <w:rFonts w:ascii="Arial" w:hAnsi="Arial" w:cs="Arial"/>
                <w:sz w:val="22"/>
                <w:szCs w:val="22"/>
              </w:rPr>
              <w:t xml:space="preserve"> copy of all Bas Payments </w:t>
            </w:r>
            <w:r w:rsidRPr="00812704">
              <w:rPr>
                <w:rFonts w:ascii="Arial" w:hAnsi="Arial" w:cs="Arial"/>
                <w:sz w:val="22"/>
                <w:szCs w:val="22"/>
              </w:rPr>
              <w:t>are</w:t>
            </w:r>
            <w:r w:rsidR="00FC13C3" w:rsidRPr="00812704">
              <w:rPr>
                <w:rFonts w:ascii="Arial" w:hAnsi="Arial" w:cs="Arial"/>
                <w:sz w:val="22"/>
                <w:szCs w:val="22"/>
              </w:rPr>
              <w:t xml:space="preserve"> filled on the salary file</w:t>
            </w: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66" w:type="dxa"/>
          </w:tcPr>
          <w:p w:rsidR="00FC13C3" w:rsidRPr="00812704" w:rsidRDefault="00FC13C3" w:rsidP="00A00386">
            <w:pPr>
              <w:spacing w:line="312" w:lineRule="auto"/>
              <w:ind w:left="360"/>
              <w:rPr>
                <w:rFonts w:ascii="Arial" w:hAnsi="Arial" w:cs="Arial"/>
                <w:color w:val="000000" w:themeColor="text1"/>
                <w:sz w:val="22"/>
                <w:szCs w:val="22"/>
              </w:rPr>
            </w:pPr>
          </w:p>
        </w:tc>
      </w:tr>
      <w:tr w:rsidR="00FC13C3" w:rsidRPr="00812704" w:rsidTr="00FC3D4D">
        <w:trPr>
          <w:trHeight w:val="353"/>
        </w:trPr>
        <w:tc>
          <w:tcPr>
            <w:tcW w:w="993" w:type="dxa"/>
          </w:tcPr>
          <w:p w:rsidR="00FC13C3" w:rsidRPr="00812704" w:rsidRDefault="00FC13C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w:t>
            </w:r>
            <w:r w:rsidR="00B13772" w:rsidRPr="00812704">
              <w:rPr>
                <w:rFonts w:ascii="Arial" w:hAnsi="Arial" w:cs="Arial"/>
                <w:color w:val="000000" w:themeColor="text1"/>
                <w:sz w:val="22"/>
                <w:szCs w:val="22"/>
              </w:rPr>
              <w:t>10</w:t>
            </w:r>
          </w:p>
        </w:tc>
        <w:tc>
          <w:tcPr>
            <w:tcW w:w="6945" w:type="dxa"/>
          </w:tcPr>
          <w:p w:rsidR="00FC13C3" w:rsidRPr="00812704" w:rsidRDefault="00FC13C3" w:rsidP="00F24063">
            <w:pPr>
              <w:spacing w:after="200" w:line="276" w:lineRule="auto"/>
              <w:rPr>
                <w:rFonts w:ascii="Arial" w:hAnsi="Arial" w:cs="Arial"/>
                <w:sz w:val="22"/>
                <w:szCs w:val="22"/>
                <w:u w:val="single"/>
              </w:rPr>
            </w:pPr>
            <w:r w:rsidRPr="00812704">
              <w:rPr>
                <w:rFonts w:ascii="Arial" w:hAnsi="Arial" w:cs="Arial"/>
                <w:b/>
                <w:sz w:val="22"/>
                <w:szCs w:val="22"/>
              </w:rPr>
              <w:t>SUNDY PAYMENTS: GENERAL LEDGER</w:t>
            </w:r>
            <w:r w:rsidRPr="00812704">
              <w:rPr>
                <w:rFonts w:ascii="Arial" w:hAnsi="Arial" w:cs="Arial"/>
                <w:sz w:val="22"/>
                <w:szCs w:val="22"/>
                <w:u w:val="single"/>
              </w:rPr>
              <w:t xml:space="preserve">  </w:t>
            </w: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66" w:type="dxa"/>
          </w:tcPr>
          <w:p w:rsidR="00FC13C3" w:rsidRPr="00812704" w:rsidRDefault="00FC13C3" w:rsidP="00A00386">
            <w:pPr>
              <w:spacing w:line="312" w:lineRule="auto"/>
              <w:ind w:left="360"/>
              <w:rPr>
                <w:rFonts w:ascii="Arial" w:hAnsi="Arial" w:cs="Arial"/>
                <w:color w:val="000000" w:themeColor="text1"/>
                <w:sz w:val="22"/>
                <w:szCs w:val="22"/>
              </w:rPr>
            </w:pPr>
          </w:p>
        </w:tc>
      </w:tr>
      <w:tr w:rsidR="00FC13C3" w:rsidRPr="00812704" w:rsidTr="00FC3D4D">
        <w:trPr>
          <w:trHeight w:val="558"/>
        </w:trPr>
        <w:tc>
          <w:tcPr>
            <w:tcW w:w="993" w:type="dxa"/>
          </w:tcPr>
          <w:p w:rsidR="00FC13C3" w:rsidRPr="00812704" w:rsidRDefault="00B13772"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4.10.11</w:t>
            </w:r>
          </w:p>
        </w:tc>
        <w:tc>
          <w:tcPr>
            <w:tcW w:w="6945" w:type="dxa"/>
          </w:tcPr>
          <w:p w:rsidR="00FC13C3" w:rsidRPr="00812704" w:rsidRDefault="004D47BC" w:rsidP="00FC3D4D">
            <w:pPr>
              <w:spacing w:after="200" w:line="276" w:lineRule="auto"/>
              <w:rPr>
                <w:rFonts w:ascii="Arial" w:hAnsi="Arial" w:cs="Arial"/>
                <w:b/>
                <w:color w:val="000000" w:themeColor="text1"/>
                <w:sz w:val="22"/>
                <w:szCs w:val="22"/>
              </w:rPr>
            </w:pPr>
            <w:r w:rsidRPr="00812704">
              <w:rPr>
                <w:rFonts w:ascii="Arial" w:hAnsi="Arial" w:cs="Arial"/>
                <w:sz w:val="22"/>
                <w:szCs w:val="22"/>
              </w:rPr>
              <w:t xml:space="preserve">Finance must ensure a </w:t>
            </w:r>
            <w:r w:rsidR="00FC13C3" w:rsidRPr="00812704">
              <w:rPr>
                <w:rFonts w:ascii="Arial" w:hAnsi="Arial" w:cs="Arial"/>
                <w:sz w:val="22"/>
                <w:szCs w:val="22"/>
              </w:rPr>
              <w:t xml:space="preserve"> copy of all Bas Payments </w:t>
            </w:r>
            <w:r w:rsidR="00FC13C3" w:rsidRPr="00812704">
              <w:rPr>
                <w:rFonts w:ascii="Arial" w:hAnsi="Arial" w:cs="Arial"/>
                <w:b/>
                <w:sz w:val="22"/>
                <w:szCs w:val="22"/>
              </w:rPr>
              <w:t>must</w:t>
            </w:r>
            <w:r w:rsidR="00FC13C3" w:rsidRPr="00812704">
              <w:rPr>
                <w:rFonts w:ascii="Arial" w:hAnsi="Arial" w:cs="Arial"/>
                <w:sz w:val="22"/>
                <w:szCs w:val="22"/>
              </w:rPr>
              <w:t xml:space="preserve"> also be filled on the salary file       </w:t>
            </w: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66" w:type="dxa"/>
          </w:tcPr>
          <w:p w:rsidR="00FC13C3" w:rsidRPr="00812704" w:rsidRDefault="00FC13C3" w:rsidP="00A00386">
            <w:pPr>
              <w:spacing w:line="312" w:lineRule="auto"/>
              <w:ind w:left="360"/>
              <w:rPr>
                <w:rFonts w:ascii="Arial" w:hAnsi="Arial" w:cs="Arial"/>
                <w:color w:val="000000" w:themeColor="text1"/>
                <w:sz w:val="22"/>
                <w:szCs w:val="22"/>
              </w:rPr>
            </w:pPr>
          </w:p>
        </w:tc>
      </w:tr>
      <w:tr w:rsidR="00FC13C3" w:rsidRPr="00812704" w:rsidTr="00ED7F48">
        <w:tc>
          <w:tcPr>
            <w:tcW w:w="993" w:type="dxa"/>
          </w:tcPr>
          <w:p w:rsidR="00FC13C3" w:rsidRPr="00812704" w:rsidRDefault="00B13772"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4.10</w:t>
            </w:r>
            <w:r w:rsidR="00FC13C3" w:rsidRPr="00812704">
              <w:rPr>
                <w:rFonts w:ascii="Arial" w:hAnsi="Arial" w:cs="Arial"/>
                <w:color w:val="000000" w:themeColor="text1"/>
                <w:sz w:val="22"/>
                <w:szCs w:val="22"/>
              </w:rPr>
              <w:t>.</w:t>
            </w:r>
            <w:r w:rsidRPr="00812704">
              <w:rPr>
                <w:rFonts w:ascii="Arial" w:hAnsi="Arial" w:cs="Arial"/>
                <w:color w:val="000000" w:themeColor="text1"/>
                <w:sz w:val="22"/>
                <w:szCs w:val="22"/>
              </w:rPr>
              <w:t>1</w:t>
            </w:r>
            <w:r w:rsidR="00FC13C3" w:rsidRPr="00812704">
              <w:rPr>
                <w:rFonts w:ascii="Arial" w:hAnsi="Arial" w:cs="Arial"/>
                <w:color w:val="000000" w:themeColor="text1"/>
                <w:sz w:val="22"/>
                <w:szCs w:val="22"/>
              </w:rPr>
              <w:t>2</w:t>
            </w:r>
          </w:p>
        </w:tc>
        <w:tc>
          <w:tcPr>
            <w:tcW w:w="6945" w:type="dxa"/>
          </w:tcPr>
          <w:p w:rsidR="00FC13C3" w:rsidRPr="00812704" w:rsidRDefault="00FC13C3" w:rsidP="00F24063">
            <w:pPr>
              <w:rPr>
                <w:rFonts w:ascii="Arial" w:hAnsi="Arial" w:cs="Arial"/>
                <w:sz w:val="22"/>
                <w:szCs w:val="22"/>
              </w:rPr>
            </w:pPr>
            <w:r w:rsidRPr="00812704">
              <w:rPr>
                <w:rFonts w:ascii="Arial" w:hAnsi="Arial" w:cs="Arial"/>
                <w:sz w:val="22"/>
                <w:szCs w:val="22"/>
              </w:rPr>
              <w:t>No Salary payment on Bas is allowed, only ACB payments.</w:t>
            </w:r>
          </w:p>
          <w:p w:rsidR="00FC13C3" w:rsidRPr="00812704" w:rsidRDefault="00FC13C3" w:rsidP="00F24063">
            <w:pPr>
              <w:rPr>
                <w:rFonts w:ascii="Arial" w:hAnsi="Arial" w:cs="Arial"/>
                <w:b/>
                <w:sz w:val="22"/>
                <w:szCs w:val="22"/>
              </w:rPr>
            </w:pPr>
            <w:r w:rsidRPr="00812704">
              <w:rPr>
                <w:rFonts w:ascii="Arial" w:hAnsi="Arial" w:cs="Arial"/>
                <w:sz w:val="22"/>
                <w:szCs w:val="22"/>
              </w:rPr>
              <w:t xml:space="preserve">       </w:t>
            </w: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66" w:type="dxa"/>
          </w:tcPr>
          <w:p w:rsidR="00FC13C3" w:rsidRPr="00812704" w:rsidRDefault="00FC13C3" w:rsidP="00A00386">
            <w:pPr>
              <w:spacing w:line="312" w:lineRule="auto"/>
              <w:ind w:left="360"/>
              <w:rPr>
                <w:rFonts w:ascii="Arial" w:hAnsi="Arial" w:cs="Arial"/>
                <w:color w:val="000000" w:themeColor="text1"/>
                <w:sz w:val="22"/>
                <w:szCs w:val="22"/>
              </w:rPr>
            </w:pPr>
          </w:p>
        </w:tc>
      </w:tr>
      <w:tr w:rsidR="00FC13C3" w:rsidRPr="00812704" w:rsidTr="00ED7F48">
        <w:tc>
          <w:tcPr>
            <w:tcW w:w="993" w:type="dxa"/>
          </w:tcPr>
          <w:p w:rsidR="00FC13C3" w:rsidRPr="00812704" w:rsidRDefault="009C3E4F"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4.11</w:t>
            </w:r>
          </w:p>
        </w:tc>
        <w:tc>
          <w:tcPr>
            <w:tcW w:w="6945" w:type="dxa"/>
          </w:tcPr>
          <w:p w:rsidR="00FC13C3" w:rsidRPr="00812704" w:rsidRDefault="00C770F9" w:rsidP="007A1FE2">
            <w:pPr>
              <w:spacing w:after="200" w:line="276" w:lineRule="auto"/>
              <w:rPr>
                <w:rFonts w:ascii="Arial" w:hAnsi="Arial" w:cs="Arial"/>
                <w:b/>
                <w:sz w:val="22"/>
                <w:szCs w:val="22"/>
              </w:rPr>
            </w:pPr>
            <w:r w:rsidRPr="00812704">
              <w:rPr>
                <w:rFonts w:ascii="Arial" w:hAnsi="Arial" w:cs="Arial"/>
                <w:b/>
                <w:sz w:val="22"/>
                <w:szCs w:val="22"/>
              </w:rPr>
              <w:t xml:space="preserve">CHANGE OF BANK DETAILS </w:t>
            </w: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66" w:type="dxa"/>
          </w:tcPr>
          <w:p w:rsidR="00FC13C3" w:rsidRPr="00812704" w:rsidRDefault="00FC13C3" w:rsidP="00A00386">
            <w:pPr>
              <w:spacing w:line="312" w:lineRule="auto"/>
              <w:ind w:left="360"/>
              <w:rPr>
                <w:rFonts w:ascii="Arial" w:hAnsi="Arial" w:cs="Arial"/>
                <w:color w:val="000000" w:themeColor="text1"/>
                <w:sz w:val="22"/>
                <w:szCs w:val="22"/>
              </w:rPr>
            </w:pPr>
          </w:p>
        </w:tc>
      </w:tr>
      <w:tr w:rsidR="00FC13C3" w:rsidRPr="00812704" w:rsidTr="00ED7F48">
        <w:tc>
          <w:tcPr>
            <w:tcW w:w="993" w:type="dxa"/>
          </w:tcPr>
          <w:p w:rsidR="00FC13C3" w:rsidRPr="00812704" w:rsidRDefault="009C3E4F"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4.11.1</w:t>
            </w:r>
          </w:p>
        </w:tc>
        <w:tc>
          <w:tcPr>
            <w:tcW w:w="6945" w:type="dxa"/>
          </w:tcPr>
          <w:p w:rsidR="00FC13C3" w:rsidRPr="00812704" w:rsidRDefault="00FC13C3" w:rsidP="00F45B52">
            <w:pPr>
              <w:spacing w:after="200" w:line="276" w:lineRule="auto"/>
              <w:rPr>
                <w:rFonts w:ascii="Arial" w:hAnsi="Arial" w:cs="Arial"/>
                <w:sz w:val="22"/>
                <w:szCs w:val="22"/>
              </w:rPr>
            </w:pPr>
            <w:r w:rsidRPr="00812704">
              <w:rPr>
                <w:rFonts w:ascii="Arial" w:hAnsi="Arial" w:cs="Arial"/>
                <w:color w:val="000000" w:themeColor="text1"/>
                <w:sz w:val="22"/>
                <w:szCs w:val="22"/>
              </w:rPr>
              <w:t>Z56 Bank particular form ( thumb print )</w:t>
            </w: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66" w:type="dxa"/>
          </w:tcPr>
          <w:p w:rsidR="00FC13C3" w:rsidRPr="00812704" w:rsidRDefault="00FC13C3" w:rsidP="00A00386">
            <w:pPr>
              <w:spacing w:line="312" w:lineRule="auto"/>
              <w:ind w:left="360"/>
              <w:rPr>
                <w:rFonts w:ascii="Arial" w:hAnsi="Arial" w:cs="Arial"/>
                <w:color w:val="000000" w:themeColor="text1"/>
                <w:sz w:val="22"/>
                <w:szCs w:val="22"/>
              </w:rPr>
            </w:pPr>
          </w:p>
        </w:tc>
      </w:tr>
      <w:tr w:rsidR="00FC13C3" w:rsidRPr="00812704" w:rsidTr="00ED7F48">
        <w:tc>
          <w:tcPr>
            <w:tcW w:w="993" w:type="dxa"/>
          </w:tcPr>
          <w:p w:rsidR="00FC13C3" w:rsidRPr="00812704" w:rsidRDefault="009C3E4F"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4.11.2</w:t>
            </w:r>
          </w:p>
        </w:tc>
        <w:tc>
          <w:tcPr>
            <w:tcW w:w="6945" w:type="dxa"/>
          </w:tcPr>
          <w:p w:rsidR="00FC13C3" w:rsidRPr="00812704" w:rsidRDefault="00FC13C3" w:rsidP="004C31E4">
            <w:pPr>
              <w:rPr>
                <w:rFonts w:ascii="Arial" w:hAnsi="Arial" w:cs="Arial"/>
                <w:sz w:val="22"/>
                <w:szCs w:val="22"/>
              </w:rPr>
            </w:pPr>
            <w:r w:rsidRPr="00812704">
              <w:rPr>
                <w:rFonts w:ascii="Arial" w:hAnsi="Arial" w:cs="Arial"/>
                <w:sz w:val="22"/>
                <w:szCs w:val="22"/>
              </w:rPr>
              <w:t>Changing of banking details must be authorized by rank not lower than a Senior State Accountant</w:t>
            </w: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66" w:type="dxa"/>
          </w:tcPr>
          <w:p w:rsidR="00FC13C3" w:rsidRPr="00812704" w:rsidRDefault="00FC13C3" w:rsidP="00A00386">
            <w:pPr>
              <w:spacing w:line="312" w:lineRule="auto"/>
              <w:ind w:left="360"/>
              <w:rPr>
                <w:rFonts w:ascii="Arial" w:hAnsi="Arial" w:cs="Arial"/>
                <w:color w:val="000000" w:themeColor="text1"/>
                <w:sz w:val="22"/>
                <w:szCs w:val="22"/>
              </w:rPr>
            </w:pPr>
          </w:p>
        </w:tc>
      </w:tr>
      <w:tr w:rsidR="00630A52" w:rsidRPr="00812704" w:rsidTr="00ED7F48">
        <w:tc>
          <w:tcPr>
            <w:tcW w:w="993" w:type="dxa"/>
          </w:tcPr>
          <w:p w:rsidR="00630A52" w:rsidRPr="00812704" w:rsidRDefault="009C3E4F"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4.11.3</w:t>
            </w:r>
          </w:p>
        </w:tc>
        <w:tc>
          <w:tcPr>
            <w:tcW w:w="6945" w:type="dxa"/>
          </w:tcPr>
          <w:p w:rsidR="00630A52" w:rsidRPr="00812704" w:rsidRDefault="00E31F49" w:rsidP="004C31E4">
            <w:pPr>
              <w:rPr>
                <w:rFonts w:ascii="Arial" w:hAnsi="Arial" w:cs="Arial"/>
                <w:sz w:val="22"/>
                <w:szCs w:val="22"/>
              </w:rPr>
            </w:pPr>
            <w:r w:rsidRPr="00812704">
              <w:rPr>
                <w:rFonts w:ascii="Arial" w:hAnsi="Arial" w:cs="Arial"/>
                <w:sz w:val="22"/>
                <w:szCs w:val="22"/>
              </w:rPr>
              <w:t>Formal request by the Deputy Director for decentralisation of the function</w:t>
            </w:r>
          </w:p>
        </w:tc>
        <w:tc>
          <w:tcPr>
            <w:tcW w:w="1281" w:type="dxa"/>
            <w:gridSpan w:val="2"/>
          </w:tcPr>
          <w:p w:rsidR="00630A52" w:rsidRPr="00812704" w:rsidRDefault="00630A52" w:rsidP="00A00386">
            <w:pPr>
              <w:spacing w:line="312" w:lineRule="auto"/>
              <w:ind w:left="360"/>
              <w:rPr>
                <w:rFonts w:ascii="Arial" w:hAnsi="Arial" w:cs="Arial"/>
                <w:color w:val="000000" w:themeColor="text1"/>
                <w:sz w:val="22"/>
                <w:szCs w:val="22"/>
              </w:rPr>
            </w:pPr>
          </w:p>
        </w:tc>
        <w:tc>
          <w:tcPr>
            <w:tcW w:w="1281" w:type="dxa"/>
            <w:gridSpan w:val="2"/>
          </w:tcPr>
          <w:p w:rsidR="00630A52" w:rsidRPr="00812704" w:rsidRDefault="00630A52" w:rsidP="00A00386">
            <w:pPr>
              <w:spacing w:line="312" w:lineRule="auto"/>
              <w:ind w:left="360"/>
              <w:rPr>
                <w:rFonts w:ascii="Arial" w:hAnsi="Arial" w:cs="Arial"/>
                <w:color w:val="000000" w:themeColor="text1"/>
                <w:sz w:val="22"/>
                <w:szCs w:val="22"/>
              </w:rPr>
            </w:pPr>
          </w:p>
        </w:tc>
        <w:tc>
          <w:tcPr>
            <w:tcW w:w="1266" w:type="dxa"/>
          </w:tcPr>
          <w:p w:rsidR="00630A52" w:rsidRPr="00812704" w:rsidRDefault="00630A52" w:rsidP="00A00386">
            <w:pPr>
              <w:spacing w:line="312" w:lineRule="auto"/>
              <w:ind w:left="360"/>
              <w:rPr>
                <w:rFonts w:ascii="Arial" w:hAnsi="Arial" w:cs="Arial"/>
                <w:color w:val="000000" w:themeColor="text1"/>
                <w:sz w:val="22"/>
                <w:szCs w:val="22"/>
              </w:rPr>
            </w:pPr>
          </w:p>
        </w:tc>
      </w:tr>
      <w:tr w:rsidR="00FC13C3" w:rsidRPr="00812704" w:rsidTr="00ED7F48">
        <w:tc>
          <w:tcPr>
            <w:tcW w:w="993" w:type="dxa"/>
          </w:tcPr>
          <w:p w:rsidR="00FC13C3" w:rsidRPr="00812704" w:rsidRDefault="009C3E4F"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4.12</w:t>
            </w:r>
          </w:p>
        </w:tc>
        <w:tc>
          <w:tcPr>
            <w:tcW w:w="6945" w:type="dxa"/>
          </w:tcPr>
          <w:p w:rsidR="00FC13C3" w:rsidRPr="00812704" w:rsidRDefault="00FC13C3"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FREEZE OF SALARIES</w:t>
            </w: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66" w:type="dxa"/>
          </w:tcPr>
          <w:p w:rsidR="00FC13C3" w:rsidRPr="00812704" w:rsidRDefault="00FC13C3" w:rsidP="00A00386">
            <w:pPr>
              <w:spacing w:line="312" w:lineRule="auto"/>
              <w:ind w:left="360"/>
              <w:rPr>
                <w:rFonts w:ascii="Arial" w:hAnsi="Arial" w:cs="Arial"/>
                <w:color w:val="000000" w:themeColor="text1"/>
                <w:sz w:val="22"/>
                <w:szCs w:val="22"/>
              </w:rPr>
            </w:pPr>
          </w:p>
        </w:tc>
      </w:tr>
      <w:tr w:rsidR="00EF313A" w:rsidRPr="00812704" w:rsidTr="00ED7F48">
        <w:tc>
          <w:tcPr>
            <w:tcW w:w="993" w:type="dxa"/>
          </w:tcPr>
          <w:p w:rsidR="00EF313A" w:rsidRPr="00812704" w:rsidRDefault="009C3E4F"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4.12.1</w:t>
            </w:r>
          </w:p>
        </w:tc>
        <w:tc>
          <w:tcPr>
            <w:tcW w:w="6945" w:type="dxa"/>
          </w:tcPr>
          <w:p w:rsidR="00EF313A" w:rsidRPr="00812704" w:rsidRDefault="00CC0099" w:rsidP="00CC0099">
            <w:pPr>
              <w:spacing w:line="312" w:lineRule="auto"/>
              <w:jc w:val="both"/>
              <w:rPr>
                <w:rFonts w:ascii="Arial" w:hAnsi="Arial" w:cs="Arial"/>
                <w:b/>
                <w:sz w:val="22"/>
                <w:szCs w:val="22"/>
              </w:rPr>
            </w:pPr>
            <w:r w:rsidRPr="00812704">
              <w:rPr>
                <w:rFonts w:ascii="Arial" w:hAnsi="Arial" w:cs="Arial"/>
                <w:sz w:val="22"/>
                <w:szCs w:val="22"/>
              </w:rPr>
              <w:t xml:space="preserve">Upon receipt of instruction from Labour Relations the </w:t>
            </w:r>
            <w:r w:rsidR="00630A52" w:rsidRPr="00812704">
              <w:rPr>
                <w:rFonts w:ascii="Arial" w:hAnsi="Arial" w:cs="Arial"/>
                <w:sz w:val="22"/>
                <w:szCs w:val="22"/>
              </w:rPr>
              <w:t>Salaries</w:t>
            </w:r>
            <w:r w:rsidRPr="00812704">
              <w:rPr>
                <w:rFonts w:ascii="Arial" w:hAnsi="Arial" w:cs="Arial"/>
                <w:sz w:val="22"/>
                <w:szCs w:val="22"/>
              </w:rPr>
              <w:t xml:space="preserve"> unit to freeze the </w:t>
            </w:r>
            <w:r w:rsidR="00630A52" w:rsidRPr="00812704">
              <w:rPr>
                <w:rFonts w:ascii="Arial" w:hAnsi="Arial" w:cs="Arial"/>
                <w:sz w:val="22"/>
                <w:szCs w:val="22"/>
              </w:rPr>
              <w:t xml:space="preserve"> payment for</w:t>
            </w:r>
            <w:r w:rsidR="00EF313A" w:rsidRPr="00812704">
              <w:rPr>
                <w:rFonts w:ascii="Arial" w:hAnsi="Arial" w:cs="Arial"/>
                <w:sz w:val="22"/>
                <w:szCs w:val="22"/>
              </w:rPr>
              <w:t xml:space="preserve"> salary of educators</w:t>
            </w:r>
            <w:r w:rsidRPr="00812704">
              <w:rPr>
                <w:rFonts w:ascii="Arial" w:hAnsi="Arial" w:cs="Arial"/>
                <w:sz w:val="22"/>
                <w:szCs w:val="22"/>
              </w:rPr>
              <w:t xml:space="preserve"> (list of </w:t>
            </w:r>
            <w:proofErr w:type="spellStart"/>
            <w:r w:rsidRPr="00812704">
              <w:rPr>
                <w:rFonts w:ascii="Arial" w:hAnsi="Arial" w:cs="Arial"/>
                <w:sz w:val="22"/>
                <w:szCs w:val="22"/>
              </w:rPr>
              <w:t>abscondments</w:t>
            </w:r>
            <w:proofErr w:type="spellEnd"/>
            <w:r w:rsidRPr="00812704">
              <w:rPr>
                <w:rFonts w:ascii="Arial" w:hAnsi="Arial" w:cs="Arial"/>
                <w:sz w:val="22"/>
                <w:szCs w:val="22"/>
              </w:rPr>
              <w:t xml:space="preserve"> from Labour Relations) of educators who were on unauthorised leave exceeding the </w:t>
            </w:r>
            <w:r w:rsidR="00EF313A" w:rsidRPr="00812704">
              <w:rPr>
                <w:rFonts w:ascii="Arial" w:hAnsi="Arial" w:cs="Arial"/>
                <w:sz w:val="22"/>
                <w:szCs w:val="22"/>
              </w:rPr>
              <w:t xml:space="preserve">period is 14 consecutive days , they are deemed to have dismissed themselves  </w:t>
            </w:r>
          </w:p>
        </w:tc>
        <w:tc>
          <w:tcPr>
            <w:tcW w:w="1281" w:type="dxa"/>
            <w:gridSpan w:val="2"/>
          </w:tcPr>
          <w:p w:rsidR="00EF313A" w:rsidRPr="00812704" w:rsidRDefault="00EF313A" w:rsidP="00A00386">
            <w:pPr>
              <w:spacing w:line="312" w:lineRule="auto"/>
              <w:ind w:left="360"/>
              <w:rPr>
                <w:rFonts w:ascii="Arial" w:hAnsi="Arial" w:cs="Arial"/>
                <w:color w:val="000000" w:themeColor="text1"/>
                <w:sz w:val="22"/>
                <w:szCs w:val="22"/>
              </w:rPr>
            </w:pPr>
          </w:p>
        </w:tc>
        <w:tc>
          <w:tcPr>
            <w:tcW w:w="1281" w:type="dxa"/>
            <w:gridSpan w:val="2"/>
          </w:tcPr>
          <w:p w:rsidR="00EF313A" w:rsidRPr="00812704" w:rsidRDefault="00EF313A" w:rsidP="00A00386">
            <w:pPr>
              <w:spacing w:line="312" w:lineRule="auto"/>
              <w:ind w:left="360"/>
              <w:rPr>
                <w:rFonts w:ascii="Arial" w:hAnsi="Arial" w:cs="Arial"/>
                <w:color w:val="000000" w:themeColor="text1"/>
                <w:sz w:val="22"/>
                <w:szCs w:val="22"/>
              </w:rPr>
            </w:pPr>
          </w:p>
        </w:tc>
        <w:tc>
          <w:tcPr>
            <w:tcW w:w="1266" w:type="dxa"/>
          </w:tcPr>
          <w:p w:rsidR="00EF313A" w:rsidRPr="00812704" w:rsidRDefault="00EF313A" w:rsidP="00A00386">
            <w:pPr>
              <w:spacing w:line="312" w:lineRule="auto"/>
              <w:ind w:left="360"/>
              <w:rPr>
                <w:rFonts w:ascii="Arial" w:hAnsi="Arial" w:cs="Arial"/>
                <w:color w:val="000000" w:themeColor="text1"/>
                <w:sz w:val="22"/>
                <w:szCs w:val="22"/>
              </w:rPr>
            </w:pPr>
          </w:p>
        </w:tc>
      </w:tr>
      <w:tr w:rsidR="00EF313A" w:rsidRPr="00812704" w:rsidTr="00ED7F48">
        <w:tc>
          <w:tcPr>
            <w:tcW w:w="993" w:type="dxa"/>
          </w:tcPr>
          <w:p w:rsidR="00EF313A" w:rsidRPr="00812704" w:rsidRDefault="009C3E4F"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4.12.2</w:t>
            </w:r>
          </w:p>
        </w:tc>
        <w:tc>
          <w:tcPr>
            <w:tcW w:w="6945" w:type="dxa"/>
          </w:tcPr>
          <w:p w:rsidR="00EF313A" w:rsidRPr="00812704" w:rsidRDefault="00CC0099" w:rsidP="00CC0099">
            <w:pPr>
              <w:spacing w:line="312" w:lineRule="auto"/>
              <w:jc w:val="both"/>
              <w:rPr>
                <w:rFonts w:ascii="Arial" w:hAnsi="Arial" w:cs="Arial"/>
                <w:sz w:val="22"/>
                <w:szCs w:val="22"/>
              </w:rPr>
            </w:pPr>
            <w:r w:rsidRPr="00812704">
              <w:rPr>
                <w:rFonts w:ascii="Arial" w:hAnsi="Arial" w:cs="Arial"/>
                <w:sz w:val="22"/>
                <w:szCs w:val="22"/>
              </w:rPr>
              <w:t xml:space="preserve">Upon receipt of instruction from Labour Relations </w:t>
            </w:r>
            <w:r w:rsidR="00630A52" w:rsidRPr="00812704">
              <w:rPr>
                <w:rFonts w:ascii="Arial" w:hAnsi="Arial" w:cs="Arial"/>
                <w:sz w:val="22"/>
                <w:szCs w:val="22"/>
              </w:rPr>
              <w:t>Salaries</w:t>
            </w:r>
            <w:r w:rsidRPr="00812704">
              <w:rPr>
                <w:rFonts w:ascii="Arial" w:hAnsi="Arial" w:cs="Arial"/>
                <w:sz w:val="22"/>
                <w:szCs w:val="22"/>
              </w:rPr>
              <w:t xml:space="preserve"> unit </w:t>
            </w:r>
            <w:r w:rsidR="00630A52" w:rsidRPr="00812704">
              <w:rPr>
                <w:rFonts w:ascii="Arial" w:hAnsi="Arial" w:cs="Arial"/>
                <w:sz w:val="22"/>
                <w:szCs w:val="22"/>
              </w:rPr>
              <w:t xml:space="preserve"> to </w:t>
            </w:r>
            <w:r w:rsidRPr="00812704">
              <w:rPr>
                <w:rFonts w:ascii="Arial" w:hAnsi="Arial" w:cs="Arial"/>
                <w:sz w:val="22"/>
                <w:szCs w:val="22"/>
              </w:rPr>
              <w:t xml:space="preserve">freeze the </w:t>
            </w:r>
            <w:r w:rsidR="00630A52" w:rsidRPr="00812704">
              <w:rPr>
                <w:rFonts w:ascii="Arial" w:hAnsi="Arial" w:cs="Arial"/>
                <w:sz w:val="22"/>
                <w:szCs w:val="22"/>
              </w:rPr>
              <w:t xml:space="preserve">payment for </w:t>
            </w:r>
            <w:r w:rsidR="00EF313A" w:rsidRPr="00812704">
              <w:rPr>
                <w:rFonts w:ascii="Arial" w:hAnsi="Arial" w:cs="Arial"/>
                <w:sz w:val="22"/>
                <w:szCs w:val="22"/>
              </w:rPr>
              <w:t xml:space="preserve"> salary of Public servant who  abscond period is 30  consecutive days , they are deemed to have dismissed themselves  </w:t>
            </w:r>
          </w:p>
        </w:tc>
        <w:tc>
          <w:tcPr>
            <w:tcW w:w="1281" w:type="dxa"/>
            <w:gridSpan w:val="2"/>
          </w:tcPr>
          <w:p w:rsidR="00EF313A" w:rsidRPr="00812704" w:rsidRDefault="00EF313A" w:rsidP="00A00386">
            <w:pPr>
              <w:spacing w:line="312" w:lineRule="auto"/>
              <w:ind w:left="360"/>
              <w:rPr>
                <w:rFonts w:ascii="Arial" w:hAnsi="Arial" w:cs="Arial"/>
                <w:color w:val="000000" w:themeColor="text1"/>
                <w:sz w:val="22"/>
                <w:szCs w:val="22"/>
              </w:rPr>
            </w:pPr>
          </w:p>
        </w:tc>
        <w:tc>
          <w:tcPr>
            <w:tcW w:w="1281" w:type="dxa"/>
            <w:gridSpan w:val="2"/>
          </w:tcPr>
          <w:p w:rsidR="00EF313A" w:rsidRPr="00812704" w:rsidRDefault="00EF313A" w:rsidP="00A00386">
            <w:pPr>
              <w:spacing w:line="312" w:lineRule="auto"/>
              <w:ind w:left="360"/>
              <w:rPr>
                <w:rFonts w:ascii="Arial" w:hAnsi="Arial" w:cs="Arial"/>
                <w:color w:val="000000" w:themeColor="text1"/>
                <w:sz w:val="22"/>
                <w:szCs w:val="22"/>
              </w:rPr>
            </w:pPr>
          </w:p>
        </w:tc>
        <w:tc>
          <w:tcPr>
            <w:tcW w:w="1266" w:type="dxa"/>
          </w:tcPr>
          <w:p w:rsidR="00EF313A" w:rsidRPr="00812704" w:rsidRDefault="00EF313A" w:rsidP="00A00386">
            <w:pPr>
              <w:spacing w:line="312" w:lineRule="auto"/>
              <w:ind w:left="360"/>
              <w:rPr>
                <w:rFonts w:ascii="Arial" w:hAnsi="Arial" w:cs="Arial"/>
                <w:color w:val="000000" w:themeColor="text1"/>
                <w:sz w:val="22"/>
                <w:szCs w:val="22"/>
              </w:rPr>
            </w:pPr>
          </w:p>
        </w:tc>
      </w:tr>
      <w:tr w:rsidR="00FC13C3" w:rsidRPr="00812704" w:rsidTr="00ED7F48">
        <w:tc>
          <w:tcPr>
            <w:tcW w:w="993" w:type="dxa"/>
          </w:tcPr>
          <w:p w:rsidR="00FC13C3" w:rsidRPr="00812704" w:rsidRDefault="009C3E4F" w:rsidP="00AB2A62">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w:t>
            </w:r>
            <w:r w:rsidR="00AB2A62" w:rsidRPr="00812704">
              <w:rPr>
                <w:rFonts w:ascii="Arial" w:hAnsi="Arial" w:cs="Arial"/>
                <w:color w:val="000000" w:themeColor="text1"/>
                <w:sz w:val="22"/>
                <w:szCs w:val="22"/>
              </w:rPr>
              <w:t>3</w:t>
            </w:r>
          </w:p>
        </w:tc>
        <w:tc>
          <w:tcPr>
            <w:tcW w:w="6945" w:type="dxa"/>
          </w:tcPr>
          <w:p w:rsidR="00FC13C3" w:rsidRPr="00812704" w:rsidRDefault="00FC13C3"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SALARY ADJUSTMENTS</w:t>
            </w: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66" w:type="dxa"/>
          </w:tcPr>
          <w:p w:rsidR="00FC13C3" w:rsidRPr="00812704" w:rsidRDefault="00FC13C3" w:rsidP="00A00386">
            <w:pPr>
              <w:spacing w:line="312" w:lineRule="auto"/>
              <w:ind w:left="360"/>
              <w:rPr>
                <w:rFonts w:ascii="Arial" w:hAnsi="Arial" w:cs="Arial"/>
                <w:color w:val="000000" w:themeColor="text1"/>
                <w:sz w:val="22"/>
                <w:szCs w:val="22"/>
              </w:rPr>
            </w:pPr>
          </w:p>
        </w:tc>
      </w:tr>
      <w:tr w:rsidR="00F01E68" w:rsidRPr="00812704" w:rsidTr="00ED7F48">
        <w:tc>
          <w:tcPr>
            <w:tcW w:w="993" w:type="dxa"/>
          </w:tcPr>
          <w:p w:rsidR="00F01E68" w:rsidRPr="00812704" w:rsidRDefault="00AB2A62"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4.13.1</w:t>
            </w:r>
          </w:p>
          <w:p w:rsidR="00F01E68" w:rsidRPr="00812704" w:rsidRDefault="00F01E68" w:rsidP="00A00386">
            <w:pPr>
              <w:spacing w:line="312" w:lineRule="auto"/>
              <w:ind w:left="360"/>
              <w:rPr>
                <w:rFonts w:ascii="Arial" w:hAnsi="Arial" w:cs="Arial"/>
                <w:color w:val="000000" w:themeColor="text1"/>
                <w:sz w:val="22"/>
                <w:szCs w:val="22"/>
              </w:rPr>
            </w:pPr>
          </w:p>
        </w:tc>
        <w:tc>
          <w:tcPr>
            <w:tcW w:w="6945" w:type="dxa"/>
          </w:tcPr>
          <w:p w:rsidR="00F01E68" w:rsidRPr="00812704" w:rsidRDefault="00F01E68" w:rsidP="00814B1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HRA must ensure that all submissions for salary adjustment must include the  Chief Director ICU to verify </w:t>
            </w:r>
            <w:r w:rsidR="00814B14" w:rsidRPr="00812704">
              <w:rPr>
                <w:rFonts w:ascii="Arial" w:hAnsi="Arial" w:cs="Arial"/>
                <w:color w:val="000000" w:themeColor="text1"/>
                <w:sz w:val="22"/>
                <w:szCs w:val="22"/>
              </w:rPr>
              <w:t xml:space="preserve">salary adjustment </w:t>
            </w:r>
            <w:r w:rsidRPr="00812704">
              <w:rPr>
                <w:rFonts w:ascii="Arial" w:hAnsi="Arial" w:cs="Arial"/>
                <w:color w:val="000000" w:themeColor="text1"/>
                <w:sz w:val="22"/>
                <w:szCs w:val="22"/>
              </w:rPr>
              <w:t xml:space="preserve"> </w:t>
            </w:r>
          </w:p>
        </w:tc>
        <w:tc>
          <w:tcPr>
            <w:tcW w:w="1281" w:type="dxa"/>
            <w:gridSpan w:val="2"/>
          </w:tcPr>
          <w:p w:rsidR="00F01E68" w:rsidRPr="00812704" w:rsidRDefault="00F01E68" w:rsidP="00A00386">
            <w:pPr>
              <w:spacing w:line="312" w:lineRule="auto"/>
              <w:ind w:left="360"/>
              <w:rPr>
                <w:rFonts w:ascii="Arial" w:hAnsi="Arial" w:cs="Arial"/>
                <w:color w:val="000000" w:themeColor="text1"/>
                <w:sz w:val="22"/>
                <w:szCs w:val="22"/>
              </w:rPr>
            </w:pPr>
          </w:p>
        </w:tc>
        <w:tc>
          <w:tcPr>
            <w:tcW w:w="1281" w:type="dxa"/>
            <w:gridSpan w:val="2"/>
          </w:tcPr>
          <w:p w:rsidR="00F01E68" w:rsidRPr="00812704" w:rsidRDefault="00F01E68" w:rsidP="00A00386">
            <w:pPr>
              <w:spacing w:line="312" w:lineRule="auto"/>
              <w:ind w:left="360"/>
              <w:rPr>
                <w:rFonts w:ascii="Arial" w:hAnsi="Arial" w:cs="Arial"/>
                <w:color w:val="000000" w:themeColor="text1"/>
                <w:sz w:val="22"/>
                <w:szCs w:val="22"/>
              </w:rPr>
            </w:pPr>
          </w:p>
        </w:tc>
        <w:tc>
          <w:tcPr>
            <w:tcW w:w="1266" w:type="dxa"/>
          </w:tcPr>
          <w:p w:rsidR="00F01E68" w:rsidRPr="00812704" w:rsidRDefault="00F01E68" w:rsidP="00A00386">
            <w:pPr>
              <w:spacing w:line="312" w:lineRule="auto"/>
              <w:ind w:left="360"/>
              <w:rPr>
                <w:rFonts w:ascii="Arial" w:hAnsi="Arial" w:cs="Arial"/>
                <w:color w:val="000000" w:themeColor="text1"/>
                <w:sz w:val="22"/>
                <w:szCs w:val="22"/>
              </w:rPr>
            </w:pPr>
          </w:p>
        </w:tc>
      </w:tr>
      <w:tr w:rsidR="00FC13C3" w:rsidRPr="00812704" w:rsidTr="00ED7F48">
        <w:tc>
          <w:tcPr>
            <w:tcW w:w="993" w:type="dxa"/>
          </w:tcPr>
          <w:p w:rsidR="00FC13C3" w:rsidRPr="00812704" w:rsidRDefault="009C3E4F"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w:t>
            </w:r>
            <w:r w:rsidR="00AB2A62" w:rsidRPr="00812704">
              <w:rPr>
                <w:rFonts w:ascii="Arial" w:hAnsi="Arial" w:cs="Arial"/>
                <w:color w:val="000000" w:themeColor="text1"/>
                <w:sz w:val="22"/>
                <w:szCs w:val="22"/>
              </w:rPr>
              <w:t>3.2</w:t>
            </w:r>
          </w:p>
        </w:tc>
        <w:tc>
          <w:tcPr>
            <w:tcW w:w="6945" w:type="dxa"/>
          </w:tcPr>
          <w:p w:rsidR="00FC13C3" w:rsidRPr="00812704" w:rsidRDefault="00EF313A" w:rsidP="00B51533">
            <w:pPr>
              <w:spacing w:line="312" w:lineRule="auto"/>
              <w:rPr>
                <w:rFonts w:ascii="Arial" w:hAnsi="Arial" w:cs="Arial"/>
                <w:b/>
                <w:color w:val="000000" w:themeColor="text1"/>
                <w:sz w:val="22"/>
                <w:szCs w:val="22"/>
              </w:rPr>
            </w:pPr>
            <w:r w:rsidRPr="00812704">
              <w:rPr>
                <w:rFonts w:ascii="Arial" w:hAnsi="Arial" w:cs="Arial"/>
                <w:color w:val="000000" w:themeColor="text1"/>
                <w:sz w:val="22"/>
                <w:szCs w:val="22"/>
              </w:rPr>
              <w:t>H</w:t>
            </w:r>
            <w:r w:rsidR="00FC13C3" w:rsidRPr="00812704">
              <w:rPr>
                <w:rFonts w:ascii="Arial" w:hAnsi="Arial" w:cs="Arial"/>
                <w:color w:val="000000" w:themeColor="text1"/>
                <w:sz w:val="22"/>
                <w:szCs w:val="22"/>
              </w:rPr>
              <w:t>RA advice</w:t>
            </w: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81" w:type="dxa"/>
            <w:gridSpan w:val="2"/>
          </w:tcPr>
          <w:p w:rsidR="00FC13C3" w:rsidRPr="00812704" w:rsidRDefault="00FC13C3" w:rsidP="00A00386">
            <w:pPr>
              <w:spacing w:line="312" w:lineRule="auto"/>
              <w:ind w:left="360"/>
              <w:rPr>
                <w:rFonts w:ascii="Arial" w:hAnsi="Arial" w:cs="Arial"/>
                <w:color w:val="000000" w:themeColor="text1"/>
                <w:sz w:val="22"/>
                <w:szCs w:val="22"/>
              </w:rPr>
            </w:pPr>
          </w:p>
        </w:tc>
        <w:tc>
          <w:tcPr>
            <w:tcW w:w="1266" w:type="dxa"/>
          </w:tcPr>
          <w:p w:rsidR="00FC13C3" w:rsidRPr="00812704" w:rsidRDefault="00FC13C3" w:rsidP="00A00386">
            <w:pPr>
              <w:spacing w:line="312" w:lineRule="auto"/>
              <w:ind w:left="360"/>
              <w:rPr>
                <w:rFonts w:ascii="Arial" w:hAnsi="Arial" w:cs="Arial"/>
                <w:color w:val="000000" w:themeColor="text1"/>
                <w:sz w:val="22"/>
                <w:szCs w:val="22"/>
              </w:rPr>
            </w:pPr>
          </w:p>
        </w:tc>
      </w:tr>
      <w:tr w:rsidR="00577428" w:rsidRPr="00812704" w:rsidTr="00ED7F48">
        <w:tc>
          <w:tcPr>
            <w:tcW w:w="993" w:type="dxa"/>
          </w:tcPr>
          <w:p w:rsidR="00577428" w:rsidRPr="00812704" w:rsidRDefault="009C3E4F"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w:t>
            </w:r>
            <w:r w:rsidR="00AB2A62" w:rsidRPr="00812704">
              <w:rPr>
                <w:rFonts w:ascii="Arial" w:hAnsi="Arial" w:cs="Arial"/>
                <w:color w:val="000000" w:themeColor="text1"/>
                <w:sz w:val="22"/>
                <w:szCs w:val="22"/>
              </w:rPr>
              <w:t>3.3</w:t>
            </w:r>
          </w:p>
        </w:tc>
        <w:tc>
          <w:tcPr>
            <w:tcW w:w="6945" w:type="dxa"/>
          </w:tcPr>
          <w:p w:rsidR="00577428" w:rsidRPr="00812704" w:rsidRDefault="00577428"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Checklist NMIR compliant </w:t>
            </w:r>
          </w:p>
        </w:tc>
        <w:tc>
          <w:tcPr>
            <w:tcW w:w="1281" w:type="dxa"/>
            <w:gridSpan w:val="2"/>
          </w:tcPr>
          <w:p w:rsidR="00577428" w:rsidRPr="00812704" w:rsidRDefault="00577428" w:rsidP="00A00386">
            <w:pPr>
              <w:spacing w:line="312" w:lineRule="auto"/>
              <w:ind w:left="360"/>
              <w:rPr>
                <w:rFonts w:ascii="Arial" w:hAnsi="Arial" w:cs="Arial"/>
                <w:color w:val="000000" w:themeColor="text1"/>
                <w:sz w:val="22"/>
                <w:szCs w:val="22"/>
              </w:rPr>
            </w:pPr>
          </w:p>
        </w:tc>
        <w:tc>
          <w:tcPr>
            <w:tcW w:w="1281" w:type="dxa"/>
            <w:gridSpan w:val="2"/>
          </w:tcPr>
          <w:p w:rsidR="00577428" w:rsidRPr="00812704" w:rsidRDefault="00577428" w:rsidP="00A00386">
            <w:pPr>
              <w:spacing w:line="312" w:lineRule="auto"/>
              <w:ind w:left="360"/>
              <w:rPr>
                <w:rFonts w:ascii="Arial" w:hAnsi="Arial" w:cs="Arial"/>
                <w:color w:val="000000" w:themeColor="text1"/>
                <w:sz w:val="22"/>
                <w:szCs w:val="22"/>
              </w:rPr>
            </w:pPr>
          </w:p>
        </w:tc>
        <w:tc>
          <w:tcPr>
            <w:tcW w:w="1266" w:type="dxa"/>
          </w:tcPr>
          <w:p w:rsidR="00577428" w:rsidRPr="00812704" w:rsidRDefault="00577428" w:rsidP="00A00386">
            <w:pPr>
              <w:spacing w:line="312" w:lineRule="auto"/>
              <w:ind w:left="360"/>
              <w:rPr>
                <w:rFonts w:ascii="Arial" w:hAnsi="Arial" w:cs="Arial"/>
                <w:color w:val="000000" w:themeColor="text1"/>
                <w:sz w:val="22"/>
                <w:szCs w:val="22"/>
              </w:rPr>
            </w:pPr>
          </w:p>
        </w:tc>
      </w:tr>
      <w:tr w:rsidR="00EF313A" w:rsidRPr="00812704" w:rsidTr="00ED7F48">
        <w:tc>
          <w:tcPr>
            <w:tcW w:w="993" w:type="dxa"/>
          </w:tcPr>
          <w:p w:rsidR="00EF313A" w:rsidRPr="00812704" w:rsidRDefault="009C3E4F"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w:t>
            </w:r>
            <w:r w:rsidR="00AB2A62" w:rsidRPr="00812704">
              <w:rPr>
                <w:rFonts w:ascii="Arial" w:hAnsi="Arial" w:cs="Arial"/>
                <w:color w:val="000000" w:themeColor="text1"/>
                <w:sz w:val="22"/>
                <w:szCs w:val="22"/>
              </w:rPr>
              <w:t>3.4</w:t>
            </w:r>
          </w:p>
        </w:tc>
        <w:tc>
          <w:tcPr>
            <w:tcW w:w="6945" w:type="dxa"/>
          </w:tcPr>
          <w:p w:rsidR="00EF313A" w:rsidRPr="00812704" w:rsidRDefault="00513F62"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Have a copy of </w:t>
            </w:r>
            <w:r w:rsidR="00EF313A" w:rsidRPr="00812704">
              <w:rPr>
                <w:rFonts w:ascii="Arial" w:hAnsi="Arial" w:cs="Arial"/>
                <w:color w:val="000000" w:themeColor="text1"/>
                <w:sz w:val="22"/>
                <w:szCs w:val="22"/>
              </w:rPr>
              <w:t xml:space="preserve"> DPSA salary scales </w:t>
            </w:r>
            <w:r w:rsidRPr="00812704">
              <w:rPr>
                <w:rFonts w:ascii="Arial" w:hAnsi="Arial" w:cs="Arial"/>
                <w:color w:val="000000" w:themeColor="text1"/>
                <w:sz w:val="22"/>
                <w:szCs w:val="22"/>
              </w:rPr>
              <w:t xml:space="preserve">and check the salary scales on the </w:t>
            </w:r>
            <w:r w:rsidR="00EF313A" w:rsidRPr="00812704">
              <w:rPr>
                <w:rFonts w:ascii="Arial" w:hAnsi="Arial" w:cs="Arial"/>
                <w:color w:val="000000" w:themeColor="text1"/>
                <w:sz w:val="22"/>
                <w:szCs w:val="22"/>
              </w:rPr>
              <w:t xml:space="preserve"> HRA advice</w:t>
            </w:r>
            <w:r w:rsidRPr="00812704">
              <w:rPr>
                <w:rFonts w:ascii="Arial" w:hAnsi="Arial" w:cs="Arial"/>
                <w:color w:val="000000" w:themeColor="text1"/>
                <w:sz w:val="22"/>
                <w:szCs w:val="22"/>
              </w:rPr>
              <w:t xml:space="preserve"> against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and DPSA </w:t>
            </w:r>
          </w:p>
        </w:tc>
        <w:tc>
          <w:tcPr>
            <w:tcW w:w="1281" w:type="dxa"/>
            <w:gridSpan w:val="2"/>
          </w:tcPr>
          <w:p w:rsidR="00EF313A" w:rsidRPr="00812704" w:rsidRDefault="00EF313A" w:rsidP="00A00386">
            <w:pPr>
              <w:spacing w:line="312" w:lineRule="auto"/>
              <w:ind w:left="360"/>
              <w:rPr>
                <w:rFonts w:ascii="Arial" w:hAnsi="Arial" w:cs="Arial"/>
                <w:color w:val="000000" w:themeColor="text1"/>
                <w:sz w:val="22"/>
                <w:szCs w:val="22"/>
              </w:rPr>
            </w:pPr>
          </w:p>
        </w:tc>
        <w:tc>
          <w:tcPr>
            <w:tcW w:w="1281" w:type="dxa"/>
            <w:gridSpan w:val="2"/>
          </w:tcPr>
          <w:p w:rsidR="00EF313A" w:rsidRPr="00812704" w:rsidRDefault="00EF313A" w:rsidP="00A00386">
            <w:pPr>
              <w:spacing w:line="312" w:lineRule="auto"/>
              <w:ind w:left="360"/>
              <w:rPr>
                <w:rFonts w:ascii="Arial" w:hAnsi="Arial" w:cs="Arial"/>
                <w:color w:val="000000" w:themeColor="text1"/>
                <w:sz w:val="22"/>
                <w:szCs w:val="22"/>
              </w:rPr>
            </w:pPr>
          </w:p>
        </w:tc>
        <w:tc>
          <w:tcPr>
            <w:tcW w:w="1266" w:type="dxa"/>
          </w:tcPr>
          <w:p w:rsidR="00EF313A" w:rsidRPr="00812704" w:rsidRDefault="00EF313A" w:rsidP="00A00386">
            <w:pPr>
              <w:spacing w:line="312" w:lineRule="auto"/>
              <w:ind w:left="360"/>
              <w:rPr>
                <w:rFonts w:ascii="Arial" w:hAnsi="Arial" w:cs="Arial"/>
                <w:color w:val="000000" w:themeColor="text1"/>
                <w:sz w:val="22"/>
                <w:szCs w:val="22"/>
              </w:rPr>
            </w:pPr>
          </w:p>
        </w:tc>
      </w:tr>
      <w:tr w:rsidR="00513F62" w:rsidRPr="00812704" w:rsidTr="00ED7F48">
        <w:tc>
          <w:tcPr>
            <w:tcW w:w="993" w:type="dxa"/>
          </w:tcPr>
          <w:p w:rsidR="00513F62" w:rsidRPr="00812704" w:rsidRDefault="009C3E4F"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w:t>
            </w:r>
            <w:r w:rsidR="00AB2A62" w:rsidRPr="00812704">
              <w:rPr>
                <w:rFonts w:ascii="Arial" w:hAnsi="Arial" w:cs="Arial"/>
                <w:color w:val="000000" w:themeColor="text1"/>
                <w:sz w:val="22"/>
                <w:szCs w:val="22"/>
              </w:rPr>
              <w:t>3.5</w:t>
            </w:r>
          </w:p>
        </w:tc>
        <w:tc>
          <w:tcPr>
            <w:tcW w:w="6945" w:type="dxa"/>
          </w:tcPr>
          <w:p w:rsidR="00513F62" w:rsidRPr="00812704" w:rsidRDefault="00513F62" w:rsidP="00814B1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Return </w:t>
            </w:r>
            <w:proofErr w:type="gramStart"/>
            <w:r w:rsidRPr="00812704">
              <w:rPr>
                <w:rFonts w:ascii="Arial" w:hAnsi="Arial" w:cs="Arial"/>
                <w:color w:val="000000" w:themeColor="text1"/>
                <w:sz w:val="22"/>
                <w:szCs w:val="22"/>
              </w:rPr>
              <w:t>the  HRA</w:t>
            </w:r>
            <w:proofErr w:type="gramEnd"/>
            <w:r w:rsidRPr="00812704">
              <w:rPr>
                <w:rFonts w:ascii="Arial" w:hAnsi="Arial" w:cs="Arial"/>
                <w:color w:val="000000" w:themeColor="text1"/>
                <w:sz w:val="22"/>
                <w:szCs w:val="22"/>
              </w:rPr>
              <w:t xml:space="preserve"> if the “</w:t>
            </w:r>
            <w:r w:rsidRPr="00812704">
              <w:rPr>
                <w:rFonts w:ascii="Arial" w:hAnsi="Arial" w:cs="Arial"/>
                <w:b/>
                <w:color w:val="000000" w:themeColor="text1"/>
                <w:sz w:val="22"/>
                <w:szCs w:val="22"/>
              </w:rPr>
              <w:t>was paid</w:t>
            </w:r>
            <w:r w:rsidRPr="00812704">
              <w:rPr>
                <w:rFonts w:ascii="Arial" w:hAnsi="Arial" w:cs="Arial"/>
                <w:color w:val="000000" w:themeColor="text1"/>
                <w:sz w:val="22"/>
                <w:szCs w:val="22"/>
              </w:rPr>
              <w:t xml:space="preserve"> “” starting notch on the HRA advice is not same as on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and the ‘” </w:t>
            </w:r>
            <w:r w:rsidRPr="00812704">
              <w:rPr>
                <w:rFonts w:ascii="Arial" w:hAnsi="Arial" w:cs="Arial"/>
                <w:b/>
                <w:color w:val="000000" w:themeColor="text1"/>
                <w:sz w:val="22"/>
                <w:szCs w:val="22"/>
              </w:rPr>
              <w:t>To be paid</w:t>
            </w:r>
            <w:r w:rsidRPr="00812704">
              <w:rPr>
                <w:rFonts w:ascii="Arial" w:hAnsi="Arial" w:cs="Arial"/>
                <w:color w:val="000000" w:themeColor="text1"/>
                <w:sz w:val="22"/>
                <w:szCs w:val="22"/>
              </w:rPr>
              <w:t xml:space="preserve"> “”is </w:t>
            </w:r>
            <w:r w:rsidR="00814B14" w:rsidRPr="00812704">
              <w:rPr>
                <w:rFonts w:ascii="Arial" w:hAnsi="Arial" w:cs="Arial"/>
                <w:color w:val="000000" w:themeColor="text1"/>
                <w:sz w:val="22"/>
                <w:szCs w:val="22"/>
              </w:rPr>
              <w:t xml:space="preserve">not the same as  per the HRA  submission approved by the  Head of department </w:t>
            </w:r>
            <w:r w:rsidR="00B35CB9" w:rsidRPr="00812704">
              <w:rPr>
                <w:rFonts w:ascii="Arial" w:hAnsi="Arial" w:cs="Arial"/>
                <w:color w:val="000000" w:themeColor="text1"/>
                <w:sz w:val="22"/>
                <w:szCs w:val="22"/>
              </w:rPr>
              <w:t xml:space="preserve">. </w:t>
            </w:r>
          </w:p>
        </w:tc>
        <w:tc>
          <w:tcPr>
            <w:tcW w:w="1281" w:type="dxa"/>
            <w:gridSpan w:val="2"/>
          </w:tcPr>
          <w:p w:rsidR="00513F62" w:rsidRPr="00812704" w:rsidRDefault="00513F62" w:rsidP="00A00386">
            <w:pPr>
              <w:spacing w:line="312" w:lineRule="auto"/>
              <w:ind w:left="360"/>
              <w:rPr>
                <w:rFonts w:ascii="Arial" w:hAnsi="Arial" w:cs="Arial"/>
                <w:color w:val="000000" w:themeColor="text1"/>
                <w:sz w:val="22"/>
                <w:szCs w:val="22"/>
              </w:rPr>
            </w:pPr>
          </w:p>
        </w:tc>
        <w:tc>
          <w:tcPr>
            <w:tcW w:w="1281" w:type="dxa"/>
            <w:gridSpan w:val="2"/>
          </w:tcPr>
          <w:p w:rsidR="00513F62" w:rsidRPr="00812704" w:rsidRDefault="00513F62" w:rsidP="00A00386">
            <w:pPr>
              <w:spacing w:line="312" w:lineRule="auto"/>
              <w:ind w:left="360"/>
              <w:rPr>
                <w:rFonts w:ascii="Arial" w:hAnsi="Arial" w:cs="Arial"/>
                <w:color w:val="000000" w:themeColor="text1"/>
                <w:sz w:val="22"/>
                <w:szCs w:val="22"/>
              </w:rPr>
            </w:pPr>
          </w:p>
        </w:tc>
        <w:tc>
          <w:tcPr>
            <w:tcW w:w="1266" w:type="dxa"/>
          </w:tcPr>
          <w:p w:rsidR="00513F62" w:rsidRPr="00812704" w:rsidRDefault="00513F62" w:rsidP="00A00386">
            <w:pPr>
              <w:spacing w:line="312" w:lineRule="auto"/>
              <w:ind w:left="360"/>
              <w:rPr>
                <w:rFonts w:ascii="Arial" w:hAnsi="Arial" w:cs="Arial"/>
                <w:color w:val="000000" w:themeColor="text1"/>
                <w:sz w:val="22"/>
                <w:szCs w:val="22"/>
              </w:rPr>
            </w:pPr>
          </w:p>
        </w:tc>
      </w:tr>
      <w:tr w:rsidR="00EF313A" w:rsidRPr="00812704" w:rsidTr="00ED7F48">
        <w:tc>
          <w:tcPr>
            <w:tcW w:w="993" w:type="dxa"/>
          </w:tcPr>
          <w:p w:rsidR="00EF313A" w:rsidRPr="00812704" w:rsidRDefault="009C3E4F"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w:t>
            </w:r>
            <w:r w:rsidR="00AB2A62" w:rsidRPr="00812704">
              <w:rPr>
                <w:rFonts w:ascii="Arial" w:hAnsi="Arial" w:cs="Arial"/>
                <w:color w:val="000000" w:themeColor="text1"/>
                <w:sz w:val="22"/>
                <w:szCs w:val="22"/>
              </w:rPr>
              <w:t>3.6</w:t>
            </w:r>
          </w:p>
        </w:tc>
        <w:tc>
          <w:tcPr>
            <w:tcW w:w="6945" w:type="dxa"/>
          </w:tcPr>
          <w:p w:rsidR="00EF313A" w:rsidRPr="00812704" w:rsidRDefault="00EF313A"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Approval by District Director </w:t>
            </w:r>
            <w:r w:rsidR="00F01DF9" w:rsidRPr="00812704">
              <w:rPr>
                <w:rFonts w:ascii="Arial" w:hAnsi="Arial" w:cs="Arial"/>
                <w:color w:val="000000" w:themeColor="text1"/>
                <w:sz w:val="22"/>
                <w:szCs w:val="22"/>
              </w:rPr>
              <w:t xml:space="preserve">or CFO </w:t>
            </w:r>
          </w:p>
        </w:tc>
        <w:tc>
          <w:tcPr>
            <w:tcW w:w="1281" w:type="dxa"/>
            <w:gridSpan w:val="2"/>
          </w:tcPr>
          <w:p w:rsidR="00EF313A" w:rsidRPr="00812704" w:rsidRDefault="00EF313A" w:rsidP="00A00386">
            <w:pPr>
              <w:spacing w:line="312" w:lineRule="auto"/>
              <w:ind w:left="360"/>
              <w:rPr>
                <w:rFonts w:ascii="Arial" w:hAnsi="Arial" w:cs="Arial"/>
                <w:color w:val="000000" w:themeColor="text1"/>
                <w:sz w:val="22"/>
                <w:szCs w:val="22"/>
              </w:rPr>
            </w:pPr>
          </w:p>
        </w:tc>
        <w:tc>
          <w:tcPr>
            <w:tcW w:w="1281" w:type="dxa"/>
            <w:gridSpan w:val="2"/>
          </w:tcPr>
          <w:p w:rsidR="00EF313A" w:rsidRPr="00812704" w:rsidRDefault="00EF313A" w:rsidP="00A00386">
            <w:pPr>
              <w:spacing w:line="312" w:lineRule="auto"/>
              <w:ind w:left="360"/>
              <w:rPr>
                <w:rFonts w:ascii="Arial" w:hAnsi="Arial" w:cs="Arial"/>
                <w:color w:val="000000" w:themeColor="text1"/>
                <w:sz w:val="22"/>
                <w:szCs w:val="22"/>
              </w:rPr>
            </w:pPr>
          </w:p>
        </w:tc>
        <w:tc>
          <w:tcPr>
            <w:tcW w:w="1266" w:type="dxa"/>
          </w:tcPr>
          <w:p w:rsidR="00EF313A" w:rsidRPr="00812704" w:rsidRDefault="00EF313A" w:rsidP="00A00386">
            <w:pPr>
              <w:spacing w:line="312" w:lineRule="auto"/>
              <w:ind w:left="360"/>
              <w:rPr>
                <w:rFonts w:ascii="Arial" w:hAnsi="Arial" w:cs="Arial"/>
                <w:color w:val="000000" w:themeColor="text1"/>
                <w:sz w:val="22"/>
                <w:szCs w:val="22"/>
              </w:rPr>
            </w:pPr>
          </w:p>
        </w:tc>
      </w:tr>
      <w:tr w:rsidR="00F01DF9" w:rsidRPr="00812704" w:rsidTr="00ED7F48">
        <w:tc>
          <w:tcPr>
            <w:tcW w:w="993" w:type="dxa"/>
          </w:tcPr>
          <w:p w:rsidR="00F01DF9" w:rsidRPr="00812704" w:rsidRDefault="009C3E4F"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w:t>
            </w:r>
            <w:r w:rsidR="00AB2A62" w:rsidRPr="00812704">
              <w:rPr>
                <w:rFonts w:ascii="Arial" w:hAnsi="Arial" w:cs="Arial"/>
                <w:color w:val="000000" w:themeColor="text1"/>
                <w:sz w:val="22"/>
                <w:szCs w:val="22"/>
              </w:rPr>
              <w:t>3.7</w:t>
            </w:r>
          </w:p>
        </w:tc>
        <w:tc>
          <w:tcPr>
            <w:tcW w:w="6945" w:type="dxa"/>
          </w:tcPr>
          <w:p w:rsidR="00F01DF9" w:rsidRPr="00812704" w:rsidRDefault="00CE100B"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Reject if  </w:t>
            </w:r>
            <w:r w:rsidR="00F01DF9" w:rsidRPr="00812704">
              <w:rPr>
                <w:rFonts w:ascii="Arial" w:hAnsi="Arial" w:cs="Arial"/>
                <w:color w:val="000000" w:themeColor="text1"/>
                <w:sz w:val="22"/>
                <w:szCs w:val="22"/>
              </w:rPr>
              <w:t xml:space="preserve"> #6.8.10</w:t>
            </w:r>
            <w:r w:rsidRPr="00812704">
              <w:rPr>
                <w:rFonts w:ascii="Arial" w:hAnsi="Arial" w:cs="Arial"/>
                <w:color w:val="000000" w:themeColor="text1"/>
                <w:sz w:val="22"/>
                <w:szCs w:val="22"/>
              </w:rPr>
              <w:t xml:space="preserve"> have salary arrears manually calculated and paid as abnormal payments </w:t>
            </w:r>
            <w:r w:rsidR="00F01DF9" w:rsidRPr="00812704">
              <w:rPr>
                <w:rFonts w:ascii="Arial" w:hAnsi="Arial" w:cs="Arial"/>
                <w:color w:val="000000" w:themeColor="text1"/>
                <w:sz w:val="22"/>
                <w:szCs w:val="22"/>
              </w:rPr>
              <w:t xml:space="preserve"> </w:t>
            </w:r>
          </w:p>
        </w:tc>
        <w:tc>
          <w:tcPr>
            <w:tcW w:w="1281" w:type="dxa"/>
            <w:gridSpan w:val="2"/>
          </w:tcPr>
          <w:p w:rsidR="00F01DF9" w:rsidRPr="00812704" w:rsidRDefault="00F01DF9" w:rsidP="00A00386">
            <w:pPr>
              <w:spacing w:line="312" w:lineRule="auto"/>
              <w:ind w:left="360"/>
              <w:rPr>
                <w:rFonts w:ascii="Arial" w:hAnsi="Arial" w:cs="Arial"/>
                <w:color w:val="000000" w:themeColor="text1"/>
                <w:sz w:val="22"/>
                <w:szCs w:val="22"/>
              </w:rPr>
            </w:pPr>
          </w:p>
        </w:tc>
        <w:tc>
          <w:tcPr>
            <w:tcW w:w="1281" w:type="dxa"/>
            <w:gridSpan w:val="2"/>
          </w:tcPr>
          <w:p w:rsidR="00F01DF9" w:rsidRPr="00812704" w:rsidRDefault="00F01DF9" w:rsidP="00A00386">
            <w:pPr>
              <w:spacing w:line="312" w:lineRule="auto"/>
              <w:ind w:left="360"/>
              <w:rPr>
                <w:rFonts w:ascii="Arial" w:hAnsi="Arial" w:cs="Arial"/>
                <w:color w:val="000000" w:themeColor="text1"/>
                <w:sz w:val="22"/>
                <w:szCs w:val="22"/>
              </w:rPr>
            </w:pPr>
          </w:p>
        </w:tc>
        <w:tc>
          <w:tcPr>
            <w:tcW w:w="1266" w:type="dxa"/>
          </w:tcPr>
          <w:p w:rsidR="00F01DF9" w:rsidRPr="00812704" w:rsidRDefault="00F01DF9" w:rsidP="00A00386">
            <w:pPr>
              <w:spacing w:line="312" w:lineRule="auto"/>
              <w:ind w:left="360"/>
              <w:rPr>
                <w:rFonts w:ascii="Arial" w:hAnsi="Arial" w:cs="Arial"/>
                <w:color w:val="000000" w:themeColor="text1"/>
                <w:sz w:val="22"/>
                <w:szCs w:val="22"/>
              </w:rPr>
            </w:pPr>
          </w:p>
        </w:tc>
      </w:tr>
      <w:tr w:rsidR="00EF313A" w:rsidRPr="00812704" w:rsidTr="00ED7F48">
        <w:tc>
          <w:tcPr>
            <w:tcW w:w="993" w:type="dxa"/>
          </w:tcPr>
          <w:p w:rsidR="00EF313A"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4.13.8</w:t>
            </w:r>
          </w:p>
        </w:tc>
        <w:tc>
          <w:tcPr>
            <w:tcW w:w="6945" w:type="dxa"/>
          </w:tcPr>
          <w:p w:rsidR="00EF313A" w:rsidRPr="00812704" w:rsidRDefault="00EF313A"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Formal letter to employee informing of new salary notches </w:t>
            </w:r>
          </w:p>
        </w:tc>
        <w:tc>
          <w:tcPr>
            <w:tcW w:w="1281" w:type="dxa"/>
            <w:gridSpan w:val="2"/>
          </w:tcPr>
          <w:p w:rsidR="00EF313A" w:rsidRPr="00812704" w:rsidRDefault="00EF313A" w:rsidP="00A00386">
            <w:pPr>
              <w:spacing w:line="312" w:lineRule="auto"/>
              <w:ind w:left="360"/>
              <w:rPr>
                <w:rFonts w:ascii="Arial" w:hAnsi="Arial" w:cs="Arial"/>
                <w:color w:val="000000" w:themeColor="text1"/>
                <w:sz w:val="22"/>
                <w:szCs w:val="22"/>
              </w:rPr>
            </w:pPr>
          </w:p>
        </w:tc>
        <w:tc>
          <w:tcPr>
            <w:tcW w:w="1281" w:type="dxa"/>
            <w:gridSpan w:val="2"/>
          </w:tcPr>
          <w:p w:rsidR="00EF313A" w:rsidRPr="00812704" w:rsidRDefault="00EF313A" w:rsidP="00A00386">
            <w:pPr>
              <w:spacing w:line="312" w:lineRule="auto"/>
              <w:ind w:left="360"/>
              <w:rPr>
                <w:rFonts w:ascii="Arial" w:hAnsi="Arial" w:cs="Arial"/>
                <w:color w:val="000000" w:themeColor="text1"/>
                <w:sz w:val="22"/>
                <w:szCs w:val="22"/>
              </w:rPr>
            </w:pPr>
          </w:p>
        </w:tc>
        <w:tc>
          <w:tcPr>
            <w:tcW w:w="1266" w:type="dxa"/>
          </w:tcPr>
          <w:p w:rsidR="00EF313A" w:rsidRPr="00812704" w:rsidRDefault="00EF313A"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w:t>
            </w:r>
            <w:r w:rsidR="00AB2A62" w:rsidRPr="00812704">
              <w:rPr>
                <w:rFonts w:ascii="Arial" w:hAnsi="Arial" w:cs="Arial"/>
                <w:color w:val="000000" w:themeColor="text1"/>
                <w:sz w:val="22"/>
                <w:szCs w:val="22"/>
              </w:rPr>
              <w:t>4</w:t>
            </w:r>
          </w:p>
        </w:tc>
        <w:tc>
          <w:tcPr>
            <w:tcW w:w="6945" w:type="dxa"/>
          </w:tcPr>
          <w:p w:rsidR="00EE2E43" w:rsidRPr="00812704" w:rsidRDefault="00EE2E43" w:rsidP="00EE2E43">
            <w:pPr>
              <w:spacing w:line="312" w:lineRule="auto"/>
              <w:rPr>
                <w:rFonts w:ascii="Arial" w:hAnsi="Arial" w:cs="Arial"/>
                <w:b/>
                <w:color w:val="000000" w:themeColor="text1"/>
                <w:sz w:val="22"/>
                <w:szCs w:val="22"/>
              </w:rPr>
            </w:pPr>
            <w:r w:rsidRPr="00812704">
              <w:rPr>
                <w:rFonts w:ascii="Arial" w:hAnsi="Arial" w:cs="Arial"/>
                <w:b/>
                <w:color w:val="000000" w:themeColor="text1"/>
                <w:sz w:val="22"/>
                <w:szCs w:val="22"/>
              </w:rPr>
              <w:t>HOUSING ALLOWANCE GUARANTEES</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4.14</w:t>
            </w:r>
            <w:r w:rsidR="00EE2E43" w:rsidRPr="00812704">
              <w:rPr>
                <w:rFonts w:ascii="Arial" w:hAnsi="Arial" w:cs="Arial"/>
                <w:color w:val="000000" w:themeColor="text1"/>
                <w:sz w:val="22"/>
                <w:szCs w:val="22"/>
              </w:rPr>
              <w:t>.1</w:t>
            </w:r>
          </w:p>
        </w:tc>
        <w:tc>
          <w:tcPr>
            <w:tcW w:w="6945" w:type="dxa"/>
          </w:tcPr>
          <w:p w:rsidR="00EE2E43" w:rsidRPr="00812704" w:rsidRDefault="00EE2E43" w:rsidP="00EE2E43">
            <w:pPr>
              <w:rPr>
                <w:rFonts w:ascii="Arial" w:hAnsi="Arial" w:cs="Arial"/>
                <w:color w:val="000000" w:themeColor="text1"/>
                <w:sz w:val="22"/>
                <w:szCs w:val="22"/>
              </w:rPr>
            </w:pPr>
            <w:r w:rsidRPr="00812704">
              <w:rPr>
                <w:rFonts w:ascii="Arial" w:hAnsi="Arial" w:cs="Arial"/>
                <w:sz w:val="22"/>
                <w:szCs w:val="22"/>
              </w:rPr>
              <w:t>HRA must allocate the oversight and management of the bank guarantees to one (</w:t>
            </w:r>
            <w:proofErr w:type="gramStart"/>
            <w:r w:rsidRPr="00812704">
              <w:rPr>
                <w:rFonts w:ascii="Arial" w:hAnsi="Arial" w:cs="Arial"/>
                <w:sz w:val="22"/>
                <w:szCs w:val="22"/>
              </w:rPr>
              <w:t>1 )</w:t>
            </w:r>
            <w:proofErr w:type="gramEnd"/>
            <w:r w:rsidRPr="00812704">
              <w:rPr>
                <w:rFonts w:ascii="Arial" w:hAnsi="Arial" w:cs="Arial"/>
                <w:sz w:val="22"/>
                <w:szCs w:val="22"/>
              </w:rPr>
              <w:t xml:space="preserve"> responsible person. </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4.14</w:t>
            </w:r>
            <w:r w:rsidR="00EE2E43" w:rsidRPr="00812704">
              <w:rPr>
                <w:rFonts w:ascii="Arial" w:hAnsi="Arial" w:cs="Arial"/>
                <w:color w:val="000000" w:themeColor="text1"/>
                <w:sz w:val="22"/>
                <w:szCs w:val="22"/>
              </w:rPr>
              <w:t>.2</w:t>
            </w:r>
          </w:p>
        </w:tc>
        <w:tc>
          <w:tcPr>
            <w:tcW w:w="6945" w:type="dxa"/>
          </w:tcPr>
          <w:p w:rsidR="00EE2E43" w:rsidRPr="00812704" w:rsidRDefault="00EE2E43" w:rsidP="009133D7">
            <w:pPr>
              <w:rPr>
                <w:rFonts w:ascii="Arial" w:hAnsi="Arial" w:cs="Arial"/>
                <w:sz w:val="22"/>
                <w:szCs w:val="22"/>
              </w:rPr>
            </w:pPr>
            <w:r w:rsidRPr="00812704">
              <w:rPr>
                <w:rFonts w:ascii="Arial" w:hAnsi="Arial" w:cs="Arial"/>
                <w:sz w:val="22"/>
                <w:szCs w:val="22"/>
              </w:rPr>
              <w:t>This employee must ensure guarantee confirmations are obtained for all employees regularly.</w:t>
            </w:r>
          </w:p>
          <w:p w:rsidR="00EE2E43" w:rsidRPr="00812704" w:rsidRDefault="00EE2E43" w:rsidP="009133D7">
            <w:pPr>
              <w:rPr>
                <w:rFonts w:ascii="Arial" w:hAnsi="Arial" w:cs="Arial"/>
                <w:sz w:val="22"/>
                <w:szCs w:val="22"/>
              </w:rPr>
            </w:pPr>
            <w:r w:rsidRPr="00812704">
              <w:rPr>
                <w:rFonts w:ascii="Arial" w:hAnsi="Arial" w:cs="Arial"/>
                <w:sz w:val="22"/>
                <w:szCs w:val="22"/>
              </w:rPr>
              <w:t xml:space="preserve">Ensure PERSAL is reconciled to the confirmations from the banks regularly.                                                                    </w:t>
            </w:r>
          </w:p>
          <w:p w:rsidR="00EE2E43" w:rsidRPr="00812704" w:rsidRDefault="00EE2E43" w:rsidP="009133D7">
            <w:pPr>
              <w:rPr>
                <w:rFonts w:ascii="Arial" w:hAnsi="Arial" w:cs="Arial"/>
                <w:sz w:val="22"/>
                <w:szCs w:val="22"/>
              </w:rPr>
            </w:pPr>
            <w:r w:rsidRPr="00812704">
              <w:rPr>
                <w:rFonts w:ascii="Arial" w:hAnsi="Arial" w:cs="Arial"/>
                <w:sz w:val="22"/>
                <w:szCs w:val="22"/>
              </w:rPr>
              <w:lastRenderedPageBreak/>
              <w:t xml:space="preserve"> Also need to ensure that for the staff terminated off PERSAL </w:t>
            </w:r>
            <w:proofErr w:type="gramStart"/>
            <w:r w:rsidRPr="00812704">
              <w:rPr>
                <w:rFonts w:ascii="Arial" w:hAnsi="Arial" w:cs="Arial"/>
                <w:sz w:val="22"/>
                <w:szCs w:val="22"/>
              </w:rPr>
              <w:t>who</w:t>
            </w:r>
            <w:proofErr w:type="gramEnd"/>
            <w:r w:rsidRPr="00812704">
              <w:rPr>
                <w:rFonts w:ascii="Arial" w:hAnsi="Arial" w:cs="Arial"/>
                <w:sz w:val="22"/>
                <w:szCs w:val="22"/>
              </w:rPr>
              <w:t xml:space="preserve"> had guarantees that their guarantees are terminated off the PERSAL system.</w:t>
            </w:r>
          </w:p>
          <w:p w:rsidR="00EE2E43" w:rsidRPr="00812704" w:rsidRDefault="00EE2E43" w:rsidP="009133D7">
            <w:pPr>
              <w:spacing w:line="312" w:lineRule="auto"/>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4.15</w:t>
            </w:r>
            <w:r w:rsidR="00357989" w:rsidRPr="00812704">
              <w:rPr>
                <w:rFonts w:ascii="Arial" w:hAnsi="Arial" w:cs="Arial"/>
                <w:color w:val="000000" w:themeColor="text1"/>
                <w:sz w:val="22"/>
                <w:szCs w:val="22"/>
              </w:rPr>
              <w:t>.</w:t>
            </w:r>
          </w:p>
        </w:tc>
        <w:tc>
          <w:tcPr>
            <w:tcW w:w="6945" w:type="dxa"/>
          </w:tcPr>
          <w:p w:rsidR="00357989" w:rsidRPr="00812704" w:rsidRDefault="00357989" w:rsidP="009133D7">
            <w:pPr>
              <w:rPr>
                <w:rFonts w:ascii="Arial" w:hAnsi="Arial" w:cs="Arial"/>
                <w:sz w:val="22"/>
                <w:szCs w:val="22"/>
              </w:rPr>
            </w:pPr>
            <w:r w:rsidRPr="00812704">
              <w:rPr>
                <w:rFonts w:ascii="Arial" w:hAnsi="Arial" w:cs="Arial"/>
                <w:b/>
                <w:sz w:val="22"/>
                <w:szCs w:val="22"/>
              </w:rPr>
              <w:t>SUBSISTENCE AND TRAVELLING EXPENDITURE</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4.15.1</w:t>
            </w:r>
          </w:p>
        </w:tc>
        <w:tc>
          <w:tcPr>
            <w:tcW w:w="6945" w:type="dxa"/>
          </w:tcPr>
          <w:p w:rsidR="00357989" w:rsidRPr="00812704" w:rsidRDefault="00357989" w:rsidP="009133D7">
            <w:pPr>
              <w:rPr>
                <w:rFonts w:ascii="Arial" w:hAnsi="Arial" w:cs="Arial"/>
                <w:sz w:val="22"/>
                <w:szCs w:val="22"/>
              </w:rPr>
            </w:pPr>
            <w:r w:rsidRPr="00812704">
              <w:rPr>
                <w:rFonts w:ascii="Arial" w:hAnsi="Arial" w:cs="Arial"/>
                <w:sz w:val="22"/>
                <w:szCs w:val="22"/>
              </w:rPr>
              <w:t>All claimants in respect of private transport submit required declaration form (effective 1 September 2015)</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4.15.2</w:t>
            </w:r>
          </w:p>
        </w:tc>
        <w:tc>
          <w:tcPr>
            <w:tcW w:w="6945" w:type="dxa"/>
          </w:tcPr>
          <w:p w:rsidR="00357989" w:rsidRPr="00812704" w:rsidRDefault="00357989" w:rsidP="009133D7">
            <w:pPr>
              <w:rPr>
                <w:rFonts w:ascii="Arial" w:hAnsi="Arial" w:cs="Arial"/>
                <w:sz w:val="22"/>
                <w:szCs w:val="22"/>
              </w:rPr>
            </w:pPr>
            <w:r w:rsidRPr="00812704">
              <w:rPr>
                <w:rFonts w:ascii="Arial" w:hAnsi="Arial" w:cs="Arial"/>
                <w:sz w:val="22"/>
                <w:szCs w:val="22"/>
              </w:rPr>
              <w:t>Line managers must ensure adequate budget by using the zero based Line managers must report on a quarterly basis to accounting services all accruals (claims relating previous quarters not yet finalised) budget method</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4.15.3</w:t>
            </w:r>
          </w:p>
        </w:tc>
        <w:tc>
          <w:tcPr>
            <w:tcW w:w="6945" w:type="dxa"/>
          </w:tcPr>
          <w:p w:rsidR="00357989" w:rsidRPr="00812704" w:rsidRDefault="005D7A31" w:rsidP="009133D7">
            <w:pPr>
              <w:rPr>
                <w:rFonts w:ascii="Arial" w:hAnsi="Arial" w:cs="Arial"/>
                <w:sz w:val="22"/>
                <w:szCs w:val="22"/>
              </w:rPr>
            </w:pPr>
            <w:r w:rsidRPr="00812704">
              <w:rPr>
                <w:rFonts w:ascii="Arial" w:hAnsi="Arial" w:cs="Arial"/>
                <w:sz w:val="22"/>
                <w:szCs w:val="22"/>
              </w:rPr>
              <w:t>Trips must be approved in writing prior to departure.</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4.15.4</w:t>
            </w:r>
          </w:p>
        </w:tc>
        <w:tc>
          <w:tcPr>
            <w:tcW w:w="6945" w:type="dxa"/>
          </w:tcPr>
          <w:p w:rsidR="00357989" w:rsidRPr="00812704" w:rsidRDefault="005D7A31" w:rsidP="009133D7">
            <w:pPr>
              <w:rPr>
                <w:rFonts w:ascii="Arial" w:hAnsi="Arial" w:cs="Arial"/>
                <w:sz w:val="22"/>
                <w:szCs w:val="22"/>
              </w:rPr>
            </w:pPr>
            <w:r w:rsidRPr="00812704">
              <w:rPr>
                <w:rFonts w:ascii="Arial" w:hAnsi="Arial" w:cs="Arial"/>
                <w:sz w:val="22"/>
                <w:szCs w:val="22"/>
              </w:rPr>
              <w:t>All claims must be submitted for approval within seven (7) days after month end.</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4.15.5</w:t>
            </w:r>
          </w:p>
        </w:tc>
        <w:tc>
          <w:tcPr>
            <w:tcW w:w="6945" w:type="dxa"/>
          </w:tcPr>
          <w:p w:rsidR="00357989" w:rsidRPr="00812704" w:rsidRDefault="005D7A31" w:rsidP="009133D7">
            <w:pPr>
              <w:rPr>
                <w:rFonts w:ascii="Arial" w:hAnsi="Arial" w:cs="Arial"/>
                <w:sz w:val="22"/>
                <w:szCs w:val="22"/>
              </w:rPr>
            </w:pPr>
            <w:r w:rsidRPr="00812704">
              <w:rPr>
                <w:rFonts w:ascii="Arial" w:hAnsi="Arial" w:cs="Arial"/>
                <w:sz w:val="22"/>
                <w:szCs w:val="22"/>
              </w:rPr>
              <w:t>All claims must be captured within three (3) days upon receipt thereof.</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4.15.6</w:t>
            </w:r>
          </w:p>
        </w:tc>
        <w:tc>
          <w:tcPr>
            <w:tcW w:w="6945" w:type="dxa"/>
          </w:tcPr>
          <w:p w:rsidR="00357989" w:rsidRPr="00812704" w:rsidRDefault="005D7A31" w:rsidP="009133D7">
            <w:pPr>
              <w:rPr>
                <w:rFonts w:ascii="Arial" w:hAnsi="Arial" w:cs="Arial"/>
                <w:sz w:val="22"/>
                <w:szCs w:val="22"/>
              </w:rPr>
            </w:pPr>
            <w:r w:rsidRPr="00812704">
              <w:rPr>
                <w:rFonts w:ascii="Arial" w:hAnsi="Arial" w:cs="Arial"/>
                <w:sz w:val="22"/>
                <w:szCs w:val="22"/>
              </w:rPr>
              <w:t>All claims must be approved on the delegated level.</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4.15.7</w:t>
            </w:r>
          </w:p>
        </w:tc>
        <w:tc>
          <w:tcPr>
            <w:tcW w:w="6945" w:type="dxa"/>
          </w:tcPr>
          <w:p w:rsidR="00357989" w:rsidRPr="00812704" w:rsidRDefault="005D7A31" w:rsidP="009133D7">
            <w:pPr>
              <w:rPr>
                <w:rFonts w:ascii="Arial" w:hAnsi="Arial" w:cs="Arial"/>
                <w:sz w:val="22"/>
                <w:szCs w:val="22"/>
              </w:rPr>
            </w:pPr>
            <w:r w:rsidRPr="00812704">
              <w:rPr>
                <w:rFonts w:ascii="Arial" w:hAnsi="Arial" w:cs="Arial"/>
                <w:sz w:val="22"/>
                <w:szCs w:val="22"/>
              </w:rPr>
              <w:t>Original source documents must be available for audit purposes.</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4.15.8</w:t>
            </w:r>
          </w:p>
        </w:tc>
        <w:tc>
          <w:tcPr>
            <w:tcW w:w="6945" w:type="dxa"/>
          </w:tcPr>
          <w:p w:rsidR="00357989" w:rsidRPr="00812704" w:rsidRDefault="005D7A31" w:rsidP="009133D7">
            <w:pPr>
              <w:rPr>
                <w:rFonts w:ascii="Arial" w:hAnsi="Arial" w:cs="Arial"/>
                <w:sz w:val="22"/>
                <w:szCs w:val="22"/>
              </w:rPr>
            </w:pPr>
            <w:r w:rsidRPr="00812704">
              <w:rPr>
                <w:rFonts w:ascii="Arial" w:hAnsi="Arial" w:cs="Arial"/>
                <w:sz w:val="22"/>
                <w:szCs w:val="22"/>
              </w:rPr>
              <w:t>Claim forms and supporting documents must be properly completed.</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4.15.9</w:t>
            </w:r>
          </w:p>
        </w:tc>
        <w:tc>
          <w:tcPr>
            <w:tcW w:w="6945" w:type="dxa"/>
          </w:tcPr>
          <w:p w:rsidR="00357989" w:rsidRPr="00812704" w:rsidRDefault="005D7A31" w:rsidP="009133D7">
            <w:pPr>
              <w:rPr>
                <w:rFonts w:ascii="Arial" w:hAnsi="Arial" w:cs="Arial"/>
                <w:sz w:val="22"/>
                <w:szCs w:val="22"/>
              </w:rPr>
            </w:pPr>
            <w:r w:rsidRPr="00812704">
              <w:rPr>
                <w:rFonts w:ascii="Arial" w:hAnsi="Arial" w:cs="Arial"/>
                <w:sz w:val="22"/>
                <w:szCs w:val="22"/>
              </w:rPr>
              <w:t>HRA will ensure all claims submitted correspond with the Claim Register.</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4.15.10</w:t>
            </w:r>
          </w:p>
        </w:tc>
        <w:tc>
          <w:tcPr>
            <w:tcW w:w="6945" w:type="dxa"/>
          </w:tcPr>
          <w:p w:rsidR="00357989" w:rsidRPr="00812704" w:rsidRDefault="005D7A31" w:rsidP="009133D7">
            <w:pPr>
              <w:rPr>
                <w:rFonts w:ascii="Arial" w:hAnsi="Arial" w:cs="Arial"/>
                <w:sz w:val="22"/>
                <w:szCs w:val="22"/>
              </w:rPr>
            </w:pPr>
            <w:r w:rsidRPr="00812704">
              <w:rPr>
                <w:rFonts w:ascii="Arial" w:hAnsi="Arial" w:cs="Arial"/>
                <w:sz w:val="22"/>
                <w:szCs w:val="22"/>
              </w:rPr>
              <w:t>Amounts due to officials in terms of the claim must be calculated correctly.</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4.15.11</w:t>
            </w:r>
          </w:p>
        </w:tc>
        <w:tc>
          <w:tcPr>
            <w:tcW w:w="6945" w:type="dxa"/>
          </w:tcPr>
          <w:p w:rsidR="00357989" w:rsidRPr="00812704" w:rsidRDefault="005D7A31" w:rsidP="009133D7">
            <w:pPr>
              <w:rPr>
                <w:rFonts w:ascii="Arial" w:hAnsi="Arial" w:cs="Arial"/>
                <w:sz w:val="22"/>
                <w:szCs w:val="22"/>
              </w:rPr>
            </w:pPr>
            <w:r w:rsidRPr="00812704">
              <w:rPr>
                <w:rFonts w:ascii="Arial" w:eastAsiaTheme="minorHAnsi" w:hAnsi="Arial" w:cs="Arial"/>
                <w:sz w:val="22"/>
                <w:szCs w:val="22"/>
              </w:rPr>
              <w:t>Responsible managers and employees must report fraudulent claims first internally  to ICU, Risk management, HOD and Provincial fraud hotline who must  investigate ( TR18.2 and 8.3)</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4.16</w:t>
            </w:r>
          </w:p>
        </w:tc>
        <w:tc>
          <w:tcPr>
            <w:tcW w:w="6945" w:type="dxa"/>
          </w:tcPr>
          <w:p w:rsidR="00357989" w:rsidRPr="00812704" w:rsidRDefault="005D7A31" w:rsidP="009133D7">
            <w:pPr>
              <w:rPr>
                <w:rFonts w:ascii="Arial" w:hAnsi="Arial" w:cs="Arial"/>
                <w:b/>
                <w:sz w:val="22"/>
                <w:szCs w:val="22"/>
              </w:rPr>
            </w:pPr>
            <w:r w:rsidRPr="00812704">
              <w:rPr>
                <w:rFonts w:ascii="Arial" w:hAnsi="Arial" w:cs="Arial"/>
                <w:b/>
                <w:sz w:val="22"/>
                <w:szCs w:val="22"/>
              </w:rPr>
              <w:t xml:space="preserve">HOUSING ALLLOWANCE </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AB2A62"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4.16.1</w:t>
            </w:r>
          </w:p>
        </w:tc>
        <w:tc>
          <w:tcPr>
            <w:tcW w:w="6945" w:type="dxa"/>
          </w:tcPr>
          <w:p w:rsidR="00357989" w:rsidRPr="00812704" w:rsidRDefault="00094FBC" w:rsidP="009133D7">
            <w:pPr>
              <w:rPr>
                <w:rFonts w:ascii="Arial" w:hAnsi="Arial" w:cs="Arial"/>
                <w:sz w:val="22"/>
                <w:szCs w:val="22"/>
              </w:rPr>
            </w:pPr>
            <w:r w:rsidRPr="00812704">
              <w:rPr>
                <w:rFonts w:ascii="Arial" w:hAnsi="Arial" w:cs="Arial"/>
                <w:sz w:val="22"/>
                <w:szCs w:val="22"/>
              </w:rPr>
              <w:t>Housing allowance must only be paid from the month the official’s application was submitted with the prescribed documentation.</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357989" w:rsidRPr="00812704" w:rsidTr="00ED7F48">
        <w:tc>
          <w:tcPr>
            <w:tcW w:w="993" w:type="dxa"/>
          </w:tcPr>
          <w:p w:rsidR="00357989" w:rsidRPr="00812704" w:rsidRDefault="001A055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4.16.2</w:t>
            </w:r>
          </w:p>
        </w:tc>
        <w:tc>
          <w:tcPr>
            <w:tcW w:w="6945" w:type="dxa"/>
          </w:tcPr>
          <w:p w:rsidR="00357989" w:rsidRPr="00812704" w:rsidRDefault="001A0553" w:rsidP="009133D7">
            <w:pPr>
              <w:rPr>
                <w:rFonts w:ascii="Arial" w:hAnsi="Arial" w:cs="Arial"/>
                <w:sz w:val="22"/>
                <w:szCs w:val="22"/>
              </w:rPr>
            </w:pPr>
            <w:r w:rsidRPr="00812704">
              <w:rPr>
                <w:rFonts w:ascii="Arial" w:hAnsi="Arial" w:cs="Arial"/>
                <w:sz w:val="22"/>
                <w:szCs w:val="22"/>
              </w:rPr>
              <w:t xml:space="preserve">The physical address on the application form must correspond with information on </w:t>
            </w:r>
            <w:proofErr w:type="spellStart"/>
            <w:r w:rsidRPr="00812704">
              <w:rPr>
                <w:rFonts w:ascii="Arial" w:hAnsi="Arial" w:cs="Arial"/>
                <w:sz w:val="22"/>
                <w:szCs w:val="22"/>
              </w:rPr>
              <w:t>Persal</w:t>
            </w:r>
            <w:proofErr w:type="spellEnd"/>
            <w:r w:rsidRPr="00812704">
              <w:rPr>
                <w:rFonts w:ascii="Arial" w:hAnsi="Arial" w:cs="Arial"/>
                <w:sz w:val="22"/>
                <w:szCs w:val="22"/>
              </w:rPr>
              <w:t xml:space="preserve"> </w:t>
            </w: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A00386">
            <w:pPr>
              <w:spacing w:line="312" w:lineRule="auto"/>
              <w:ind w:left="360"/>
              <w:rPr>
                <w:rFonts w:ascii="Arial" w:hAnsi="Arial" w:cs="Arial"/>
                <w:color w:val="000000" w:themeColor="text1"/>
                <w:sz w:val="22"/>
                <w:szCs w:val="22"/>
              </w:rPr>
            </w:pPr>
          </w:p>
        </w:tc>
        <w:tc>
          <w:tcPr>
            <w:tcW w:w="1266" w:type="dxa"/>
          </w:tcPr>
          <w:p w:rsidR="00357989" w:rsidRPr="00812704" w:rsidRDefault="00357989"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w:t>
            </w:r>
          </w:p>
        </w:tc>
        <w:tc>
          <w:tcPr>
            <w:tcW w:w="6945" w:type="dxa"/>
          </w:tcPr>
          <w:p w:rsidR="00EE2E43" w:rsidRPr="00812704" w:rsidRDefault="00EE2E43" w:rsidP="00A00386">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TERMINATION OF SERVICE</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5.1</w:t>
            </w:r>
          </w:p>
        </w:tc>
        <w:tc>
          <w:tcPr>
            <w:tcW w:w="6945" w:type="dxa"/>
          </w:tcPr>
          <w:p w:rsidR="00EE2E43" w:rsidRPr="00812704" w:rsidRDefault="00EE2E43" w:rsidP="00A00386">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PRINCIPALS /LINE MANAGERS RESPONSIBILITY </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5.1.1</w:t>
            </w:r>
          </w:p>
        </w:tc>
        <w:tc>
          <w:tcPr>
            <w:tcW w:w="6945" w:type="dxa"/>
          </w:tcPr>
          <w:p w:rsidR="00EE2E43" w:rsidRPr="00812704" w:rsidRDefault="00EE2E43" w:rsidP="00B51533">
            <w:pPr>
              <w:jc w:val="both"/>
              <w:rPr>
                <w:rFonts w:ascii="Arial" w:hAnsi="Arial" w:cs="Arial"/>
                <w:bCs/>
                <w:sz w:val="22"/>
                <w:szCs w:val="22"/>
              </w:rPr>
            </w:pPr>
            <w:r w:rsidRPr="00812704">
              <w:rPr>
                <w:rFonts w:ascii="Arial" w:hAnsi="Arial" w:cs="Arial"/>
                <w:bCs/>
                <w:sz w:val="22"/>
                <w:szCs w:val="22"/>
              </w:rPr>
              <w:t xml:space="preserve">The principal and other responsibility managers submit the Termination of service :ECDE/HRA/10 to HRA &amp; P </w:t>
            </w:r>
          </w:p>
          <w:p w:rsidR="00EE2E43" w:rsidRPr="00812704" w:rsidRDefault="00EE2E43" w:rsidP="00CE100B">
            <w:pPr>
              <w:jc w:val="both"/>
              <w:rPr>
                <w:rFonts w:ascii="Arial" w:hAnsi="Arial" w:cs="Arial"/>
                <w:bCs/>
                <w:sz w:val="22"/>
                <w:szCs w:val="22"/>
              </w:rPr>
            </w:pPr>
          </w:p>
          <w:p w:rsidR="00EE2E43" w:rsidRPr="00812704" w:rsidRDefault="00EE2E43" w:rsidP="00B51533">
            <w:pPr>
              <w:jc w:val="both"/>
              <w:rPr>
                <w:rFonts w:ascii="Arial" w:hAnsi="Arial" w:cs="Arial"/>
                <w:b/>
                <w:color w:val="000000" w:themeColor="text1"/>
                <w:sz w:val="22"/>
                <w:szCs w:val="22"/>
              </w:rPr>
            </w:pPr>
            <w:r w:rsidRPr="00812704">
              <w:rPr>
                <w:rFonts w:ascii="Arial" w:hAnsi="Arial" w:cs="Arial"/>
                <w:bCs/>
                <w:sz w:val="22"/>
                <w:szCs w:val="22"/>
              </w:rPr>
              <w:t xml:space="preserve">In cases of death before end of final month in which the deceased was employed </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5.1.2</w:t>
            </w:r>
          </w:p>
        </w:tc>
        <w:tc>
          <w:tcPr>
            <w:tcW w:w="6945" w:type="dxa"/>
          </w:tcPr>
          <w:p w:rsidR="00EE2E43" w:rsidRPr="00812704" w:rsidRDefault="00EE2E43" w:rsidP="00B51533">
            <w:pPr>
              <w:jc w:val="both"/>
              <w:rPr>
                <w:rFonts w:ascii="Arial" w:hAnsi="Arial" w:cs="Arial"/>
                <w:bCs/>
                <w:sz w:val="22"/>
                <w:szCs w:val="22"/>
              </w:rPr>
            </w:pPr>
            <w:r w:rsidRPr="00812704">
              <w:rPr>
                <w:rFonts w:ascii="Arial" w:hAnsi="Arial" w:cs="Arial"/>
                <w:bCs/>
                <w:sz w:val="22"/>
                <w:szCs w:val="22"/>
              </w:rPr>
              <w:t xml:space="preserve">The principal and other line managers submit the Termination of service :ECDE/HRA/10 to HRA &amp; P </w:t>
            </w:r>
          </w:p>
          <w:p w:rsidR="00EE2E43" w:rsidRPr="00812704" w:rsidRDefault="00EE2E43" w:rsidP="00CE100B">
            <w:pPr>
              <w:ind w:left="360"/>
              <w:jc w:val="both"/>
              <w:rPr>
                <w:rFonts w:ascii="Arial" w:hAnsi="Arial" w:cs="Arial"/>
                <w:bCs/>
                <w:sz w:val="22"/>
                <w:szCs w:val="22"/>
              </w:rPr>
            </w:pPr>
          </w:p>
          <w:p w:rsidR="00EE2E43" w:rsidRPr="00812704" w:rsidRDefault="00EE2E43" w:rsidP="00B51533">
            <w:pPr>
              <w:jc w:val="both"/>
              <w:rPr>
                <w:rFonts w:ascii="Arial" w:hAnsi="Arial" w:cs="Arial"/>
                <w:bCs/>
                <w:sz w:val="22"/>
                <w:szCs w:val="22"/>
              </w:rPr>
            </w:pPr>
            <w:r w:rsidRPr="00812704">
              <w:rPr>
                <w:rFonts w:ascii="Arial" w:hAnsi="Arial" w:cs="Arial"/>
                <w:bCs/>
                <w:sz w:val="22"/>
                <w:szCs w:val="22"/>
              </w:rPr>
              <w:t xml:space="preserve">In cases of  teachers Absconded  for period of 14 consecutive days, the following day because they are deemed to have dismissed themselves </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5.1.3</w:t>
            </w:r>
          </w:p>
        </w:tc>
        <w:tc>
          <w:tcPr>
            <w:tcW w:w="6945" w:type="dxa"/>
          </w:tcPr>
          <w:p w:rsidR="00EE2E43" w:rsidRPr="00812704" w:rsidRDefault="00EE2E43" w:rsidP="00B51533">
            <w:pPr>
              <w:jc w:val="both"/>
              <w:rPr>
                <w:rFonts w:ascii="Arial" w:hAnsi="Arial" w:cs="Arial"/>
                <w:bCs/>
                <w:sz w:val="22"/>
                <w:szCs w:val="22"/>
              </w:rPr>
            </w:pPr>
            <w:r w:rsidRPr="00812704">
              <w:rPr>
                <w:rFonts w:ascii="Arial" w:hAnsi="Arial" w:cs="Arial"/>
                <w:bCs/>
                <w:sz w:val="22"/>
                <w:szCs w:val="22"/>
              </w:rPr>
              <w:t xml:space="preserve">Responsibility  managers  submit the Termination of service :ECDE/HRA/10 to HRA &amp; P </w:t>
            </w:r>
          </w:p>
          <w:p w:rsidR="00EE2E43" w:rsidRPr="00812704" w:rsidRDefault="00EE2E43" w:rsidP="00CE100B">
            <w:pPr>
              <w:ind w:left="360"/>
              <w:jc w:val="both"/>
              <w:rPr>
                <w:rFonts w:ascii="Arial" w:hAnsi="Arial" w:cs="Arial"/>
                <w:bCs/>
                <w:sz w:val="22"/>
                <w:szCs w:val="22"/>
              </w:rPr>
            </w:pPr>
          </w:p>
          <w:p w:rsidR="00EE2E43" w:rsidRPr="00812704" w:rsidRDefault="00EE2E43" w:rsidP="00B51533">
            <w:pPr>
              <w:jc w:val="both"/>
              <w:rPr>
                <w:rFonts w:ascii="Arial" w:hAnsi="Arial" w:cs="Arial"/>
                <w:b/>
                <w:bCs/>
                <w:sz w:val="22"/>
                <w:szCs w:val="22"/>
              </w:rPr>
            </w:pPr>
            <w:r w:rsidRPr="00812704">
              <w:rPr>
                <w:rFonts w:ascii="Arial" w:hAnsi="Arial" w:cs="Arial"/>
                <w:bCs/>
                <w:sz w:val="22"/>
                <w:szCs w:val="22"/>
              </w:rPr>
              <w:t>In cases of Public Servants (Non-educators) who abscond for 30 consecutive days the following day because they are deemed to have  automatically dismissed  and be submitted the following day .</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5.2</w:t>
            </w:r>
          </w:p>
        </w:tc>
        <w:tc>
          <w:tcPr>
            <w:tcW w:w="6945" w:type="dxa"/>
          </w:tcPr>
          <w:p w:rsidR="00EE2E43" w:rsidRPr="00812704" w:rsidRDefault="00EE2E43" w:rsidP="00E15A45">
            <w:pPr>
              <w:jc w:val="both"/>
              <w:rPr>
                <w:rFonts w:ascii="Arial" w:hAnsi="Arial" w:cs="Arial"/>
                <w:b/>
                <w:bCs/>
                <w:sz w:val="22"/>
                <w:szCs w:val="22"/>
              </w:rPr>
            </w:pPr>
            <w:r w:rsidRPr="00812704">
              <w:rPr>
                <w:rFonts w:ascii="Arial" w:hAnsi="Arial" w:cs="Arial"/>
                <w:b/>
                <w:bCs/>
                <w:sz w:val="22"/>
                <w:szCs w:val="22"/>
              </w:rPr>
              <w:t xml:space="preserve">HRM responsibility </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5.2.1</w:t>
            </w:r>
          </w:p>
        </w:tc>
        <w:tc>
          <w:tcPr>
            <w:tcW w:w="6945" w:type="dxa"/>
          </w:tcPr>
          <w:p w:rsidR="00EE2E43" w:rsidRPr="00812704" w:rsidRDefault="00EE2E43" w:rsidP="00B51533">
            <w:pPr>
              <w:jc w:val="both"/>
              <w:rPr>
                <w:rFonts w:ascii="Arial" w:hAnsi="Arial" w:cs="Arial"/>
                <w:bCs/>
                <w:sz w:val="22"/>
                <w:szCs w:val="22"/>
              </w:rPr>
            </w:pPr>
            <w:r w:rsidRPr="00812704">
              <w:rPr>
                <w:rFonts w:ascii="Arial" w:hAnsi="Arial" w:cs="Arial"/>
                <w:bCs/>
                <w:sz w:val="22"/>
                <w:szCs w:val="22"/>
              </w:rPr>
              <w:t xml:space="preserve">HRA &amp; P capture and approve Service termination within 2 working days and  submit to Finance the following day before 10H00 </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5.2.2</w:t>
            </w:r>
          </w:p>
        </w:tc>
        <w:tc>
          <w:tcPr>
            <w:tcW w:w="6945" w:type="dxa"/>
          </w:tcPr>
          <w:p w:rsidR="00EE2E43" w:rsidRPr="00812704" w:rsidRDefault="00EE2E43" w:rsidP="00B51533">
            <w:pPr>
              <w:jc w:val="both"/>
              <w:rPr>
                <w:rFonts w:ascii="Arial" w:hAnsi="Arial" w:cs="Arial"/>
                <w:bCs/>
                <w:sz w:val="22"/>
                <w:szCs w:val="22"/>
              </w:rPr>
            </w:pPr>
            <w:r w:rsidRPr="00812704">
              <w:rPr>
                <w:rFonts w:ascii="Arial" w:hAnsi="Arial" w:cs="Arial"/>
                <w:bCs/>
                <w:sz w:val="22"/>
                <w:szCs w:val="22"/>
              </w:rPr>
              <w:t xml:space="preserve">HRA ensure employees who have attained compulsory retirement age (65 years ) are timely (3 months before age 65 ) terminated </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5.2.3</w:t>
            </w:r>
          </w:p>
        </w:tc>
        <w:tc>
          <w:tcPr>
            <w:tcW w:w="6945" w:type="dxa"/>
          </w:tcPr>
          <w:p w:rsidR="00EE2E43" w:rsidRPr="00812704" w:rsidRDefault="00EE2E43" w:rsidP="005C0733">
            <w:pPr>
              <w:jc w:val="both"/>
              <w:rPr>
                <w:rFonts w:ascii="Arial" w:hAnsi="Arial" w:cs="Arial"/>
                <w:bCs/>
                <w:sz w:val="22"/>
                <w:szCs w:val="22"/>
              </w:rPr>
            </w:pPr>
            <w:r w:rsidRPr="00812704">
              <w:rPr>
                <w:rFonts w:ascii="Arial" w:hAnsi="Arial" w:cs="Arial"/>
                <w:bCs/>
                <w:sz w:val="22"/>
                <w:szCs w:val="22"/>
              </w:rPr>
              <w:t xml:space="preserve">The </w:t>
            </w:r>
            <w:proofErr w:type="spellStart"/>
            <w:r w:rsidRPr="00812704">
              <w:rPr>
                <w:rFonts w:ascii="Arial" w:hAnsi="Arial" w:cs="Arial"/>
                <w:bCs/>
                <w:sz w:val="22"/>
                <w:szCs w:val="22"/>
              </w:rPr>
              <w:t>Persal</w:t>
            </w:r>
            <w:proofErr w:type="spellEnd"/>
            <w:r w:rsidRPr="00812704">
              <w:rPr>
                <w:rFonts w:ascii="Arial" w:hAnsi="Arial" w:cs="Arial"/>
                <w:bCs/>
                <w:sz w:val="22"/>
                <w:szCs w:val="22"/>
              </w:rPr>
              <w:t xml:space="preserve"> controller to distribute the monthly Treasury report   </w:t>
            </w:r>
          </w:p>
          <w:p w:rsidR="00EE2E43" w:rsidRPr="00812704" w:rsidRDefault="00EE2E43" w:rsidP="005C0733">
            <w:pPr>
              <w:jc w:val="both"/>
              <w:rPr>
                <w:rFonts w:ascii="Arial" w:hAnsi="Arial" w:cs="Arial"/>
                <w:bCs/>
                <w:sz w:val="22"/>
                <w:szCs w:val="22"/>
              </w:rPr>
            </w:pPr>
            <w:r w:rsidRPr="00812704">
              <w:rPr>
                <w:rFonts w:ascii="Arial" w:hAnsi="Arial" w:cs="Arial"/>
                <w:bCs/>
                <w:sz w:val="22"/>
                <w:szCs w:val="22"/>
              </w:rPr>
              <w:t xml:space="preserve">       reflecting deceased employees distributed </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5.2.4</w:t>
            </w:r>
          </w:p>
        </w:tc>
        <w:tc>
          <w:tcPr>
            <w:tcW w:w="6945" w:type="dxa"/>
          </w:tcPr>
          <w:p w:rsidR="00EE2E43" w:rsidRPr="00812704" w:rsidRDefault="00EE2E43" w:rsidP="005C0733">
            <w:pPr>
              <w:jc w:val="both"/>
              <w:rPr>
                <w:rFonts w:ascii="Arial" w:hAnsi="Arial" w:cs="Arial"/>
                <w:bCs/>
                <w:sz w:val="22"/>
                <w:szCs w:val="22"/>
              </w:rPr>
            </w:pPr>
            <w:r w:rsidRPr="00812704">
              <w:rPr>
                <w:rFonts w:ascii="Arial" w:hAnsi="Arial" w:cs="Arial"/>
                <w:bCs/>
                <w:sz w:val="22"/>
                <w:szCs w:val="22"/>
              </w:rPr>
              <w:t xml:space="preserve"> HRA/P effect terminations according to deceased list</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5.3</w:t>
            </w:r>
          </w:p>
        </w:tc>
        <w:tc>
          <w:tcPr>
            <w:tcW w:w="6945" w:type="dxa"/>
          </w:tcPr>
          <w:p w:rsidR="00EE2E43" w:rsidRPr="00812704" w:rsidRDefault="00EE2E43" w:rsidP="00E15A45">
            <w:pPr>
              <w:jc w:val="both"/>
              <w:rPr>
                <w:rFonts w:ascii="Arial" w:hAnsi="Arial" w:cs="Arial"/>
                <w:bCs/>
                <w:sz w:val="22"/>
                <w:szCs w:val="22"/>
              </w:rPr>
            </w:pPr>
            <w:r w:rsidRPr="00812704">
              <w:rPr>
                <w:rFonts w:ascii="Arial" w:hAnsi="Arial" w:cs="Arial"/>
                <w:b/>
                <w:bCs/>
                <w:sz w:val="22"/>
                <w:szCs w:val="22"/>
              </w:rPr>
              <w:t xml:space="preserve">Finance Responsibility  </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5.3.1</w:t>
            </w:r>
          </w:p>
        </w:tc>
        <w:tc>
          <w:tcPr>
            <w:tcW w:w="6945" w:type="dxa"/>
          </w:tcPr>
          <w:p w:rsidR="00EE2E43" w:rsidRPr="00812704" w:rsidRDefault="00EE2E43" w:rsidP="00B51533">
            <w:pPr>
              <w:jc w:val="both"/>
              <w:rPr>
                <w:rFonts w:ascii="Arial" w:hAnsi="Arial" w:cs="Arial"/>
                <w:b/>
                <w:color w:val="000000" w:themeColor="text1"/>
                <w:sz w:val="22"/>
                <w:szCs w:val="22"/>
              </w:rPr>
            </w:pPr>
            <w:r w:rsidRPr="00812704">
              <w:rPr>
                <w:rFonts w:ascii="Arial" w:hAnsi="Arial" w:cs="Arial"/>
                <w:bCs/>
                <w:sz w:val="22"/>
                <w:szCs w:val="22"/>
              </w:rPr>
              <w:t xml:space="preserve">Finance obtains the salary file and authorise the service termination within 2 working days and before next salary run with the salary file. </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5.3.2</w:t>
            </w:r>
          </w:p>
        </w:tc>
        <w:tc>
          <w:tcPr>
            <w:tcW w:w="6945" w:type="dxa"/>
          </w:tcPr>
          <w:p w:rsidR="00EE2E43" w:rsidRPr="00812704" w:rsidRDefault="00EE2E43" w:rsidP="00B51533">
            <w:pPr>
              <w:jc w:val="both"/>
              <w:rPr>
                <w:rFonts w:ascii="Arial" w:hAnsi="Arial" w:cs="Arial"/>
                <w:b/>
                <w:bCs/>
                <w:sz w:val="22"/>
                <w:szCs w:val="22"/>
              </w:rPr>
            </w:pPr>
            <w:r w:rsidRPr="00812704">
              <w:rPr>
                <w:rFonts w:ascii="Arial" w:hAnsi="Arial" w:cs="Arial"/>
                <w:bCs/>
                <w:sz w:val="22"/>
                <w:szCs w:val="22"/>
              </w:rPr>
              <w:t xml:space="preserve">Authorise service termination on same day </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5.3.3</w:t>
            </w:r>
          </w:p>
        </w:tc>
        <w:tc>
          <w:tcPr>
            <w:tcW w:w="6945" w:type="dxa"/>
          </w:tcPr>
          <w:p w:rsidR="00EE2E43" w:rsidRPr="00812704" w:rsidRDefault="00EE2E43" w:rsidP="00B51533">
            <w:pPr>
              <w:jc w:val="both"/>
              <w:rPr>
                <w:rFonts w:ascii="Arial" w:hAnsi="Arial" w:cs="Arial"/>
                <w:b/>
                <w:bCs/>
                <w:sz w:val="22"/>
                <w:szCs w:val="22"/>
              </w:rPr>
            </w:pPr>
            <w:r w:rsidRPr="00812704">
              <w:rPr>
                <w:rFonts w:ascii="Arial" w:hAnsi="Arial" w:cs="Arial"/>
                <w:bCs/>
                <w:sz w:val="22"/>
                <w:szCs w:val="22"/>
              </w:rPr>
              <w:t xml:space="preserve">Recall the salary from Bank </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5.3.4</w:t>
            </w:r>
          </w:p>
        </w:tc>
        <w:tc>
          <w:tcPr>
            <w:tcW w:w="6945" w:type="dxa"/>
          </w:tcPr>
          <w:p w:rsidR="00EE2E43" w:rsidRPr="00812704" w:rsidRDefault="00EE2E43" w:rsidP="00B51533">
            <w:pPr>
              <w:jc w:val="both"/>
              <w:rPr>
                <w:rFonts w:ascii="Arial" w:hAnsi="Arial" w:cs="Arial"/>
                <w:bCs/>
                <w:sz w:val="22"/>
                <w:szCs w:val="22"/>
              </w:rPr>
            </w:pPr>
            <w:r w:rsidRPr="00812704">
              <w:rPr>
                <w:rFonts w:ascii="Arial" w:hAnsi="Arial" w:cs="Arial"/>
                <w:bCs/>
                <w:sz w:val="22"/>
                <w:szCs w:val="22"/>
              </w:rPr>
              <w:t>Reverse Partial and normal salary on the system  before next salary run</w:t>
            </w: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A00386">
            <w:pPr>
              <w:spacing w:line="312" w:lineRule="auto"/>
              <w:ind w:left="360"/>
              <w:rPr>
                <w:rFonts w:ascii="Arial" w:hAnsi="Arial" w:cs="Arial"/>
                <w:color w:val="000000" w:themeColor="text1"/>
                <w:sz w:val="22"/>
                <w:szCs w:val="22"/>
              </w:rPr>
            </w:pPr>
          </w:p>
        </w:tc>
        <w:tc>
          <w:tcPr>
            <w:tcW w:w="1266" w:type="dxa"/>
          </w:tcPr>
          <w:p w:rsidR="00EE2E43" w:rsidRPr="00812704" w:rsidRDefault="00EE2E43" w:rsidP="00A00386">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5.3.5</w:t>
            </w:r>
          </w:p>
        </w:tc>
        <w:tc>
          <w:tcPr>
            <w:tcW w:w="6945" w:type="dxa"/>
          </w:tcPr>
          <w:p w:rsidR="00EE2E43" w:rsidRPr="00812704" w:rsidRDefault="00EE2E43" w:rsidP="009B5D07">
            <w:pPr>
              <w:jc w:val="both"/>
              <w:rPr>
                <w:rFonts w:ascii="Arial" w:hAnsi="Arial" w:cs="Arial"/>
                <w:bCs/>
                <w:sz w:val="22"/>
                <w:szCs w:val="22"/>
              </w:rPr>
            </w:pPr>
            <w:r w:rsidRPr="00812704">
              <w:rPr>
                <w:rFonts w:ascii="Arial" w:hAnsi="Arial" w:cs="Arial"/>
                <w:bCs/>
                <w:sz w:val="22"/>
                <w:szCs w:val="22"/>
              </w:rPr>
              <w:t xml:space="preserve">The </w:t>
            </w:r>
            <w:proofErr w:type="spellStart"/>
            <w:r w:rsidRPr="00812704">
              <w:rPr>
                <w:rFonts w:ascii="Arial" w:hAnsi="Arial" w:cs="Arial"/>
                <w:bCs/>
                <w:sz w:val="22"/>
                <w:szCs w:val="22"/>
              </w:rPr>
              <w:t>Persal</w:t>
            </w:r>
            <w:proofErr w:type="spellEnd"/>
            <w:r w:rsidRPr="00812704">
              <w:rPr>
                <w:rFonts w:ascii="Arial" w:hAnsi="Arial" w:cs="Arial"/>
                <w:bCs/>
                <w:sz w:val="22"/>
                <w:szCs w:val="22"/>
              </w:rPr>
              <w:t xml:space="preserve"> controller to distribute the monthly Treasury report          reflecting deceased employees distributed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5.3.6</w:t>
            </w:r>
          </w:p>
        </w:tc>
        <w:tc>
          <w:tcPr>
            <w:tcW w:w="6945" w:type="dxa"/>
          </w:tcPr>
          <w:p w:rsidR="00EE2E43" w:rsidRPr="00812704" w:rsidRDefault="009B5D07" w:rsidP="00E610AA">
            <w:pPr>
              <w:jc w:val="both"/>
              <w:rPr>
                <w:rFonts w:ascii="Arial" w:hAnsi="Arial" w:cs="Arial"/>
                <w:bCs/>
                <w:sz w:val="22"/>
                <w:szCs w:val="22"/>
              </w:rPr>
            </w:pPr>
            <w:r w:rsidRPr="00812704">
              <w:rPr>
                <w:rFonts w:ascii="Arial" w:hAnsi="Arial" w:cs="Arial"/>
                <w:bCs/>
                <w:sz w:val="22"/>
                <w:szCs w:val="22"/>
              </w:rPr>
              <w:t xml:space="preserve"> </w:t>
            </w:r>
            <w:r w:rsidR="00EE2E43" w:rsidRPr="00812704">
              <w:rPr>
                <w:rFonts w:ascii="Arial" w:hAnsi="Arial" w:cs="Arial"/>
                <w:bCs/>
                <w:sz w:val="22"/>
                <w:szCs w:val="22"/>
              </w:rPr>
              <w:t>Salaries to authorise  terminations according to deceased list</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5.3.7</w:t>
            </w:r>
          </w:p>
        </w:tc>
        <w:tc>
          <w:tcPr>
            <w:tcW w:w="6945" w:type="dxa"/>
          </w:tcPr>
          <w:p w:rsidR="00EE2E43" w:rsidRPr="00812704" w:rsidRDefault="00EE2E43" w:rsidP="009B5D07">
            <w:pPr>
              <w:jc w:val="both"/>
              <w:rPr>
                <w:rFonts w:ascii="Arial" w:hAnsi="Arial" w:cs="Arial"/>
                <w:bCs/>
                <w:sz w:val="22"/>
                <w:szCs w:val="22"/>
              </w:rPr>
            </w:pPr>
            <w:r w:rsidRPr="00812704">
              <w:rPr>
                <w:rFonts w:ascii="Arial" w:hAnsi="Arial" w:cs="Arial"/>
                <w:bCs/>
                <w:sz w:val="22"/>
                <w:szCs w:val="22"/>
              </w:rPr>
              <w:t xml:space="preserve">Finance in terms of Provincial Treasury practice note 3 of 2008 must prevent irrecoverable debt (fruitless and wasteful) expenditure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5.4</w:t>
            </w:r>
          </w:p>
        </w:tc>
        <w:tc>
          <w:tcPr>
            <w:tcW w:w="6945" w:type="dxa"/>
          </w:tcPr>
          <w:p w:rsidR="00EE2E43" w:rsidRPr="00812704" w:rsidRDefault="00EE2E43" w:rsidP="00E610AA">
            <w:pPr>
              <w:ind w:left="360"/>
              <w:jc w:val="both"/>
              <w:rPr>
                <w:rFonts w:ascii="Arial" w:hAnsi="Arial" w:cs="Arial"/>
                <w:b/>
                <w:bCs/>
                <w:sz w:val="22"/>
                <w:szCs w:val="22"/>
              </w:rPr>
            </w:pPr>
          </w:p>
          <w:p w:rsidR="00EE2E43" w:rsidRPr="00812704" w:rsidRDefault="00EE2E43" w:rsidP="00E15A45">
            <w:pPr>
              <w:jc w:val="both"/>
              <w:rPr>
                <w:rFonts w:ascii="Arial" w:hAnsi="Arial" w:cs="Arial"/>
                <w:b/>
                <w:bCs/>
                <w:sz w:val="22"/>
                <w:szCs w:val="22"/>
              </w:rPr>
            </w:pPr>
            <w:r w:rsidRPr="00812704">
              <w:rPr>
                <w:rFonts w:ascii="Arial" w:hAnsi="Arial" w:cs="Arial"/>
                <w:b/>
                <w:bCs/>
                <w:sz w:val="22"/>
                <w:szCs w:val="22"/>
              </w:rPr>
              <w:t>ABET SERVICE CONDITIONS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AB2A62" w:rsidRPr="00812704" w:rsidTr="00ED7F48">
        <w:tc>
          <w:tcPr>
            <w:tcW w:w="993" w:type="dxa"/>
          </w:tcPr>
          <w:p w:rsidR="00AB2A62" w:rsidRPr="00812704" w:rsidRDefault="001A055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5.4.1</w:t>
            </w:r>
          </w:p>
        </w:tc>
        <w:tc>
          <w:tcPr>
            <w:tcW w:w="6945" w:type="dxa"/>
          </w:tcPr>
          <w:p w:rsidR="00AB2A62" w:rsidRPr="00812704" w:rsidRDefault="00AB2A62" w:rsidP="00B51533">
            <w:pPr>
              <w:jc w:val="both"/>
              <w:rPr>
                <w:rFonts w:ascii="Arial" w:hAnsi="Arial" w:cs="Arial"/>
                <w:bCs/>
                <w:sz w:val="22"/>
                <w:szCs w:val="22"/>
              </w:rPr>
            </w:pPr>
            <w:r w:rsidRPr="00812704">
              <w:rPr>
                <w:rFonts w:ascii="Arial" w:hAnsi="Arial" w:cs="Arial"/>
                <w:bCs/>
                <w:sz w:val="22"/>
                <w:szCs w:val="22"/>
              </w:rPr>
              <w:t xml:space="preserve">Abet Co coordinators is responsible on a yearly basis to issue a list of all educators , their RVQ and date of assumption of duty to HRM and Salaries and ICU </w:t>
            </w:r>
          </w:p>
        </w:tc>
        <w:tc>
          <w:tcPr>
            <w:tcW w:w="1281" w:type="dxa"/>
            <w:gridSpan w:val="2"/>
          </w:tcPr>
          <w:p w:rsidR="00AB2A62" w:rsidRPr="00812704" w:rsidRDefault="00AB2A62" w:rsidP="00E610AA">
            <w:pPr>
              <w:spacing w:line="312" w:lineRule="auto"/>
              <w:ind w:left="360"/>
              <w:rPr>
                <w:rFonts w:ascii="Arial" w:hAnsi="Arial" w:cs="Arial"/>
                <w:color w:val="000000" w:themeColor="text1"/>
                <w:sz w:val="22"/>
                <w:szCs w:val="22"/>
              </w:rPr>
            </w:pPr>
          </w:p>
        </w:tc>
        <w:tc>
          <w:tcPr>
            <w:tcW w:w="1281" w:type="dxa"/>
            <w:gridSpan w:val="2"/>
          </w:tcPr>
          <w:p w:rsidR="00AB2A62" w:rsidRPr="00812704" w:rsidRDefault="00AB2A62" w:rsidP="00E610AA">
            <w:pPr>
              <w:spacing w:line="312" w:lineRule="auto"/>
              <w:ind w:left="360"/>
              <w:rPr>
                <w:rFonts w:ascii="Arial" w:hAnsi="Arial" w:cs="Arial"/>
                <w:color w:val="000000" w:themeColor="text1"/>
                <w:sz w:val="22"/>
                <w:szCs w:val="22"/>
              </w:rPr>
            </w:pPr>
          </w:p>
        </w:tc>
        <w:tc>
          <w:tcPr>
            <w:tcW w:w="1266" w:type="dxa"/>
          </w:tcPr>
          <w:p w:rsidR="00AB2A62" w:rsidRPr="00812704" w:rsidRDefault="00AB2A62" w:rsidP="00E610AA">
            <w:pPr>
              <w:spacing w:line="312" w:lineRule="auto"/>
              <w:ind w:left="360"/>
              <w:rPr>
                <w:rFonts w:ascii="Arial" w:hAnsi="Arial" w:cs="Arial"/>
                <w:color w:val="000000" w:themeColor="text1"/>
                <w:sz w:val="22"/>
                <w:szCs w:val="22"/>
              </w:rPr>
            </w:pPr>
          </w:p>
        </w:tc>
      </w:tr>
      <w:tr w:rsidR="00AB2A62" w:rsidRPr="00812704" w:rsidTr="00ED7F48">
        <w:tc>
          <w:tcPr>
            <w:tcW w:w="993" w:type="dxa"/>
          </w:tcPr>
          <w:p w:rsidR="00AB2A62" w:rsidRPr="00812704" w:rsidRDefault="001A055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5.4.2</w:t>
            </w:r>
          </w:p>
        </w:tc>
        <w:tc>
          <w:tcPr>
            <w:tcW w:w="6945" w:type="dxa"/>
          </w:tcPr>
          <w:p w:rsidR="00AB2A62" w:rsidRPr="00812704" w:rsidRDefault="00AB2A62" w:rsidP="00B51533">
            <w:pPr>
              <w:jc w:val="both"/>
              <w:rPr>
                <w:rFonts w:ascii="Arial" w:hAnsi="Arial" w:cs="Arial"/>
                <w:bCs/>
                <w:sz w:val="22"/>
                <w:szCs w:val="22"/>
              </w:rPr>
            </w:pPr>
            <w:r w:rsidRPr="00812704">
              <w:rPr>
                <w:rFonts w:ascii="Arial" w:hAnsi="Arial" w:cs="Arial"/>
                <w:bCs/>
                <w:sz w:val="22"/>
                <w:szCs w:val="22"/>
              </w:rPr>
              <w:t xml:space="preserve">Abet coordinators must on a </w:t>
            </w:r>
            <w:r w:rsidR="001A0553" w:rsidRPr="00812704">
              <w:rPr>
                <w:rFonts w:ascii="Arial" w:hAnsi="Arial" w:cs="Arial"/>
                <w:bCs/>
                <w:sz w:val="22"/>
                <w:szCs w:val="22"/>
              </w:rPr>
              <w:t>quarterly</w:t>
            </w:r>
            <w:r w:rsidRPr="00812704">
              <w:rPr>
                <w:rFonts w:ascii="Arial" w:hAnsi="Arial" w:cs="Arial"/>
                <w:bCs/>
                <w:sz w:val="22"/>
                <w:szCs w:val="22"/>
              </w:rPr>
              <w:t xml:space="preserve"> basis submit a certificate </w:t>
            </w:r>
            <w:r w:rsidR="001A0553" w:rsidRPr="00812704">
              <w:rPr>
                <w:rFonts w:ascii="Arial" w:hAnsi="Arial" w:cs="Arial"/>
                <w:bCs/>
                <w:sz w:val="22"/>
                <w:szCs w:val="22"/>
              </w:rPr>
              <w:t xml:space="preserve">stating to Salaries and ICU that all payrolls are certified and payrolls not certified appropriate action was taken to prevent repeat non submission </w:t>
            </w:r>
          </w:p>
        </w:tc>
        <w:tc>
          <w:tcPr>
            <w:tcW w:w="1281" w:type="dxa"/>
            <w:gridSpan w:val="2"/>
          </w:tcPr>
          <w:p w:rsidR="00AB2A62" w:rsidRPr="00812704" w:rsidRDefault="00AB2A62" w:rsidP="00E610AA">
            <w:pPr>
              <w:spacing w:line="312" w:lineRule="auto"/>
              <w:ind w:left="360"/>
              <w:rPr>
                <w:rFonts w:ascii="Arial" w:hAnsi="Arial" w:cs="Arial"/>
                <w:color w:val="000000" w:themeColor="text1"/>
                <w:sz w:val="22"/>
                <w:szCs w:val="22"/>
              </w:rPr>
            </w:pPr>
          </w:p>
        </w:tc>
        <w:tc>
          <w:tcPr>
            <w:tcW w:w="1281" w:type="dxa"/>
            <w:gridSpan w:val="2"/>
          </w:tcPr>
          <w:p w:rsidR="00AB2A62" w:rsidRPr="00812704" w:rsidRDefault="00AB2A62" w:rsidP="00E610AA">
            <w:pPr>
              <w:spacing w:line="312" w:lineRule="auto"/>
              <w:ind w:left="360"/>
              <w:rPr>
                <w:rFonts w:ascii="Arial" w:hAnsi="Arial" w:cs="Arial"/>
                <w:color w:val="000000" w:themeColor="text1"/>
                <w:sz w:val="22"/>
                <w:szCs w:val="22"/>
              </w:rPr>
            </w:pPr>
          </w:p>
        </w:tc>
        <w:tc>
          <w:tcPr>
            <w:tcW w:w="1266" w:type="dxa"/>
          </w:tcPr>
          <w:p w:rsidR="00AB2A62" w:rsidRPr="00812704" w:rsidRDefault="00AB2A62"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5.4.</w:t>
            </w:r>
            <w:r w:rsidR="001A0553" w:rsidRPr="00812704">
              <w:rPr>
                <w:rFonts w:ascii="Arial" w:hAnsi="Arial" w:cs="Arial"/>
                <w:color w:val="000000" w:themeColor="text1"/>
                <w:sz w:val="22"/>
                <w:szCs w:val="22"/>
              </w:rPr>
              <w:t>4</w:t>
            </w:r>
          </w:p>
        </w:tc>
        <w:tc>
          <w:tcPr>
            <w:tcW w:w="6945" w:type="dxa"/>
          </w:tcPr>
          <w:p w:rsidR="00EE2E43" w:rsidRPr="00812704" w:rsidRDefault="00EE2E43" w:rsidP="00B51533">
            <w:pPr>
              <w:jc w:val="both"/>
              <w:rPr>
                <w:rFonts w:ascii="Arial" w:hAnsi="Arial" w:cs="Arial"/>
                <w:bCs/>
                <w:sz w:val="22"/>
                <w:szCs w:val="22"/>
              </w:rPr>
            </w:pPr>
            <w:r w:rsidRPr="00812704">
              <w:rPr>
                <w:rFonts w:ascii="Arial" w:hAnsi="Arial" w:cs="Arial"/>
                <w:bCs/>
                <w:sz w:val="22"/>
                <w:szCs w:val="22"/>
              </w:rPr>
              <w:t>Legal services to advice HRA &amp; ABET on the legality of recouping over payments against estates and processes to be followed thereof</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5.4.</w:t>
            </w:r>
            <w:r w:rsidR="001A0553" w:rsidRPr="00812704">
              <w:rPr>
                <w:rFonts w:ascii="Arial" w:hAnsi="Arial" w:cs="Arial"/>
                <w:color w:val="000000" w:themeColor="text1"/>
                <w:sz w:val="22"/>
                <w:szCs w:val="22"/>
              </w:rPr>
              <w:t>5</w:t>
            </w:r>
          </w:p>
        </w:tc>
        <w:tc>
          <w:tcPr>
            <w:tcW w:w="6945" w:type="dxa"/>
          </w:tcPr>
          <w:p w:rsidR="00EE2E43" w:rsidRPr="00812704" w:rsidRDefault="00AB2A62" w:rsidP="00AB2A62">
            <w:pPr>
              <w:jc w:val="both"/>
              <w:rPr>
                <w:rFonts w:ascii="Arial" w:hAnsi="Arial" w:cs="Arial"/>
                <w:bCs/>
                <w:sz w:val="22"/>
                <w:szCs w:val="22"/>
              </w:rPr>
            </w:pPr>
            <w:r w:rsidRPr="00812704">
              <w:rPr>
                <w:rFonts w:ascii="Arial" w:hAnsi="Arial" w:cs="Arial"/>
                <w:bCs/>
                <w:sz w:val="22"/>
                <w:szCs w:val="22"/>
              </w:rPr>
              <w:t xml:space="preserve">HRM must provide Salaries and ICU on yearly basis with new </w:t>
            </w:r>
            <w:r w:rsidR="00EE2E43" w:rsidRPr="00812704">
              <w:rPr>
                <w:rFonts w:ascii="Arial" w:hAnsi="Arial" w:cs="Arial"/>
                <w:bCs/>
                <w:sz w:val="22"/>
                <w:szCs w:val="22"/>
              </w:rPr>
              <w:t xml:space="preserve"> Salary Scales</w:t>
            </w:r>
            <w:r w:rsidRPr="00812704">
              <w:rPr>
                <w:rFonts w:ascii="Arial" w:hAnsi="Arial" w:cs="Arial"/>
                <w:bCs/>
                <w:sz w:val="22"/>
                <w:szCs w:val="22"/>
              </w:rPr>
              <w:t xml:space="preserve"> and tariffs according to RVQ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AB2A62" w:rsidRPr="00812704" w:rsidTr="00ED7F48">
        <w:tc>
          <w:tcPr>
            <w:tcW w:w="993" w:type="dxa"/>
          </w:tcPr>
          <w:p w:rsidR="00AB2A62" w:rsidRPr="00812704" w:rsidRDefault="001A055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5.4.6</w:t>
            </w:r>
          </w:p>
        </w:tc>
        <w:tc>
          <w:tcPr>
            <w:tcW w:w="6945" w:type="dxa"/>
          </w:tcPr>
          <w:p w:rsidR="00AB2A62" w:rsidRPr="00812704" w:rsidRDefault="00AB2A62" w:rsidP="00AB2A62">
            <w:pPr>
              <w:jc w:val="both"/>
              <w:rPr>
                <w:rFonts w:ascii="Arial" w:hAnsi="Arial" w:cs="Arial"/>
                <w:bCs/>
                <w:sz w:val="22"/>
                <w:szCs w:val="22"/>
              </w:rPr>
            </w:pPr>
            <w:r w:rsidRPr="00812704">
              <w:rPr>
                <w:rFonts w:ascii="Arial" w:hAnsi="Arial" w:cs="Arial"/>
                <w:bCs/>
                <w:sz w:val="22"/>
                <w:szCs w:val="22"/>
              </w:rPr>
              <w:t xml:space="preserve">Salaries must ensure authorisation is in accordance with the approved  salary scales and tariffs according to RVQ </w:t>
            </w:r>
          </w:p>
        </w:tc>
        <w:tc>
          <w:tcPr>
            <w:tcW w:w="1281" w:type="dxa"/>
            <w:gridSpan w:val="2"/>
          </w:tcPr>
          <w:p w:rsidR="00AB2A62" w:rsidRPr="00812704" w:rsidRDefault="00AB2A62" w:rsidP="00E610AA">
            <w:pPr>
              <w:spacing w:line="312" w:lineRule="auto"/>
              <w:ind w:left="360"/>
              <w:rPr>
                <w:rFonts w:ascii="Arial" w:hAnsi="Arial" w:cs="Arial"/>
                <w:color w:val="000000" w:themeColor="text1"/>
                <w:sz w:val="22"/>
                <w:szCs w:val="22"/>
              </w:rPr>
            </w:pPr>
          </w:p>
        </w:tc>
        <w:tc>
          <w:tcPr>
            <w:tcW w:w="1281" w:type="dxa"/>
            <w:gridSpan w:val="2"/>
          </w:tcPr>
          <w:p w:rsidR="00AB2A62" w:rsidRPr="00812704" w:rsidRDefault="00AB2A62" w:rsidP="00E610AA">
            <w:pPr>
              <w:spacing w:line="312" w:lineRule="auto"/>
              <w:ind w:left="360"/>
              <w:rPr>
                <w:rFonts w:ascii="Arial" w:hAnsi="Arial" w:cs="Arial"/>
                <w:color w:val="000000" w:themeColor="text1"/>
                <w:sz w:val="22"/>
                <w:szCs w:val="22"/>
              </w:rPr>
            </w:pPr>
          </w:p>
        </w:tc>
        <w:tc>
          <w:tcPr>
            <w:tcW w:w="1266" w:type="dxa"/>
          </w:tcPr>
          <w:p w:rsidR="00AB2A62" w:rsidRPr="00812704" w:rsidRDefault="00AB2A62" w:rsidP="00E610AA">
            <w:pPr>
              <w:spacing w:line="312" w:lineRule="auto"/>
              <w:ind w:left="360"/>
              <w:rPr>
                <w:rFonts w:ascii="Arial" w:hAnsi="Arial" w:cs="Arial"/>
                <w:color w:val="000000" w:themeColor="text1"/>
                <w:sz w:val="22"/>
                <w:szCs w:val="22"/>
              </w:rPr>
            </w:pPr>
          </w:p>
        </w:tc>
      </w:tr>
      <w:tr w:rsidR="000D3C54" w:rsidRPr="00812704" w:rsidTr="00ED7F48">
        <w:tc>
          <w:tcPr>
            <w:tcW w:w="993" w:type="dxa"/>
          </w:tcPr>
          <w:p w:rsidR="000D3C54" w:rsidRPr="00812704" w:rsidRDefault="000D3C54"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5.5</w:t>
            </w:r>
          </w:p>
        </w:tc>
        <w:tc>
          <w:tcPr>
            <w:tcW w:w="6945" w:type="dxa"/>
          </w:tcPr>
          <w:p w:rsidR="000D3C54" w:rsidRPr="00812704" w:rsidRDefault="000D3C54" w:rsidP="000D3C54">
            <w:pPr>
              <w:jc w:val="both"/>
              <w:rPr>
                <w:rFonts w:ascii="Arial" w:hAnsi="Arial" w:cs="Arial"/>
                <w:bCs/>
                <w:sz w:val="22"/>
                <w:szCs w:val="22"/>
              </w:rPr>
            </w:pPr>
            <w:r w:rsidRPr="00812704">
              <w:rPr>
                <w:rFonts w:ascii="Arial" w:hAnsi="Arial" w:cs="Arial"/>
                <w:b/>
                <w:bCs/>
                <w:sz w:val="22"/>
                <w:szCs w:val="22"/>
              </w:rPr>
              <w:t>ECD  SERVICE CONDITIONS</w:t>
            </w:r>
          </w:p>
        </w:tc>
        <w:tc>
          <w:tcPr>
            <w:tcW w:w="1281" w:type="dxa"/>
            <w:gridSpan w:val="2"/>
          </w:tcPr>
          <w:p w:rsidR="000D3C54" w:rsidRPr="00812704" w:rsidRDefault="000D3C54" w:rsidP="00E610AA">
            <w:pPr>
              <w:spacing w:line="312" w:lineRule="auto"/>
              <w:ind w:left="360"/>
              <w:rPr>
                <w:rFonts w:ascii="Arial" w:hAnsi="Arial" w:cs="Arial"/>
                <w:color w:val="000000" w:themeColor="text1"/>
                <w:sz w:val="22"/>
                <w:szCs w:val="22"/>
              </w:rPr>
            </w:pPr>
          </w:p>
        </w:tc>
        <w:tc>
          <w:tcPr>
            <w:tcW w:w="1281" w:type="dxa"/>
            <w:gridSpan w:val="2"/>
          </w:tcPr>
          <w:p w:rsidR="000D3C54" w:rsidRPr="00812704" w:rsidRDefault="000D3C54" w:rsidP="00E610AA">
            <w:pPr>
              <w:spacing w:line="312" w:lineRule="auto"/>
              <w:ind w:left="360"/>
              <w:rPr>
                <w:rFonts w:ascii="Arial" w:hAnsi="Arial" w:cs="Arial"/>
                <w:color w:val="000000" w:themeColor="text1"/>
                <w:sz w:val="22"/>
                <w:szCs w:val="22"/>
              </w:rPr>
            </w:pPr>
          </w:p>
        </w:tc>
        <w:tc>
          <w:tcPr>
            <w:tcW w:w="1266" w:type="dxa"/>
          </w:tcPr>
          <w:p w:rsidR="000D3C54" w:rsidRPr="00812704" w:rsidRDefault="000D3C54" w:rsidP="00E610AA">
            <w:pPr>
              <w:spacing w:line="312" w:lineRule="auto"/>
              <w:ind w:left="360"/>
              <w:rPr>
                <w:rFonts w:ascii="Arial" w:hAnsi="Arial" w:cs="Arial"/>
                <w:color w:val="000000" w:themeColor="text1"/>
                <w:sz w:val="22"/>
                <w:szCs w:val="22"/>
              </w:rPr>
            </w:pPr>
          </w:p>
        </w:tc>
      </w:tr>
      <w:tr w:rsidR="000D3C54" w:rsidRPr="00812704" w:rsidTr="00ED7F48">
        <w:tc>
          <w:tcPr>
            <w:tcW w:w="993" w:type="dxa"/>
          </w:tcPr>
          <w:p w:rsidR="000D3C54" w:rsidRPr="00812704" w:rsidRDefault="000D3C54"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5.5.1</w:t>
            </w:r>
          </w:p>
        </w:tc>
        <w:tc>
          <w:tcPr>
            <w:tcW w:w="6945" w:type="dxa"/>
          </w:tcPr>
          <w:p w:rsidR="000D3C54" w:rsidRPr="00812704" w:rsidRDefault="000D3C54" w:rsidP="000D3C54">
            <w:pPr>
              <w:jc w:val="both"/>
              <w:rPr>
                <w:rFonts w:ascii="Arial" w:hAnsi="Arial" w:cs="Arial"/>
                <w:b/>
                <w:bCs/>
                <w:sz w:val="22"/>
                <w:szCs w:val="22"/>
              </w:rPr>
            </w:pPr>
            <w:r w:rsidRPr="00812704">
              <w:rPr>
                <w:rFonts w:ascii="Arial" w:hAnsi="Arial" w:cs="Arial"/>
                <w:bCs/>
                <w:sz w:val="22"/>
                <w:szCs w:val="22"/>
              </w:rPr>
              <w:t xml:space="preserve">ECD Co coordinators is responsible on a yearly basis to issue a list of all educators , their RVQ and date of assumption of duty to HRM </w:t>
            </w:r>
            <w:r w:rsidRPr="00812704">
              <w:rPr>
                <w:rFonts w:ascii="Arial" w:hAnsi="Arial" w:cs="Arial"/>
                <w:bCs/>
                <w:sz w:val="22"/>
                <w:szCs w:val="22"/>
              </w:rPr>
              <w:lastRenderedPageBreak/>
              <w:t>and Salaries and ICU</w:t>
            </w:r>
          </w:p>
        </w:tc>
        <w:tc>
          <w:tcPr>
            <w:tcW w:w="1281" w:type="dxa"/>
            <w:gridSpan w:val="2"/>
          </w:tcPr>
          <w:p w:rsidR="000D3C54" w:rsidRPr="00812704" w:rsidRDefault="000D3C54" w:rsidP="00E610AA">
            <w:pPr>
              <w:spacing w:line="312" w:lineRule="auto"/>
              <w:ind w:left="360"/>
              <w:rPr>
                <w:rFonts w:ascii="Arial" w:hAnsi="Arial" w:cs="Arial"/>
                <w:color w:val="000000" w:themeColor="text1"/>
                <w:sz w:val="22"/>
                <w:szCs w:val="22"/>
              </w:rPr>
            </w:pPr>
          </w:p>
        </w:tc>
        <w:tc>
          <w:tcPr>
            <w:tcW w:w="1281" w:type="dxa"/>
            <w:gridSpan w:val="2"/>
          </w:tcPr>
          <w:p w:rsidR="000D3C54" w:rsidRPr="00812704" w:rsidRDefault="000D3C54" w:rsidP="00E610AA">
            <w:pPr>
              <w:spacing w:line="312" w:lineRule="auto"/>
              <w:ind w:left="360"/>
              <w:rPr>
                <w:rFonts w:ascii="Arial" w:hAnsi="Arial" w:cs="Arial"/>
                <w:color w:val="000000" w:themeColor="text1"/>
                <w:sz w:val="22"/>
                <w:szCs w:val="22"/>
              </w:rPr>
            </w:pPr>
          </w:p>
        </w:tc>
        <w:tc>
          <w:tcPr>
            <w:tcW w:w="1266" w:type="dxa"/>
          </w:tcPr>
          <w:p w:rsidR="000D3C54" w:rsidRPr="00812704" w:rsidRDefault="000D3C54" w:rsidP="00E610AA">
            <w:pPr>
              <w:spacing w:line="312" w:lineRule="auto"/>
              <w:ind w:left="360"/>
              <w:rPr>
                <w:rFonts w:ascii="Arial" w:hAnsi="Arial" w:cs="Arial"/>
                <w:color w:val="000000" w:themeColor="text1"/>
                <w:sz w:val="22"/>
                <w:szCs w:val="22"/>
              </w:rPr>
            </w:pPr>
          </w:p>
        </w:tc>
      </w:tr>
      <w:tr w:rsidR="000D3C54" w:rsidRPr="00812704" w:rsidTr="00ED7F48">
        <w:tc>
          <w:tcPr>
            <w:tcW w:w="993" w:type="dxa"/>
          </w:tcPr>
          <w:p w:rsidR="000D3C54" w:rsidRPr="00812704" w:rsidRDefault="000D3C54"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5.5.2</w:t>
            </w:r>
          </w:p>
        </w:tc>
        <w:tc>
          <w:tcPr>
            <w:tcW w:w="6945" w:type="dxa"/>
          </w:tcPr>
          <w:p w:rsidR="000D3C54" w:rsidRPr="00812704" w:rsidRDefault="000D3C54" w:rsidP="000D3C54">
            <w:pPr>
              <w:jc w:val="both"/>
              <w:rPr>
                <w:rFonts w:ascii="Arial" w:hAnsi="Arial" w:cs="Arial"/>
                <w:bCs/>
                <w:sz w:val="22"/>
                <w:szCs w:val="22"/>
              </w:rPr>
            </w:pPr>
            <w:r w:rsidRPr="00812704">
              <w:rPr>
                <w:rFonts w:ascii="Arial" w:hAnsi="Arial" w:cs="Arial"/>
                <w:bCs/>
                <w:sz w:val="22"/>
                <w:szCs w:val="22"/>
              </w:rPr>
              <w:t>ECD  coordinators must on a quarterly basis submit a certificate stating to Salaries and ICU that all payrolls are certified and payrolls not certified appropriate action was taken to prevent repeat non submission</w:t>
            </w:r>
          </w:p>
        </w:tc>
        <w:tc>
          <w:tcPr>
            <w:tcW w:w="1281" w:type="dxa"/>
            <w:gridSpan w:val="2"/>
          </w:tcPr>
          <w:p w:rsidR="000D3C54" w:rsidRPr="00812704" w:rsidRDefault="000D3C54" w:rsidP="00E610AA">
            <w:pPr>
              <w:spacing w:line="312" w:lineRule="auto"/>
              <w:ind w:left="360"/>
              <w:rPr>
                <w:rFonts w:ascii="Arial" w:hAnsi="Arial" w:cs="Arial"/>
                <w:color w:val="000000" w:themeColor="text1"/>
                <w:sz w:val="22"/>
                <w:szCs w:val="22"/>
              </w:rPr>
            </w:pPr>
          </w:p>
        </w:tc>
        <w:tc>
          <w:tcPr>
            <w:tcW w:w="1281" w:type="dxa"/>
            <w:gridSpan w:val="2"/>
          </w:tcPr>
          <w:p w:rsidR="000D3C54" w:rsidRPr="00812704" w:rsidRDefault="000D3C54" w:rsidP="00E610AA">
            <w:pPr>
              <w:spacing w:line="312" w:lineRule="auto"/>
              <w:ind w:left="360"/>
              <w:rPr>
                <w:rFonts w:ascii="Arial" w:hAnsi="Arial" w:cs="Arial"/>
                <w:color w:val="000000" w:themeColor="text1"/>
                <w:sz w:val="22"/>
                <w:szCs w:val="22"/>
              </w:rPr>
            </w:pPr>
          </w:p>
        </w:tc>
        <w:tc>
          <w:tcPr>
            <w:tcW w:w="1266" w:type="dxa"/>
          </w:tcPr>
          <w:p w:rsidR="000D3C54" w:rsidRPr="00812704" w:rsidRDefault="000D3C54" w:rsidP="00E610AA">
            <w:pPr>
              <w:spacing w:line="312" w:lineRule="auto"/>
              <w:ind w:left="360"/>
              <w:rPr>
                <w:rFonts w:ascii="Arial" w:hAnsi="Arial" w:cs="Arial"/>
                <w:color w:val="000000" w:themeColor="text1"/>
                <w:sz w:val="22"/>
                <w:szCs w:val="22"/>
              </w:rPr>
            </w:pPr>
          </w:p>
        </w:tc>
      </w:tr>
      <w:tr w:rsidR="000D3C54" w:rsidRPr="00812704" w:rsidTr="00ED7F48">
        <w:tc>
          <w:tcPr>
            <w:tcW w:w="993" w:type="dxa"/>
          </w:tcPr>
          <w:p w:rsidR="000D3C54" w:rsidRPr="00812704" w:rsidRDefault="000D3C54"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5.5.3</w:t>
            </w:r>
          </w:p>
        </w:tc>
        <w:tc>
          <w:tcPr>
            <w:tcW w:w="6945" w:type="dxa"/>
          </w:tcPr>
          <w:p w:rsidR="000D3C54" w:rsidRPr="00812704" w:rsidRDefault="000D3C54" w:rsidP="00AB2A62">
            <w:pPr>
              <w:jc w:val="both"/>
              <w:rPr>
                <w:rFonts w:ascii="Arial" w:hAnsi="Arial" w:cs="Arial"/>
                <w:bCs/>
                <w:sz w:val="22"/>
                <w:szCs w:val="22"/>
              </w:rPr>
            </w:pPr>
            <w:r w:rsidRPr="00812704">
              <w:rPr>
                <w:rFonts w:ascii="Arial" w:hAnsi="Arial" w:cs="Arial"/>
                <w:bCs/>
                <w:sz w:val="22"/>
                <w:szCs w:val="22"/>
              </w:rPr>
              <w:t>HRM must provide Salaries and ICU on yearly basis with new  Salary Scales and tariffs according to RVQ</w:t>
            </w:r>
          </w:p>
        </w:tc>
        <w:tc>
          <w:tcPr>
            <w:tcW w:w="1281" w:type="dxa"/>
            <w:gridSpan w:val="2"/>
          </w:tcPr>
          <w:p w:rsidR="000D3C54" w:rsidRPr="00812704" w:rsidRDefault="000D3C54" w:rsidP="00E610AA">
            <w:pPr>
              <w:spacing w:line="312" w:lineRule="auto"/>
              <w:ind w:left="360"/>
              <w:rPr>
                <w:rFonts w:ascii="Arial" w:hAnsi="Arial" w:cs="Arial"/>
                <w:color w:val="000000" w:themeColor="text1"/>
                <w:sz w:val="22"/>
                <w:szCs w:val="22"/>
              </w:rPr>
            </w:pPr>
          </w:p>
        </w:tc>
        <w:tc>
          <w:tcPr>
            <w:tcW w:w="1281" w:type="dxa"/>
            <w:gridSpan w:val="2"/>
          </w:tcPr>
          <w:p w:rsidR="000D3C54" w:rsidRPr="00812704" w:rsidRDefault="000D3C54" w:rsidP="00E610AA">
            <w:pPr>
              <w:spacing w:line="312" w:lineRule="auto"/>
              <w:ind w:left="360"/>
              <w:rPr>
                <w:rFonts w:ascii="Arial" w:hAnsi="Arial" w:cs="Arial"/>
                <w:color w:val="000000" w:themeColor="text1"/>
                <w:sz w:val="22"/>
                <w:szCs w:val="22"/>
              </w:rPr>
            </w:pPr>
          </w:p>
        </w:tc>
        <w:tc>
          <w:tcPr>
            <w:tcW w:w="1266" w:type="dxa"/>
          </w:tcPr>
          <w:p w:rsidR="000D3C54" w:rsidRPr="00812704" w:rsidRDefault="000D3C54" w:rsidP="00E610AA">
            <w:pPr>
              <w:spacing w:line="312" w:lineRule="auto"/>
              <w:ind w:left="360"/>
              <w:rPr>
                <w:rFonts w:ascii="Arial" w:hAnsi="Arial" w:cs="Arial"/>
                <w:color w:val="000000" w:themeColor="text1"/>
                <w:sz w:val="22"/>
                <w:szCs w:val="22"/>
              </w:rPr>
            </w:pPr>
          </w:p>
        </w:tc>
      </w:tr>
      <w:tr w:rsidR="000D3C54" w:rsidRPr="00812704" w:rsidTr="00ED7F48">
        <w:tc>
          <w:tcPr>
            <w:tcW w:w="993" w:type="dxa"/>
          </w:tcPr>
          <w:p w:rsidR="000D3C54" w:rsidRPr="00812704" w:rsidRDefault="000D3C54"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5.5.4</w:t>
            </w:r>
          </w:p>
        </w:tc>
        <w:tc>
          <w:tcPr>
            <w:tcW w:w="6945" w:type="dxa"/>
          </w:tcPr>
          <w:p w:rsidR="000D3C54" w:rsidRPr="00812704" w:rsidRDefault="000D3C54" w:rsidP="00AB2A62">
            <w:pPr>
              <w:jc w:val="both"/>
              <w:rPr>
                <w:rFonts w:ascii="Arial" w:hAnsi="Arial" w:cs="Arial"/>
                <w:bCs/>
                <w:sz w:val="22"/>
                <w:szCs w:val="22"/>
              </w:rPr>
            </w:pPr>
            <w:r w:rsidRPr="00812704">
              <w:rPr>
                <w:rFonts w:ascii="Arial" w:hAnsi="Arial" w:cs="Arial"/>
                <w:bCs/>
                <w:sz w:val="22"/>
                <w:szCs w:val="22"/>
              </w:rPr>
              <w:t>Salaries must ensure authorisation is in accordance with the approved  salary scales and tariffs according to RVQ</w:t>
            </w:r>
          </w:p>
        </w:tc>
        <w:tc>
          <w:tcPr>
            <w:tcW w:w="1281" w:type="dxa"/>
            <w:gridSpan w:val="2"/>
          </w:tcPr>
          <w:p w:rsidR="000D3C54" w:rsidRPr="00812704" w:rsidRDefault="000D3C54" w:rsidP="00E610AA">
            <w:pPr>
              <w:spacing w:line="312" w:lineRule="auto"/>
              <w:ind w:left="360"/>
              <w:rPr>
                <w:rFonts w:ascii="Arial" w:hAnsi="Arial" w:cs="Arial"/>
                <w:color w:val="000000" w:themeColor="text1"/>
                <w:sz w:val="22"/>
                <w:szCs w:val="22"/>
              </w:rPr>
            </w:pPr>
          </w:p>
        </w:tc>
        <w:tc>
          <w:tcPr>
            <w:tcW w:w="1281" w:type="dxa"/>
            <w:gridSpan w:val="2"/>
          </w:tcPr>
          <w:p w:rsidR="000D3C54" w:rsidRPr="00812704" w:rsidRDefault="000D3C54" w:rsidP="00E610AA">
            <w:pPr>
              <w:spacing w:line="312" w:lineRule="auto"/>
              <w:ind w:left="360"/>
              <w:rPr>
                <w:rFonts w:ascii="Arial" w:hAnsi="Arial" w:cs="Arial"/>
                <w:color w:val="000000" w:themeColor="text1"/>
                <w:sz w:val="22"/>
                <w:szCs w:val="22"/>
              </w:rPr>
            </w:pPr>
          </w:p>
        </w:tc>
        <w:tc>
          <w:tcPr>
            <w:tcW w:w="1266" w:type="dxa"/>
          </w:tcPr>
          <w:p w:rsidR="000D3C54" w:rsidRPr="00812704" w:rsidRDefault="000D3C54"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6</w:t>
            </w:r>
          </w:p>
        </w:tc>
        <w:tc>
          <w:tcPr>
            <w:tcW w:w="6945" w:type="dxa"/>
          </w:tcPr>
          <w:p w:rsidR="00EE2E43" w:rsidRPr="00812704" w:rsidRDefault="00EE2E43"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LEAVE GRATUITY PAYMENTS </w:t>
            </w:r>
          </w:p>
          <w:p w:rsidR="00EE2E43" w:rsidRPr="00812704" w:rsidRDefault="00EE2E43" w:rsidP="00E15A45">
            <w:pPr>
              <w:spacing w:line="312" w:lineRule="auto"/>
              <w:jc w:val="both"/>
              <w:rPr>
                <w:rFonts w:ascii="Arial" w:hAnsi="Arial" w:cs="Arial"/>
                <w:b/>
                <w:color w:val="000000" w:themeColor="text1"/>
                <w:sz w:val="22"/>
                <w:szCs w:val="22"/>
              </w:rPr>
            </w:pPr>
            <w:r w:rsidRPr="00812704">
              <w:rPr>
                <w:rFonts w:ascii="Arial" w:hAnsi="Arial" w:cs="Arial"/>
                <w:sz w:val="22"/>
                <w:szCs w:val="22"/>
              </w:rPr>
              <w:t>Public Finance Management Act ,Section 45 (a) (b) (c) (d) and (e) and emphasize the responsibilities of an official  in a department to take effective and appropriate steps to recover the state monies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6.1</w:t>
            </w:r>
          </w:p>
        </w:tc>
        <w:tc>
          <w:tcPr>
            <w:tcW w:w="6945" w:type="dxa"/>
          </w:tcPr>
          <w:p w:rsidR="00EE2E43" w:rsidRPr="00812704" w:rsidRDefault="00EE2E43" w:rsidP="00B51533">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The new amended debt route effective 1 June 2015 must be used uniformly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6.2</w:t>
            </w:r>
          </w:p>
        </w:tc>
        <w:tc>
          <w:tcPr>
            <w:tcW w:w="6945" w:type="dxa"/>
          </w:tcPr>
          <w:p w:rsidR="00EE2E43" w:rsidRPr="00812704" w:rsidRDefault="00EE2E43" w:rsidP="00B51533">
            <w:pPr>
              <w:jc w:val="both"/>
              <w:rPr>
                <w:rFonts w:ascii="Arial" w:hAnsi="Arial" w:cs="Arial"/>
                <w:bCs/>
                <w:sz w:val="22"/>
                <w:szCs w:val="22"/>
              </w:rPr>
            </w:pPr>
            <w:r w:rsidRPr="00812704">
              <w:rPr>
                <w:rFonts w:ascii="Arial" w:hAnsi="Arial" w:cs="Arial"/>
                <w:bCs/>
                <w:sz w:val="22"/>
                <w:szCs w:val="22"/>
              </w:rPr>
              <w:t xml:space="preserve">HRA &amp; P to capture , approval of service terminations must be done the same day and submitted the following day to Finance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6.3</w:t>
            </w:r>
          </w:p>
        </w:tc>
        <w:tc>
          <w:tcPr>
            <w:tcW w:w="6945" w:type="dxa"/>
          </w:tcPr>
          <w:p w:rsidR="00EE2E43" w:rsidRPr="00812704" w:rsidRDefault="00EE2E43" w:rsidP="00B51533">
            <w:pPr>
              <w:spacing w:line="312" w:lineRule="auto"/>
              <w:jc w:val="both"/>
              <w:rPr>
                <w:rFonts w:ascii="Arial" w:hAnsi="Arial" w:cs="Arial"/>
                <w:b/>
                <w:color w:val="000000" w:themeColor="text1"/>
                <w:sz w:val="22"/>
                <w:szCs w:val="22"/>
              </w:rPr>
            </w:pPr>
            <w:r w:rsidRPr="00812704">
              <w:rPr>
                <w:rFonts w:ascii="Arial" w:hAnsi="Arial" w:cs="Arial"/>
                <w:bCs/>
                <w:sz w:val="22"/>
                <w:szCs w:val="22"/>
              </w:rPr>
              <w:t>Finance to authorise service termination the same day of receipt of HRA advice and  with the salary file</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6.4</w:t>
            </w:r>
          </w:p>
        </w:tc>
        <w:tc>
          <w:tcPr>
            <w:tcW w:w="6945" w:type="dxa"/>
          </w:tcPr>
          <w:p w:rsidR="00EE2E43" w:rsidRPr="00812704" w:rsidRDefault="00EE2E43" w:rsidP="00B51533">
            <w:pPr>
              <w:spacing w:line="312" w:lineRule="auto"/>
              <w:jc w:val="both"/>
              <w:rPr>
                <w:rFonts w:ascii="Arial" w:hAnsi="Arial" w:cs="Arial"/>
                <w:b/>
                <w:color w:val="000000" w:themeColor="text1"/>
                <w:sz w:val="22"/>
                <w:szCs w:val="22"/>
              </w:rPr>
            </w:pPr>
            <w:r w:rsidRPr="00812704">
              <w:rPr>
                <w:rFonts w:ascii="Arial" w:hAnsi="Arial" w:cs="Arial"/>
                <w:bCs/>
                <w:sz w:val="22"/>
                <w:szCs w:val="22"/>
              </w:rPr>
              <w:t>Finance to recall the salary from Bank</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6.5</w:t>
            </w:r>
          </w:p>
        </w:tc>
        <w:tc>
          <w:tcPr>
            <w:tcW w:w="6945" w:type="dxa"/>
          </w:tcPr>
          <w:p w:rsidR="00EE2E43" w:rsidRPr="00812704" w:rsidRDefault="00EE2E43" w:rsidP="00B51533">
            <w:pPr>
              <w:spacing w:line="312" w:lineRule="auto"/>
              <w:jc w:val="both"/>
              <w:rPr>
                <w:rFonts w:ascii="Arial" w:hAnsi="Arial" w:cs="Arial"/>
                <w:b/>
                <w:color w:val="000000" w:themeColor="text1"/>
                <w:sz w:val="22"/>
                <w:szCs w:val="22"/>
              </w:rPr>
            </w:pPr>
            <w:r w:rsidRPr="00812704">
              <w:rPr>
                <w:rFonts w:ascii="Arial" w:hAnsi="Arial" w:cs="Arial"/>
                <w:bCs/>
                <w:sz w:val="22"/>
                <w:szCs w:val="22"/>
              </w:rPr>
              <w:t xml:space="preserve">Finance to reverse ,Partial and normal salary on </w:t>
            </w:r>
            <w:proofErr w:type="spellStart"/>
            <w:r w:rsidRPr="00812704">
              <w:rPr>
                <w:rFonts w:ascii="Arial" w:hAnsi="Arial" w:cs="Arial"/>
                <w:bCs/>
                <w:sz w:val="22"/>
                <w:szCs w:val="22"/>
              </w:rPr>
              <w:t>Persal</w:t>
            </w:r>
            <w:proofErr w:type="spellEnd"/>
            <w:r w:rsidRPr="00812704">
              <w:rPr>
                <w:rFonts w:ascii="Arial" w:hAnsi="Arial" w:cs="Arial"/>
                <w:bCs/>
                <w:sz w:val="22"/>
                <w:szCs w:val="22"/>
              </w:rPr>
              <w:t xml:space="preserve"> system  before next salary run</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6.6</w:t>
            </w:r>
          </w:p>
        </w:tc>
        <w:tc>
          <w:tcPr>
            <w:tcW w:w="6945" w:type="dxa"/>
          </w:tcPr>
          <w:p w:rsidR="00EE2E43" w:rsidRPr="00812704" w:rsidRDefault="00EE2E43" w:rsidP="00B51533">
            <w:pPr>
              <w:spacing w:line="312" w:lineRule="auto"/>
              <w:jc w:val="both"/>
              <w:rPr>
                <w:rFonts w:ascii="Arial" w:hAnsi="Arial" w:cs="Arial"/>
                <w:bCs/>
                <w:sz w:val="22"/>
                <w:szCs w:val="22"/>
              </w:rPr>
            </w:pPr>
            <w:r w:rsidRPr="00812704">
              <w:rPr>
                <w:rFonts w:ascii="Arial" w:hAnsi="Arial" w:cs="Arial"/>
                <w:sz w:val="22"/>
                <w:szCs w:val="22"/>
              </w:rPr>
              <w:t>Finance draw reports #5.7.30 Back dated terminations without reversals on weekly basis and ensure all overpaid salaries are reversed(If salary reversal is not done programmatically, salaries must do it manually on #5.2.10)</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6.7</w:t>
            </w:r>
          </w:p>
        </w:tc>
        <w:tc>
          <w:tcPr>
            <w:tcW w:w="6945" w:type="dxa"/>
          </w:tcPr>
          <w:p w:rsidR="00EE2E43" w:rsidRPr="00812704" w:rsidRDefault="00EE2E43" w:rsidP="00B51533">
            <w:pPr>
              <w:pStyle w:val="BodyText2"/>
              <w:spacing w:after="0" w:line="240" w:lineRule="auto"/>
              <w:rPr>
                <w:rFonts w:cs="Arial"/>
                <w:b/>
                <w:szCs w:val="22"/>
              </w:rPr>
            </w:pPr>
            <w:r w:rsidRPr="00812704">
              <w:rPr>
                <w:rFonts w:cs="Arial"/>
                <w:szCs w:val="22"/>
              </w:rPr>
              <w:t xml:space="preserve">The Debt route form must include all  departmental debt for HRA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6.8</w:t>
            </w:r>
          </w:p>
        </w:tc>
        <w:tc>
          <w:tcPr>
            <w:tcW w:w="6945" w:type="dxa"/>
          </w:tcPr>
          <w:p w:rsidR="00EE2E43" w:rsidRPr="00812704" w:rsidRDefault="00EE2E43" w:rsidP="00C87C1C">
            <w:pPr>
              <w:spacing w:line="312" w:lineRule="auto"/>
              <w:rPr>
                <w:rFonts w:ascii="Arial" w:hAnsi="Arial" w:cs="Arial"/>
                <w:sz w:val="22"/>
                <w:szCs w:val="22"/>
              </w:rPr>
            </w:pPr>
            <w:r w:rsidRPr="00812704">
              <w:rPr>
                <w:rFonts w:ascii="Arial" w:hAnsi="Arial" w:cs="Arial"/>
                <w:sz w:val="22"/>
                <w:szCs w:val="22"/>
              </w:rPr>
              <w:t xml:space="preserve">The Debt route form must include all  departmental debt for Finance including suspense accounts Salary reversal control account and Salary: Disallowance Account and Salary: Tax Debt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6.9</w:t>
            </w:r>
          </w:p>
        </w:tc>
        <w:tc>
          <w:tcPr>
            <w:tcW w:w="6945" w:type="dxa"/>
          </w:tcPr>
          <w:p w:rsidR="00EE2E43" w:rsidRPr="00812704" w:rsidRDefault="00EE2E43" w:rsidP="00B51533">
            <w:pPr>
              <w:pStyle w:val="BodyText2"/>
              <w:spacing w:after="0" w:line="240" w:lineRule="auto"/>
              <w:rPr>
                <w:rFonts w:cs="Arial"/>
                <w:color w:val="000000" w:themeColor="text1"/>
                <w:szCs w:val="22"/>
              </w:rPr>
            </w:pPr>
            <w:r w:rsidRPr="00812704">
              <w:rPr>
                <w:rFonts w:cs="Arial"/>
                <w:color w:val="000000" w:themeColor="text1"/>
                <w:szCs w:val="22"/>
              </w:rPr>
              <w:t xml:space="preserve">The Debt route form must include all  departmental debt for SCM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6.10</w:t>
            </w:r>
          </w:p>
        </w:tc>
        <w:tc>
          <w:tcPr>
            <w:tcW w:w="6945" w:type="dxa"/>
          </w:tcPr>
          <w:p w:rsidR="00EE2E43" w:rsidRPr="00812704" w:rsidRDefault="00EE2E43" w:rsidP="00B51533">
            <w:pPr>
              <w:pStyle w:val="BodyText2"/>
              <w:spacing w:after="0" w:line="240" w:lineRule="auto"/>
              <w:rPr>
                <w:rFonts w:cs="Arial"/>
                <w:color w:val="000000" w:themeColor="text1"/>
                <w:szCs w:val="22"/>
              </w:rPr>
            </w:pPr>
            <w:r w:rsidRPr="00812704">
              <w:rPr>
                <w:rFonts w:cs="Arial"/>
                <w:color w:val="000000" w:themeColor="text1"/>
                <w:szCs w:val="22"/>
              </w:rPr>
              <w:t xml:space="preserve">The Debt route form must include all  departmental debt for IT directorate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6.11</w:t>
            </w:r>
          </w:p>
        </w:tc>
        <w:tc>
          <w:tcPr>
            <w:tcW w:w="6945" w:type="dxa"/>
          </w:tcPr>
          <w:p w:rsidR="00EE2E43" w:rsidRPr="00812704" w:rsidRDefault="00EE2E43"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The leave capping form must be complete and accurate and the </w:t>
            </w:r>
          </w:p>
          <w:p w:rsidR="00EE2E43" w:rsidRPr="00812704" w:rsidRDefault="00EE2E43" w:rsidP="00E610AA">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 xml:space="preserve">Certification of Quality Controller (Deputy Director HRA &amp; P)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6.12</w:t>
            </w:r>
          </w:p>
        </w:tc>
        <w:tc>
          <w:tcPr>
            <w:tcW w:w="6945" w:type="dxa"/>
          </w:tcPr>
          <w:p w:rsidR="00EE2E43" w:rsidRPr="00812704" w:rsidRDefault="00EE2E43"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If no tax directive  #5.3.7 (code 0625) than  System treat as bonus  and Department do reconciliation  31 May each year  </w:t>
            </w:r>
          </w:p>
          <w:p w:rsidR="00EE2E43" w:rsidRPr="00812704" w:rsidRDefault="00EE2E43" w:rsidP="009B5D0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Employee collect Tax certificate June  and </w:t>
            </w:r>
          </w:p>
          <w:p w:rsidR="00EE2E43" w:rsidRPr="00812704" w:rsidRDefault="00EE2E43" w:rsidP="009B5D07">
            <w:pPr>
              <w:spacing w:line="312" w:lineRule="auto"/>
              <w:rPr>
                <w:rFonts w:ascii="Arial" w:hAnsi="Arial" w:cs="Arial"/>
                <w:b/>
                <w:color w:val="000000" w:themeColor="text1"/>
                <w:sz w:val="22"/>
                <w:szCs w:val="22"/>
              </w:rPr>
            </w:pPr>
            <w:r w:rsidRPr="00812704">
              <w:rPr>
                <w:rFonts w:ascii="Arial" w:hAnsi="Arial" w:cs="Arial"/>
                <w:color w:val="000000" w:themeColor="text1"/>
                <w:sz w:val="22"/>
                <w:szCs w:val="22"/>
              </w:rPr>
              <w:t xml:space="preserve">Employee submit to SARS to claim tax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6.13</w:t>
            </w:r>
          </w:p>
        </w:tc>
        <w:tc>
          <w:tcPr>
            <w:tcW w:w="6945" w:type="dxa"/>
          </w:tcPr>
          <w:p w:rsidR="00EE2E43" w:rsidRPr="00812704" w:rsidRDefault="00EE2E43" w:rsidP="009B5D0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If tax directive than Request online and SARS issue within 2 days Function #5.3.10 ( 0618)</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p>
        </w:tc>
        <w:tc>
          <w:tcPr>
            <w:tcW w:w="6945" w:type="dxa"/>
          </w:tcPr>
          <w:p w:rsidR="00EE2E43" w:rsidRPr="00812704" w:rsidRDefault="00EE2E43"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LEAVE LIABILITY AND PAYROLL MANAGEMENT SYSTEM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w:t>
            </w:r>
          </w:p>
        </w:tc>
        <w:tc>
          <w:tcPr>
            <w:tcW w:w="6945" w:type="dxa"/>
          </w:tcPr>
          <w:p w:rsidR="00EE2E43" w:rsidRPr="00812704" w:rsidRDefault="00EE2E43" w:rsidP="00E15A45">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PAYROLL MANAGEMENT SYSTEM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7.1</w:t>
            </w:r>
          </w:p>
        </w:tc>
        <w:tc>
          <w:tcPr>
            <w:tcW w:w="6945" w:type="dxa"/>
          </w:tcPr>
          <w:p w:rsidR="00EE2E43" w:rsidRPr="00812704" w:rsidRDefault="00EE2E43" w:rsidP="00B51533">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ICU to draw list all new employees every month work with Finance  and do employee verification being done to check Ghost appointments every month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7.2</w:t>
            </w:r>
          </w:p>
        </w:tc>
        <w:tc>
          <w:tcPr>
            <w:tcW w:w="6945" w:type="dxa"/>
          </w:tcPr>
          <w:p w:rsidR="00EE2E43" w:rsidRPr="00812704" w:rsidRDefault="00EE2E43" w:rsidP="00B51533">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Circular 8 of 2008 and Provincial Treasury circular 31 of 2000 and PSR ,2001 Part VC3(a)</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7.3</w:t>
            </w:r>
          </w:p>
        </w:tc>
        <w:tc>
          <w:tcPr>
            <w:tcW w:w="6945" w:type="dxa"/>
          </w:tcPr>
          <w:p w:rsidR="00EE2E43" w:rsidRPr="00812704" w:rsidRDefault="00EE2E43" w:rsidP="00B51533">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SITA to print and prepare payroll and payslips in accordance with National Treasury schedules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7.4</w:t>
            </w:r>
          </w:p>
        </w:tc>
        <w:tc>
          <w:tcPr>
            <w:tcW w:w="6945" w:type="dxa"/>
          </w:tcPr>
          <w:p w:rsidR="00EE2E43" w:rsidRPr="00812704" w:rsidRDefault="00EE2E43" w:rsidP="00B51533">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Head office Rebates section  to ensure payslips and payrolls are ready at least three (3) days before payday</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7.5</w:t>
            </w:r>
          </w:p>
        </w:tc>
        <w:tc>
          <w:tcPr>
            <w:tcW w:w="6945" w:type="dxa"/>
          </w:tcPr>
          <w:p w:rsidR="00EE2E43" w:rsidRPr="00812704" w:rsidRDefault="00EE2E43" w:rsidP="00B51533">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Finance District officials to collect payrolls and payslips at least two days (2) days before payday</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7.6</w:t>
            </w:r>
          </w:p>
        </w:tc>
        <w:tc>
          <w:tcPr>
            <w:tcW w:w="6945" w:type="dxa"/>
          </w:tcPr>
          <w:p w:rsidR="00EE2E43" w:rsidRPr="00812704" w:rsidRDefault="00EE2E43" w:rsidP="00B51533">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Pay point managers (Schools principals and other responsibility managers )  collect the payrolls at the district office</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7.7</w:t>
            </w:r>
          </w:p>
        </w:tc>
        <w:tc>
          <w:tcPr>
            <w:tcW w:w="6945" w:type="dxa"/>
          </w:tcPr>
          <w:p w:rsidR="00EE2E43" w:rsidRPr="00812704" w:rsidRDefault="00EE2E43" w:rsidP="00B51533">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Employees must sign on payroll for receipt of salary /cheque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7.8</w:t>
            </w:r>
          </w:p>
        </w:tc>
        <w:tc>
          <w:tcPr>
            <w:tcW w:w="6945" w:type="dxa"/>
          </w:tcPr>
          <w:p w:rsidR="00EE2E43" w:rsidRPr="00812704" w:rsidRDefault="00EE2E43" w:rsidP="00B51533">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Pay point managers (Schools principals and other responsibility managers )  must certify both copies       SR 0008(01) and SR 0008(05) and collect the payrolls at the Schools principals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7.9</w:t>
            </w:r>
          </w:p>
        </w:tc>
        <w:tc>
          <w:tcPr>
            <w:tcW w:w="6945" w:type="dxa"/>
          </w:tcPr>
          <w:p w:rsidR="00EE2E43" w:rsidRPr="00812704" w:rsidRDefault="00EE2E43" w:rsidP="00B51533">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 xml:space="preserve">Pay point managers (Schools principals and other responsibility managers )  must note all discrepancies (transfers , resignations , </w:t>
            </w:r>
            <w:proofErr w:type="spellStart"/>
            <w:r w:rsidRPr="00812704">
              <w:rPr>
                <w:rFonts w:ascii="Arial" w:hAnsi="Arial" w:cs="Arial"/>
                <w:color w:val="000000" w:themeColor="text1"/>
                <w:sz w:val="22"/>
                <w:szCs w:val="22"/>
              </w:rPr>
              <w:t>Abscondments</w:t>
            </w:r>
            <w:proofErr w:type="spellEnd"/>
            <w:r w:rsidRPr="00812704">
              <w:rPr>
                <w:rFonts w:ascii="Arial" w:hAnsi="Arial" w:cs="Arial"/>
                <w:color w:val="000000" w:themeColor="text1"/>
                <w:sz w:val="22"/>
                <w:szCs w:val="22"/>
              </w:rPr>
              <w:t xml:space="preserve"> , death , retirements , LWP ) on all three  copies       SR 0008(01) and SR 0008(05)</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7.10</w:t>
            </w:r>
          </w:p>
        </w:tc>
        <w:tc>
          <w:tcPr>
            <w:tcW w:w="6945" w:type="dxa"/>
          </w:tcPr>
          <w:p w:rsidR="00EE2E43" w:rsidRPr="00812704" w:rsidRDefault="00EE2E43" w:rsidP="00B51533">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Pay point managers (Schools principals and other responsibility managers )  must file one copy of            SR 0008(01) and SR 0008(05)</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7.11</w:t>
            </w:r>
          </w:p>
        </w:tc>
        <w:tc>
          <w:tcPr>
            <w:tcW w:w="6945" w:type="dxa"/>
          </w:tcPr>
          <w:p w:rsidR="00EE2E43" w:rsidRPr="00812704" w:rsidRDefault="00EE2E43" w:rsidP="00B51533">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Pay point managers (Schools principals and other responsibility managers )  must return the certified payrolls SR 0008(01) and SR 0008(05)  to District office Finance within 5 days of receipt</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7.12</w:t>
            </w:r>
          </w:p>
        </w:tc>
        <w:tc>
          <w:tcPr>
            <w:tcW w:w="6945" w:type="dxa"/>
          </w:tcPr>
          <w:p w:rsidR="00EE2E43" w:rsidRPr="00812704" w:rsidRDefault="00EE2E43" w:rsidP="00B51533">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 xml:space="preserve">Finance must change mode of payment to cheque of all discrepancies ( Resignation , </w:t>
            </w:r>
            <w:proofErr w:type="spellStart"/>
            <w:r w:rsidRPr="00812704">
              <w:rPr>
                <w:rFonts w:ascii="Arial" w:hAnsi="Arial" w:cs="Arial"/>
                <w:color w:val="000000" w:themeColor="text1"/>
                <w:sz w:val="22"/>
                <w:szCs w:val="22"/>
              </w:rPr>
              <w:t>Abscondment</w:t>
            </w:r>
            <w:proofErr w:type="spellEnd"/>
            <w:r w:rsidRPr="00812704">
              <w:rPr>
                <w:rFonts w:ascii="Arial" w:hAnsi="Arial" w:cs="Arial"/>
                <w:color w:val="000000" w:themeColor="text1"/>
                <w:sz w:val="22"/>
                <w:szCs w:val="22"/>
              </w:rPr>
              <w:t xml:space="preserve">, Retirements) to ensure whilst HRA process of service termination no salary overpayments occur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7.13</w:t>
            </w:r>
          </w:p>
        </w:tc>
        <w:tc>
          <w:tcPr>
            <w:tcW w:w="6945" w:type="dxa"/>
          </w:tcPr>
          <w:p w:rsidR="00EE2E43" w:rsidRPr="00812704" w:rsidRDefault="00EE2E43" w:rsidP="00B51533">
            <w:pPr>
              <w:jc w:val="both"/>
              <w:rPr>
                <w:rFonts w:ascii="Arial" w:hAnsi="Arial" w:cs="Arial"/>
                <w:b/>
                <w:color w:val="000000" w:themeColor="text1"/>
                <w:sz w:val="22"/>
                <w:szCs w:val="22"/>
              </w:rPr>
            </w:pPr>
            <w:r w:rsidRPr="00812704">
              <w:rPr>
                <w:rFonts w:ascii="Arial" w:hAnsi="Arial" w:cs="Arial"/>
                <w:bCs/>
                <w:sz w:val="22"/>
                <w:szCs w:val="22"/>
              </w:rPr>
              <w:t xml:space="preserve">HRM and Labour Relations must ensure compliance In cases of  </w:t>
            </w:r>
            <w:r w:rsidRPr="00812704">
              <w:rPr>
                <w:rFonts w:ascii="Arial" w:hAnsi="Arial" w:cs="Arial"/>
                <w:bCs/>
                <w:sz w:val="22"/>
                <w:szCs w:val="22"/>
              </w:rPr>
              <w:lastRenderedPageBreak/>
              <w:t>teachers Absconded  for period of 14 consecutive days, they are deemed to have dismissed themselves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7.14</w:t>
            </w:r>
          </w:p>
        </w:tc>
        <w:tc>
          <w:tcPr>
            <w:tcW w:w="6945" w:type="dxa"/>
          </w:tcPr>
          <w:p w:rsidR="00EE2E43" w:rsidRPr="00812704" w:rsidRDefault="00EE2E43" w:rsidP="00B51533">
            <w:pPr>
              <w:jc w:val="both"/>
              <w:rPr>
                <w:rFonts w:ascii="Arial" w:hAnsi="Arial" w:cs="Arial"/>
                <w:bCs/>
                <w:sz w:val="22"/>
                <w:szCs w:val="22"/>
              </w:rPr>
            </w:pPr>
            <w:r w:rsidRPr="00812704">
              <w:rPr>
                <w:rFonts w:ascii="Arial" w:hAnsi="Arial" w:cs="Arial"/>
                <w:bCs/>
                <w:sz w:val="22"/>
                <w:szCs w:val="22"/>
              </w:rPr>
              <w:t>HRM and Labour Relations must ensure compliance in that Public Servants (Non-educators) who abscond for 30 consecutive days are automatically dismissed.</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7.15</w:t>
            </w:r>
          </w:p>
        </w:tc>
        <w:tc>
          <w:tcPr>
            <w:tcW w:w="6945" w:type="dxa"/>
          </w:tcPr>
          <w:p w:rsidR="00EE2E43" w:rsidRPr="00812704" w:rsidRDefault="00EE2E43" w:rsidP="00B51533">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Head office Rebates section must on a monthly basis check unknown components /pay points and change the mode  of payment to  cheque</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7.16</w:t>
            </w:r>
          </w:p>
        </w:tc>
        <w:tc>
          <w:tcPr>
            <w:tcW w:w="6945" w:type="dxa"/>
          </w:tcPr>
          <w:p w:rsidR="00EE2E43" w:rsidRPr="00812704" w:rsidRDefault="00EE2E43" w:rsidP="008901FF">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 xml:space="preserve">ICU and EDO will on twice a year do employee verification on a sample basis the schools who have not returned certified payrolls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7.17</w:t>
            </w:r>
          </w:p>
        </w:tc>
        <w:tc>
          <w:tcPr>
            <w:tcW w:w="6945" w:type="dxa"/>
          </w:tcPr>
          <w:p w:rsidR="00EE2E43" w:rsidRPr="00812704" w:rsidRDefault="00EE2E43" w:rsidP="008901FF">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 xml:space="preserve">ICU and CES ECD  will on twice a year do employee verification on a sample basis the ECD centres  who have not returned certified payrolls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7.18</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Head office and Districts Finance will Compare actuals employees costs (Certified payrolls)against Budget on monthly basis and produce exception reports to Budget office </w:t>
            </w:r>
          </w:p>
          <w:p w:rsidR="00EE2E43" w:rsidRPr="00812704" w:rsidRDefault="00EE2E43" w:rsidP="00E610AA">
            <w:pPr>
              <w:spacing w:line="312" w:lineRule="auto"/>
              <w:jc w:val="both"/>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7.19</w:t>
            </w:r>
          </w:p>
        </w:tc>
        <w:tc>
          <w:tcPr>
            <w:tcW w:w="6945" w:type="dxa"/>
          </w:tcPr>
          <w:p w:rsidR="00EE2E43" w:rsidRPr="00812704" w:rsidRDefault="00EE2E43" w:rsidP="008901FF">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 xml:space="preserve">Budget office will report on the exception reports at the Departmental </w:t>
            </w:r>
            <w:proofErr w:type="spellStart"/>
            <w:r w:rsidRPr="00812704">
              <w:rPr>
                <w:rFonts w:ascii="Arial" w:hAnsi="Arial" w:cs="Arial"/>
                <w:color w:val="000000" w:themeColor="text1"/>
                <w:sz w:val="22"/>
                <w:szCs w:val="22"/>
              </w:rPr>
              <w:t>Fincom</w:t>
            </w:r>
            <w:proofErr w:type="spellEnd"/>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LEAVE MANAGEMENT SYSTEM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15A45" w:rsidRPr="00812704" w:rsidTr="00ED7F48">
        <w:tc>
          <w:tcPr>
            <w:tcW w:w="993" w:type="dxa"/>
          </w:tcPr>
          <w:p w:rsidR="00E15A45" w:rsidRPr="00812704" w:rsidRDefault="00E15A45" w:rsidP="006B5817">
            <w:pPr>
              <w:spacing w:line="312" w:lineRule="auto"/>
              <w:rPr>
                <w:rFonts w:ascii="Arial" w:hAnsi="Arial" w:cs="Arial"/>
                <w:color w:val="000000" w:themeColor="text1"/>
                <w:sz w:val="22"/>
                <w:szCs w:val="22"/>
              </w:rPr>
            </w:pPr>
          </w:p>
        </w:tc>
        <w:tc>
          <w:tcPr>
            <w:tcW w:w="6945" w:type="dxa"/>
          </w:tcPr>
          <w:p w:rsidR="00E15A45" w:rsidRPr="00E15A45" w:rsidRDefault="00E15A45" w:rsidP="008901FF">
            <w:pPr>
              <w:spacing w:line="312" w:lineRule="auto"/>
              <w:jc w:val="both"/>
              <w:rPr>
                <w:rFonts w:ascii="Arial" w:hAnsi="Arial" w:cs="Arial"/>
                <w:b/>
                <w:color w:val="000000" w:themeColor="text1"/>
                <w:sz w:val="22"/>
                <w:szCs w:val="22"/>
              </w:rPr>
            </w:pPr>
            <w:r w:rsidRPr="00E15A45">
              <w:rPr>
                <w:rFonts w:ascii="Arial" w:hAnsi="Arial" w:cs="Arial"/>
                <w:b/>
                <w:color w:val="000000" w:themeColor="text1"/>
                <w:sz w:val="22"/>
                <w:szCs w:val="22"/>
              </w:rPr>
              <w:t xml:space="preserve">Circular attach to attendance register </w:t>
            </w:r>
          </w:p>
        </w:tc>
        <w:tc>
          <w:tcPr>
            <w:tcW w:w="1281" w:type="dxa"/>
            <w:gridSpan w:val="2"/>
          </w:tcPr>
          <w:p w:rsidR="00E15A45" w:rsidRPr="00812704" w:rsidRDefault="00E15A45" w:rsidP="00E610AA">
            <w:pPr>
              <w:spacing w:line="312" w:lineRule="auto"/>
              <w:ind w:left="360"/>
              <w:rPr>
                <w:rFonts w:ascii="Arial" w:hAnsi="Arial" w:cs="Arial"/>
                <w:color w:val="000000" w:themeColor="text1"/>
                <w:sz w:val="22"/>
                <w:szCs w:val="22"/>
              </w:rPr>
            </w:pPr>
          </w:p>
        </w:tc>
        <w:tc>
          <w:tcPr>
            <w:tcW w:w="1281" w:type="dxa"/>
            <w:gridSpan w:val="2"/>
          </w:tcPr>
          <w:p w:rsidR="00E15A45" w:rsidRPr="00812704" w:rsidRDefault="00E15A45" w:rsidP="00E610AA">
            <w:pPr>
              <w:spacing w:line="312" w:lineRule="auto"/>
              <w:ind w:left="360"/>
              <w:rPr>
                <w:rFonts w:ascii="Arial" w:hAnsi="Arial" w:cs="Arial"/>
                <w:color w:val="000000" w:themeColor="text1"/>
                <w:sz w:val="22"/>
                <w:szCs w:val="22"/>
              </w:rPr>
            </w:pPr>
          </w:p>
        </w:tc>
        <w:tc>
          <w:tcPr>
            <w:tcW w:w="1266" w:type="dxa"/>
          </w:tcPr>
          <w:p w:rsidR="00E15A45" w:rsidRPr="00812704" w:rsidRDefault="00E15A45"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8.1.1</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Communiqué reference 8/1/2/2 dated 2.12.2010 must be stapled on the inside of attendance register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15A45" w:rsidRPr="00812704" w:rsidTr="00ED7F48">
        <w:tc>
          <w:tcPr>
            <w:tcW w:w="993" w:type="dxa"/>
          </w:tcPr>
          <w:p w:rsidR="00E15A45" w:rsidRPr="00812704" w:rsidRDefault="00E15A45"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8.1.2</w:t>
            </w:r>
          </w:p>
        </w:tc>
        <w:tc>
          <w:tcPr>
            <w:tcW w:w="6945" w:type="dxa"/>
          </w:tcPr>
          <w:p w:rsidR="00E15A45" w:rsidRPr="00E15A45" w:rsidRDefault="00E15A45" w:rsidP="008901FF">
            <w:pPr>
              <w:spacing w:line="312" w:lineRule="auto"/>
              <w:jc w:val="both"/>
              <w:rPr>
                <w:rFonts w:ascii="Arial" w:hAnsi="Arial" w:cs="Arial"/>
                <w:b/>
                <w:color w:val="000000" w:themeColor="text1"/>
                <w:sz w:val="22"/>
                <w:szCs w:val="22"/>
              </w:rPr>
            </w:pPr>
            <w:r w:rsidRPr="00E15A45">
              <w:rPr>
                <w:rFonts w:ascii="Arial" w:hAnsi="Arial" w:cs="Arial"/>
                <w:b/>
                <w:color w:val="000000" w:themeColor="text1"/>
                <w:sz w:val="22"/>
                <w:szCs w:val="22"/>
              </w:rPr>
              <w:t xml:space="preserve">Appointment leave official </w:t>
            </w:r>
          </w:p>
        </w:tc>
        <w:tc>
          <w:tcPr>
            <w:tcW w:w="1281" w:type="dxa"/>
            <w:gridSpan w:val="2"/>
          </w:tcPr>
          <w:p w:rsidR="00E15A45" w:rsidRPr="00812704" w:rsidRDefault="00E15A45" w:rsidP="00E610AA">
            <w:pPr>
              <w:spacing w:line="312" w:lineRule="auto"/>
              <w:ind w:left="360"/>
              <w:rPr>
                <w:rFonts w:ascii="Arial" w:hAnsi="Arial" w:cs="Arial"/>
                <w:color w:val="000000" w:themeColor="text1"/>
                <w:sz w:val="22"/>
                <w:szCs w:val="22"/>
              </w:rPr>
            </w:pPr>
          </w:p>
        </w:tc>
        <w:tc>
          <w:tcPr>
            <w:tcW w:w="1281" w:type="dxa"/>
            <w:gridSpan w:val="2"/>
          </w:tcPr>
          <w:p w:rsidR="00E15A45" w:rsidRPr="00812704" w:rsidRDefault="00E15A45" w:rsidP="00E610AA">
            <w:pPr>
              <w:spacing w:line="312" w:lineRule="auto"/>
              <w:ind w:left="360"/>
              <w:rPr>
                <w:rFonts w:ascii="Arial" w:hAnsi="Arial" w:cs="Arial"/>
                <w:color w:val="000000" w:themeColor="text1"/>
                <w:sz w:val="22"/>
                <w:szCs w:val="22"/>
              </w:rPr>
            </w:pPr>
          </w:p>
        </w:tc>
        <w:tc>
          <w:tcPr>
            <w:tcW w:w="1266" w:type="dxa"/>
          </w:tcPr>
          <w:p w:rsidR="00E15A45" w:rsidRPr="00812704" w:rsidRDefault="00E15A45"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w:t>
            </w:r>
            <w:r w:rsidR="00E15A45">
              <w:rPr>
                <w:rFonts w:ascii="Arial" w:hAnsi="Arial" w:cs="Arial"/>
                <w:color w:val="000000" w:themeColor="text1"/>
                <w:sz w:val="22"/>
                <w:szCs w:val="22"/>
              </w:rPr>
              <w:t>.</w:t>
            </w:r>
            <w:r w:rsidRPr="00812704">
              <w:rPr>
                <w:rFonts w:ascii="Arial" w:hAnsi="Arial" w:cs="Arial"/>
                <w:color w:val="000000" w:themeColor="text1"/>
                <w:sz w:val="22"/>
                <w:szCs w:val="22"/>
              </w:rPr>
              <w:t>2</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At head office and District office  an employee to the level of Assistant director must be appointed in writing to responsible to ensure compliance to Communiqué reference 8/1/2/2 dated 2.12.2010  and the appointment letter must be stapled into the attendance register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8.1.3</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The Assistant Director  will be responsible to ensure the all public servants and the SMS member  complete the leave form</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8.1.4</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The Assistant Director  will be responsible to take the leave forms to  HRA in district or Head office who  must sign receipt of the leave forms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8.1.5</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At schools it will be the school clerk who will be appointed to be responsible for the leave register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8.1.6</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The school clerk will be responsible to ensure the educator complete </w:t>
            </w:r>
            <w:r w:rsidRPr="00812704">
              <w:rPr>
                <w:rFonts w:ascii="Arial" w:hAnsi="Arial" w:cs="Arial"/>
                <w:color w:val="000000" w:themeColor="text1"/>
                <w:sz w:val="22"/>
                <w:szCs w:val="22"/>
              </w:rPr>
              <w:lastRenderedPageBreak/>
              <w:t xml:space="preserve">the leave form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8.1.7</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The school clerk will be responsible to take the leave forms to the Districts office in a Register and HRA in district must sign receipt of the leave forms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8.1.8 </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When an employee have not reported for duty at 10H00 on a normal working day whether prior approval or not with the delegated authority a leave form must be completed and submitted within 5 working days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9B5D07" w:rsidRPr="00812704" w:rsidTr="00ED7F48">
        <w:tc>
          <w:tcPr>
            <w:tcW w:w="993" w:type="dxa"/>
          </w:tcPr>
          <w:p w:rsidR="009B5D07" w:rsidRPr="00812704" w:rsidRDefault="009B5D07"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8.1.9</w:t>
            </w:r>
          </w:p>
        </w:tc>
        <w:tc>
          <w:tcPr>
            <w:tcW w:w="6945" w:type="dxa"/>
          </w:tcPr>
          <w:p w:rsidR="009B5D07" w:rsidRPr="00812704" w:rsidRDefault="009B5D07"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Chief directors and upwards due to nature of their work is mostly attending meetings and the Assistant Director for leave must just write every day ‘</w:t>
            </w:r>
            <w:r w:rsidRPr="00812704">
              <w:rPr>
                <w:rFonts w:ascii="Arial" w:hAnsi="Arial" w:cs="Arial"/>
                <w:b/>
                <w:color w:val="000000" w:themeColor="text1"/>
                <w:sz w:val="22"/>
                <w:szCs w:val="22"/>
              </w:rPr>
              <w:t>’on duty</w:t>
            </w:r>
            <w:r w:rsidRPr="00812704">
              <w:rPr>
                <w:rFonts w:ascii="Arial" w:hAnsi="Arial" w:cs="Arial"/>
                <w:color w:val="000000" w:themeColor="text1"/>
                <w:sz w:val="22"/>
                <w:szCs w:val="22"/>
              </w:rPr>
              <w:t xml:space="preserve"> ‘” or in the SMS member is on leave ‘’</w:t>
            </w:r>
            <w:r w:rsidRPr="00812704">
              <w:rPr>
                <w:rFonts w:ascii="Arial" w:hAnsi="Arial" w:cs="Arial"/>
                <w:b/>
                <w:color w:val="000000" w:themeColor="text1"/>
                <w:sz w:val="22"/>
                <w:szCs w:val="22"/>
              </w:rPr>
              <w:t>on</w:t>
            </w:r>
            <w:r w:rsidRPr="00812704">
              <w:rPr>
                <w:rFonts w:ascii="Arial" w:hAnsi="Arial" w:cs="Arial"/>
                <w:color w:val="000000" w:themeColor="text1"/>
                <w:sz w:val="22"/>
                <w:szCs w:val="22"/>
              </w:rPr>
              <w:t xml:space="preserve"> </w:t>
            </w:r>
            <w:r w:rsidRPr="00812704">
              <w:rPr>
                <w:rFonts w:ascii="Arial" w:hAnsi="Arial" w:cs="Arial"/>
                <w:b/>
                <w:color w:val="000000" w:themeColor="text1"/>
                <w:sz w:val="22"/>
                <w:szCs w:val="22"/>
              </w:rPr>
              <w:t>leave</w:t>
            </w:r>
            <w:r w:rsidRPr="00812704">
              <w:rPr>
                <w:rFonts w:ascii="Arial" w:hAnsi="Arial" w:cs="Arial"/>
                <w:color w:val="000000" w:themeColor="text1"/>
                <w:sz w:val="22"/>
                <w:szCs w:val="22"/>
              </w:rPr>
              <w:t xml:space="preserve"> ‘” and when the SMS member return ensure the leave form is submitted </w:t>
            </w:r>
          </w:p>
        </w:tc>
        <w:tc>
          <w:tcPr>
            <w:tcW w:w="1281" w:type="dxa"/>
            <w:gridSpan w:val="2"/>
          </w:tcPr>
          <w:p w:rsidR="009B5D07" w:rsidRPr="00812704" w:rsidRDefault="009B5D07" w:rsidP="00E610AA">
            <w:pPr>
              <w:spacing w:line="312" w:lineRule="auto"/>
              <w:ind w:left="360"/>
              <w:rPr>
                <w:rFonts w:ascii="Arial" w:hAnsi="Arial" w:cs="Arial"/>
                <w:color w:val="000000" w:themeColor="text1"/>
                <w:sz w:val="22"/>
                <w:szCs w:val="22"/>
              </w:rPr>
            </w:pPr>
          </w:p>
        </w:tc>
        <w:tc>
          <w:tcPr>
            <w:tcW w:w="1281" w:type="dxa"/>
            <w:gridSpan w:val="2"/>
          </w:tcPr>
          <w:p w:rsidR="009B5D07" w:rsidRPr="00812704" w:rsidRDefault="009B5D07" w:rsidP="00E610AA">
            <w:pPr>
              <w:spacing w:line="312" w:lineRule="auto"/>
              <w:ind w:left="360"/>
              <w:rPr>
                <w:rFonts w:ascii="Arial" w:hAnsi="Arial" w:cs="Arial"/>
                <w:color w:val="000000" w:themeColor="text1"/>
                <w:sz w:val="22"/>
                <w:szCs w:val="22"/>
              </w:rPr>
            </w:pPr>
          </w:p>
        </w:tc>
        <w:tc>
          <w:tcPr>
            <w:tcW w:w="1266" w:type="dxa"/>
          </w:tcPr>
          <w:p w:rsidR="009B5D07" w:rsidRPr="00812704" w:rsidRDefault="009B5D07"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8.2</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Attendance Register Z168</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All officials must sign daily attendance register and for SMS members the leave officials (Assistant Director )will record all days of absence </w:t>
            </w:r>
          </w:p>
          <w:p w:rsidR="00EE2E43" w:rsidRPr="00812704" w:rsidRDefault="00EE2E43" w:rsidP="00E610AA">
            <w:pPr>
              <w:spacing w:line="312" w:lineRule="auto"/>
              <w:jc w:val="both"/>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8.2.1</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The employee /supervisor responsible for the leave book must have a KPA in their PMDS Performance agreement.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8.2.2</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Roll-call of officials must take place every morning at 8h15 and a red line must be drawn with a red pen.</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8.2.3</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If the employee is on leave a line must be drawn with a black pen and period of leave recorded.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8.3.4</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The supervisor must remove the register at 8h30 and put it back at 16h20.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8.3</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Completion of attendance  Register</w:t>
            </w:r>
          </w:p>
        </w:tc>
        <w:tc>
          <w:tcPr>
            <w:tcW w:w="1281" w:type="dxa"/>
            <w:gridSpan w:val="2"/>
          </w:tcPr>
          <w:p w:rsidR="00EE2E43" w:rsidRPr="00812704" w:rsidRDefault="00EE2E43" w:rsidP="00E610AA">
            <w:pPr>
              <w:spacing w:line="312" w:lineRule="auto"/>
              <w:ind w:left="360"/>
              <w:rPr>
                <w:rFonts w:ascii="Arial" w:hAnsi="Arial" w:cs="Arial"/>
                <w:b/>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b/>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b/>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8.3.1</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The Z168 Duty Register must be completed in numerical or alphabetical order in post level sequence.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8.4</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Completion and Approval of Z1 Leave Forms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8.4.1</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The recommendation part on the Z1 (a) forms must be signed by the Supervisor before approval of leave by the delegated official.</w:t>
            </w:r>
            <w:r w:rsidRPr="00812704">
              <w:rPr>
                <w:rFonts w:ascii="Arial" w:hAnsi="Arial" w:cs="Arial"/>
                <w:b/>
                <w:color w:val="000000" w:themeColor="text1"/>
                <w:sz w:val="22"/>
                <w:szCs w:val="22"/>
              </w:rPr>
              <w:t xml:space="preserve"> </w:t>
            </w:r>
            <w:r w:rsidRPr="00812704">
              <w:rPr>
                <w:rFonts w:ascii="Arial" w:hAnsi="Arial" w:cs="Arial"/>
                <w:color w:val="000000" w:themeColor="text1"/>
                <w:sz w:val="22"/>
                <w:szCs w:val="22"/>
              </w:rPr>
              <w:t>In emergency cases in-principle approvals should be noted on the leave form.</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8.4.2</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The approval part on the Z1 (a) forms must be signed by the delegated official before vacation leave commences.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8.4.3</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Completed Z1 (a) leave forms must be filed on the officials’ leave (SV) files.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8.4.4</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Applications for sick leave must be submitted within 5 days of the first day of absence failing which the supervisor must issue a reminder to an employee to submit a leave form within 2 days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sz w:val="22"/>
                <w:szCs w:val="22"/>
              </w:rPr>
            </w:pPr>
            <w:r w:rsidRPr="00812704">
              <w:rPr>
                <w:rFonts w:ascii="Arial" w:hAnsi="Arial" w:cs="Arial"/>
                <w:sz w:val="22"/>
                <w:szCs w:val="22"/>
              </w:rPr>
              <w:t>8.4.5</w:t>
            </w:r>
          </w:p>
        </w:tc>
        <w:tc>
          <w:tcPr>
            <w:tcW w:w="6945" w:type="dxa"/>
          </w:tcPr>
          <w:p w:rsidR="00EE2E43" w:rsidRPr="00812704" w:rsidRDefault="00EE2E43" w:rsidP="008901FF">
            <w:pPr>
              <w:spacing w:line="312" w:lineRule="auto"/>
              <w:jc w:val="both"/>
              <w:rPr>
                <w:rFonts w:ascii="Arial" w:hAnsi="Arial" w:cs="Arial"/>
                <w:sz w:val="22"/>
                <w:szCs w:val="22"/>
              </w:rPr>
            </w:pPr>
            <w:r w:rsidRPr="00812704">
              <w:rPr>
                <w:rFonts w:ascii="Arial" w:hAnsi="Arial" w:cs="Arial"/>
                <w:sz w:val="22"/>
                <w:szCs w:val="22"/>
              </w:rPr>
              <w:t>Should an employee fail to comply the Department will decide how the absence will be recorded without further notice</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sz w:val="22"/>
                <w:szCs w:val="22"/>
              </w:rPr>
            </w:pPr>
            <w:r w:rsidRPr="00812704">
              <w:rPr>
                <w:rFonts w:ascii="Arial" w:hAnsi="Arial" w:cs="Arial"/>
                <w:sz w:val="22"/>
                <w:szCs w:val="22"/>
              </w:rPr>
              <w:t>8.4.6</w:t>
            </w:r>
          </w:p>
        </w:tc>
        <w:tc>
          <w:tcPr>
            <w:tcW w:w="6945" w:type="dxa"/>
          </w:tcPr>
          <w:p w:rsidR="00EE2E43" w:rsidRPr="00812704" w:rsidRDefault="00EE2E43" w:rsidP="008901FF">
            <w:pPr>
              <w:spacing w:line="312" w:lineRule="auto"/>
              <w:jc w:val="both"/>
              <w:rPr>
                <w:rFonts w:ascii="Arial" w:hAnsi="Arial" w:cs="Arial"/>
                <w:sz w:val="22"/>
                <w:szCs w:val="22"/>
              </w:rPr>
            </w:pPr>
            <w:r w:rsidRPr="00812704">
              <w:rPr>
                <w:rFonts w:ascii="Arial" w:hAnsi="Arial" w:cs="Arial"/>
                <w:sz w:val="22"/>
                <w:szCs w:val="22"/>
              </w:rPr>
              <w:t>Should an employee not in a position to submit the leave form as required, a family member must submit on his/her behalf</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5</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Recording and Capturing of Leave</w:t>
            </w:r>
          </w:p>
        </w:tc>
        <w:tc>
          <w:tcPr>
            <w:tcW w:w="1281" w:type="dxa"/>
            <w:gridSpan w:val="2"/>
          </w:tcPr>
          <w:p w:rsidR="00EE2E43" w:rsidRPr="00812704" w:rsidRDefault="00EE2E43" w:rsidP="00E610AA">
            <w:pPr>
              <w:spacing w:line="312" w:lineRule="auto"/>
              <w:ind w:left="360"/>
              <w:rPr>
                <w:rFonts w:ascii="Arial" w:hAnsi="Arial" w:cs="Arial"/>
                <w:b/>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b/>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b/>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.5</w:t>
            </w:r>
            <w:r w:rsidRPr="00812704">
              <w:rPr>
                <w:rFonts w:ascii="Arial" w:hAnsi="Arial" w:cs="Arial"/>
                <w:color w:val="000000" w:themeColor="text1"/>
                <w:sz w:val="22"/>
                <w:szCs w:val="22"/>
              </w:rPr>
              <w:t>.1</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Completed Z1 (a) leave forms must be captured on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within 15 days after submission.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.5</w:t>
            </w:r>
            <w:r w:rsidRPr="00812704">
              <w:rPr>
                <w:rFonts w:ascii="Arial" w:hAnsi="Arial" w:cs="Arial"/>
                <w:color w:val="000000" w:themeColor="text1"/>
                <w:sz w:val="22"/>
                <w:szCs w:val="22"/>
              </w:rPr>
              <w:t>.2</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The period on the Z1 (a) leave forms must correspond with the Z168 Duty Register and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.5</w:t>
            </w:r>
            <w:r w:rsidRPr="00812704">
              <w:rPr>
                <w:rFonts w:ascii="Arial" w:hAnsi="Arial" w:cs="Arial"/>
                <w:color w:val="000000" w:themeColor="text1"/>
                <w:sz w:val="22"/>
                <w:szCs w:val="22"/>
              </w:rPr>
              <w:t>.3</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The parts “Captured by” and “Checked by” on the Z1 (a) leave forms must be completed and signed by the responsible officials.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.5</w:t>
            </w:r>
            <w:r w:rsidRPr="00812704">
              <w:rPr>
                <w:rFonts w:ascii="Arial" w:hAnsi="Arial" w:cs="Arial"/>
                <w:color w:val="000000" w:themeColor="text1"/>
                <w:sz w:val="22"/>
                <w:szCs w:val="22"/>
              </w:rPr>
              <w:t>.4</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Leave credits must be indicated on Z1 (a) leave forms or attached to Z1 (a) leave forms.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6</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Annual Leave</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.6</w:t>
            </w:r>
            <w:r w:rsidRPr="00812704">
              <w:rPr>
                <w:rFonts w:ascii="Arial" w:hAnsi="Arial" w:cs="Arial"/>
                <w:color w:val="000000" w:themeColor="text1"/>
                <w:sz w:val="22"/>
                <w:szCs w:val="22"/>
              </w:rPr>
              <w:t>.1</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At least ten (10) consecutive vacation leave days must be taken before 31 December.</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7</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Sick Leave</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.7</w:t>
            </w:r>
            <w:r w:rsidRPr="00812704">
              <w:rPr>
                <w:rFonts w:ascii="Arial" w:hAnsi="Arial" w:cs="Arial"/>
                <w:color w:val="000000" w:themeColor="text1"/>
                <w:sz w:val="22"/>
                <w:szCs w:val="22"/>
              </w:rPr>
              <w:t>.1</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 medical certificate must be submitted in all cases where officials are ill for three (3) or more days.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.7</w:t>
            </w:r>
            <w:r w:rsidRPr="00812704">
              <w:rPr>
                <w:rFonts w:ascii="Arial" w:hAnsi="Arial" w:cs="Arial"/>
                <w:color w:val="000000" w:themeColor="text1"/>
                <w:sz w:val="22"/>
                <w:szCs w:val="22"/>
              </w:rPr>
              <w:t>.2</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The period on the Z1 (a) leave forms, Z168 Duty Register and Duty List must be covered by a medical certificate. (3 days or more)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.7</w:t>
            </w:r>
            <w:r w:rsidRPr="00812704">
              <w:rPr>
                <w:rFonts w:ascii="Arial" w:hAnsi="Arial" w:cs="Arial"/>
                <w:color w:val="000000" w:themeColor="text1"/>
                <w:sz w:val="22"/>
                <w:szCs w:val="22"/>
              </w:rPr>
              <w:t>.3</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An official in his/her 36 days normal sick leave cycle, who has been absent from work on more than two occasions within an eight-week period must submit a medical certificate.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8</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Maternity Leave</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.8</w:t>
            </w:r>
            <w:r w:rsidRPr="00812704">
              <w:rPr>
                <w:rFonts w:ascii="Arial" w:hAnsi="Arial" w:cs="Arial"/>
                <w:color w:val="000000" w:themeColor="text1"/>
                <w:sz w:val="22"/>
                <w:szCs w:val="22"/>
              </w:rPr>
              <w:t>.1</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Female officials are entitled to four consecutive calendar months’ maternity leave.</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9</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Special Leave</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.9</w:t>
            </w:r>
            <w:r w:rsidRPr="00812704">
              <w:rPr>
                <w:rFonts w:ascii="Arial" w:hAnsi="Arial" w:cs="Arial"/>
                <w:color w:val="000000" w:themeColor="text1"/>
                <w:sz w:val="22"/>
                <w:szCs w:val="22"/>
              </w:rPr>
              <w:t>.1</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Special leave with full pay, to a maximum of ten (10) working days per annum, can be granted to an official who is selected, by an acknowledged sports association, as a competitor, official, judge, </w:t>
            </w:r>
            <w:r w:rsidRPr="00812704">
              <w:rPr>
                <w:rFonts w:ascii="Arial" w:hAnsi="Arial" w:cs="Arial"/>
                <w:color w:val="000000" w:themeColor="text1"/>
                <w:sz w:val="22"/>
                <w:szCs w:val="22"/>
              </w:rPr>
              <w:lastRenderedPageBreak/>
              <w:t xml:space="preserve">coach, manager or referee, military, resettlement due to a transfer.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8</w:t>
            </w:r>
            <w:r w:rsidR="00E15A45">
              <w:rPr>
                <w:rFonts w:ascii="Arial" w:hAnsi="Arial" w:cs="Arial"/>
                <w:color w:val="000000" w:themeColor="text1"/>
                <w:sz w:val="22"/>
                <w:szCs w:val="22"/>
              </w:rPr>
              <w:t>.9</w:t>
            </w:r>
            <w:r w:rsidRPr="00812704">
              <w:rPr>
                <w:rFonts w:ascii="Arial" w:hAnsi="Arial" w:cs="Arial"/>
                <w:color w:val="000000" w:themeColor="text1"/>
                <w:sz w:val="22"/>
                <w:szCs w:val="22"/>
              </w:rPr>
              <w:t>.2</w:t>
            </w:r>
          </w:p>
        </w:tc>
        <w:tc>
          <w:tcPr>
            <w:tcW w:w="6945"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In order to validate study leave the examination time table must be attached to the Z1 (a) leave forms.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.9</w:t>
            </w:r>
            <w:r w:rsidRPr="00812704">
              <w:rPr>
                <w:rFonts w:ascii="Arial" w:hAnsi="Arial" w:cs="Arial"/>
                <w:color w:val="000000" w:themeColor="text1"/>
                <w:sz w:val="22"/>
                <w:szCs w:val="22"/>
              </w:rPr>
              <w:t>.3</w:t>
            </w:r>
          </w:p>
        </w:tc>
        <w:tc>
          <w:tcPr>
            <w:tcW w:w="6945"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Examination results must be submitted within three (3) months after completion of examinations. (Compare with control register and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Report at function 4.8.9)</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10</w:t>
            </w:r>
          </w:p>
        </w:tc>
        <w:tc>
          <w:tcPr>
            <w:tcW w:w="6945" w:type="dxa"/>
          </w:tcPr>
          <w:p w:rsidR="00EE2E43" w:rsidRPr="00812704" w:rsidRDefault="00EE2E43" w:rsidP="00C87C1C">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Leave for Union Office Bearers</w:t>
            </w:r>
          </w:p>
        </w:tc>
        <w:tc>
          <w:tcPr>
            <w:tcW w:w="1281" w:type="dxa"/>
            <w:gridSpan w:val="2"/>
          </w:tcPr>
          <w:p w:rsidR="00EE2E43" w:rsidRPr="00812704" w:rsidRDefault="00EE2E43" w:rsidP="00E610AA">
            <w:pPr>
              <w:spacing w:line="312" w:lineRule="auto"/>
              <w:ind w:left="360"/>
              <w:rPr>
                <w:rFonts w:ascii="Arial" w:hAnsi="Arial" w:cs="Arial"/>
                <w:b/>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b/>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b/>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.10</w:t>
            </w:r>
            <w:r w:rsidRPr="00812704">
              <w:rPr>
                <w:rFonts w:ascii="Arial" w:hAnsi="Arial" w:cs="Arial"/>
                <w:color w:val="000000" w:themeColor="text1"/>
                <w:sz w:val="22"/>
                <w:szCs w:val="22"/>
              </w:rPr>
              <w:t>.1</w:t>
            </w:r>
          </w:p>
        </w:tc>
        <w:tc>
          <w:tcPr>
            <w:tcW w:w="6945"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Proof that a union office bearer is going to attend union related activities must be attached to the Z1 (a) leave form.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.10</w:t>
            </w:r>
            <w:r w:rsidRPr="00812704">
              <w:rPr>
                <w:rFonts w:ascii="Arial" w:hAnsi="Arial" w:cs="Arial"/>
                <w:color w:val="000000" w:themeColor="text1"/>
                <w:sz w:val="22"/>
                <w:szCs w:val="22"/>
              </w:rPr>
              <w:t>.2</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Only a maximum of ten (10) days per annum may be granted.</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w:t>
            </w:r>
            <w:r w:rsidR="00E15A45">
              <w:rPr>
                <w:rFonts w:ascii="Arial" w:hAnsi="Arial" w:cs="Arial"/>
                <w:color w:val="000000" w:themeColor="text1"/>
                <w:sz w:val="22"/>
                <w:szCs w:val="22"/>
              </w:rPr>
              <w:t>1</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Family Responsibility Leave</w:t>
            </w:r>
          </w:p>
        </w:tc>
        <w:tc>
          <w:tcPr>
            <w:tcW w:w="1281" w:type="dxa"/>
            <w:gridSpan w:val="2"/>
          </w:tcPr>
          <w:p w:rsidR="00EE2E43" w:rsidRPr="00812704" w:rsidRDefault="00EE2E43" w:rsidP="00E610AA">
            <w:pPr>
              <w:spacing w:line="312" w:lineRule="auto"/>
              <w:ind w:left="360"/>
              <w:rPr>
                <w:rFonts w:ascii="Arial" w:hAnsi="Arial" w:cs="Arial"/>
                <w:b/>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b/>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b/>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.11</w:t>
            </w:r>
            <w:r w:rsidRPr="00812704">
              <w:rPr>
                <w:rFonts w:ascii="Arial" w:hAnsi="Arial" w:cs="Arial"/>
                <w:color w:val="000000" w:themeColor="text1"/>
                <w:sz w:val="22"/>
                <w:szCs w:val="22"/>
              </w:rPr>
              <w:t>.1</w:t>
            </w:r>
          </w:p>
        </w:tc>
        <w:tc>
          <w:tcPr>
            <w:tcW w:w="6945"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Applications for family responsibility leave must be accompanied by death or medical certificates. Copies of church leaflets (funeral program) cannot be accepted.</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.11</w:t>
            </w:r>
            <w:r w:rsidRPr="00812704">
              <w:rPr>
                <w:rFonts w:ascii="Arial" w:hAnsi="Arial" w:cs="Arial"/>
                <w:color w:val="000000" w:themeColor="text1"/>
                <w:sz w:val="22"/>
                <w:szCs w:val="22"/>
              </w:rPr>
              <w:t>.2</w:t>
            </w:r>
          </w:p>
        </w:tc>
        <w:tc>
          <w:tcPr>
            <w:tcW w:w="6945" w:type="dxa"/>
          </w:tcPr>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Family responsibility leave taken by officials is limited to a maximum of:-</w:t>
            </w:r>
          </w:p>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Five (5) days working days per annual leave cycle for utilisation if the employee’s spouse or life partner gives birth to a child; or the employee’s child, spouse or life partner is sick; and</w:t>
            </w:r>
          </w:p>
          <w:p w:rsidR="00EE2E43" w:rsidRPr="00812704" w:rsidRDefault="00EE2E43" w:rsidP="00C87C1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File (5) </w:t>
            </w:r>
            <w:proofErr w:type="gramStart"/>
            <w:r w:rsidRPr="00812704">
              <w:rPr>
                <w:rFonts w:ascii="Arial" w:hAnsi="Arial" w:cs="Arial"/>
                <w:color w:val="000000" w:themeColor="text1"/>
                <w:sz w:val="22"/>
                <w:szCs w:val="22"/>
              </w:rPr>
              <w:t>days</w:t>
            </w:r>
            <w:proofErr w:type="gramEnd"/>
            <w:r w:rsidRPr="00812704">
              <w:rPr>
                <w:rFonts w:ascii="Arial" w:hAnsi="Arial" w:cs="Arial"/>
                <w:color w:val="000000" w:themeColor="text1"/>
                <w:sz w:val="22"/>
                <w:szCs w:val="22"/>
              </w:rPr>
              <w:t xml:space="preserve"> working days per annual leave cycle for utilisation if the employee’s child, spouse or life partner dies; or an employee’s immediate family member dies.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w:t>
            </w:r>
            <w:r w:rsidR="00E15A45">
              <w:rPr>
                <w:rFonts w:ascii="Arial" w:hAnsi="Arial" w:cs="Arial"/>
                <w:color w:val="000000" w:themeColor="text1"/>
                <w:sz w:val="22"/>
                <w:szCs w:val="22"/>
              </w:rPr>
              <w:t>2</w:t>
            </w:r>
          </w:p>
        </w:tc>
        <w:tc>
          <w:tcPr>
            <w:tcW w:w="6945" w:type="dxa"/>
          </w:tcPr>
          <w:p w:rsidR="00EE2E43" w:rsidRPr="00812704" w:rsidRDefault="00EE2E43" w:rsidP="00E610AA">
            <w:pPr>
              <w:spacing w:line="312" w:lineRule="auto"/>
              <w:ind w:left="360"/>
              <w:rPr>
                <w:rFonts w:ascii="Arial" w:hAnsi="Arial" w:cs="Arial"/>
                <w:b/>
                <w:sz w:val="22"/>
                <w:szCs w:val="22"/>
              </w:rPr>
            </w:pPr>
            <w:r w:rsidRPr="00812704">
              <w:rPr>
                <w:rFonts w:ascii="Arial" w:hAnsi="Arial" w:cs="Arial"/>
                <w:b/>
                <w:sz w:val="22"/>
                <w:szCs w:val="22"/>
              </w:rPr>
              <w:t>RECORDING OF TIME OFF</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E610AA">
            <w:pPr>
              <w:spacing w:line="312" w:lineRule="auto"/>
              <w:ind w:left="360"/>
              <w:rPr>
                <w:rFonts w:ascii="Arial" w:hAnsi="Arial" w:cs="Arial"/>
                <w:color w:val="000000" w:themeColor="text1"/>
                <w:sz w:val="22"/>
                <w:szCs w:val="22"/>
              </w:rPr>
            </w:pPr>
          </w:p>
        </w:tc>
        <w:tc>
          <w:tcPr>
            <w:tcW w:w="6945" w:type="dxa"/>
          </w:tcPr>
          <w:p w:rsidR="00EE2E43" w:rsidRPr="00812704" w:rsidRDefault="00EE2E43" w:rsidP="00C87C1C">
            <w:pPr>
              <w:spacing w:line="312" w:lineRule="auto"/>
              <w:rPr>
                <w:rFonts w:ascii="Arial" w:hAnsi="Arial" w:cs="Arial"/>
                <w:sz w:val="22"/>
                <w:szCs w:val="22"/>
              </w:rPr>
            </w:pPr>
            <w:r w:rsidRPr="00812704">
              <w:rPr>
                <w:rFonts w:ascii="Arial" w:hAnsi="Arial" w:cs="Arial"/>
                <w:sz w:val="22"/>
                <w:szCs w:val="22"/>
              </w:rPr>
              <w:t>Where an employee needs time off for part of the day, a leave form must be completed for a period of time taken off and an external record thereof must be kept. Once 8 hours has been reached a leave form must be completed and submitted which indicate the date of leave as the date on which the 8 hours has been reached</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w:t>
            </w:r>
            <w:r w:rsidR="00E15A45">
              <w:rPr>
                <w:rFonts w:ascii="Arial" w:hAnsi="Arial" w:cs="Arial"/>
                <w:color w:val="000000" w:themeColor="text1"/>
                <w:sz w:val="22"/>
                <w:szCs w:val="22"/>
              </w:rPr>
              <w:t>3</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Leave Without Salary</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15A45"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8.13</w:t>
            </w:r>
            <w:r w:rsidR="00EE2E43" w:rsidRPr="00812704">
              <w:rPr>
                <w:rFonts w:ascii="Arial" w:hAnsi="Arial" w:cs="Arial"/>
                <w:color w:val="000000" w:themeColor="text1"/>
                <w:sz w:val="22"/>
                <w:szCs w:val="22"/>
              </w:rPr>
              <w:t>.1</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 Z1(a) leave form for leave without salary must be completed and captured on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within seven (7) days if an official was absent without authorisation.</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15A45"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8.13</w:t>
            </w:r>
            <w:r w:rsidR="00EE2E43" w:rsidRPr="00812704">
              <w:rPr>
                <w:rFonts w:ascii="Arial" w:hAnsi="Arial" w:cs="Arial"/>
                <w:color w:val="000000" w:themeColor="text1"/>
                <w:sz w:val="22"/>
                <w:szCs w:val="22"/>
              </w:rPr>
              <w:t>.2</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Z1 (a) leave forms for “leave without salary” must be captured on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with a salary implication of “YES”.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15A45"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8.13</w:t>
            </w:r>
            <w:r w:rsidR="00EE2E43" w:rsidRPr="00812704">
              <w:rPr>
                <w:rFonts w:ascii="Arial" w:hAnsi="Arial" w:cs="Arial"/>
                <w:color w:val="000000" w:themeColor="text1"/>
                <w:sz w:val="22"/>
                <w:szCs w:val="22"/>
              </w:rPr>
              <w:t>.3</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Where leave without salary is granted to an official and he/she has already received his/her annual bonus, a Z238 payment advice must </w:t>
            </w:r>
            <w:r w:rsidRPr="00812704">
              <w:rPr>
                <w:rFonts w:ascii="Arial" w:hAnsi="Arial" w:cs="Arial"/>
                <w:color w:val="000000" w:themeColor="text1"/>
                <w:sz w:val="22"/>
                <w:szCs w:val="22"/>
              </w:rPr>
              <w:lastRenderedPageBreak/>
              <w:t xml:space="preserve">be completed and captured on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to recover Service Bonus over paid  from him/her.</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8.1</w:t>
            </w:r>
            <w:r w:rsidR="00E15A45">
              <w:rPr>
                <w:rFonts w:ascii="Arial" w:hAnsi="Arial" w:cs="Arial"/>
                <w:color w:val="000000" w:themeColor="text1"/>
                <w:sz w:val="22"/>
                <w:szCs w:val="22"/>
              </w:rPr>
              <w:t>4</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Leave Credits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15A45"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8.14</w:t>
            </w:r>
            <w:r w:rsidR="00EE2E43" w:rsidRPr="00812704">
              <w:rPr>
                <w:rFonts w:ascii="Arial" w:hAnsi="Arial" w:cs="Arial"/>
                <w:color w:val="000000" w:themeColor="text1"/>
                <w:sz w:val="22"/>
                <w:szCs w:val="22"/>
              </w:rPr>
              <w:t>.1</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All officials’ vacation and sick leave credits must be calculated and recorded on annually, on 1</w:t>
            </w:r>
            <w:r w:rsidRPr="00812704">
              <w:rPr>
                <w:rFonts w:ascii="Arial" w:hAnsi="Arial" w:cs="Arial"/>
                <w:color w:val="000000" w:themeColor="text1"/>
                <w:sz w:val="22"/>
                <w:szCs w:val="22"/>
                <w:vertAlign w:val="superscript"/>
              </w:rPr>
              <w:t>st</w:t>
            </w:r>
            <w:r w:rsidRPr="00812704">
              <w:rPr>
                <w:rFonts w:ascii="Arial" w:hAnsi="Arial" w:cs="Arial"/>
                <w:color w:val="000000" w:themeColor="text1"/>
                <w:sz w:val="22"/>
                <w:szCs w:val="22"/>
              </w:rPr>
              <w:t xml:space="preserve"> of January.</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Borders>
              <w:bottom w:val="single" w:sz="4" w:space="0" w:color="auto"/>
            </w:tcBorders>
          </w:tcPr>
          <w:p w:rsidR="00EE2E43" w:rsidRPr="00812704" w:rsidRDefault="00E15A45" w:rsidP="006B5817">
            <w:pPr>
              <w:spacing w:line="312" w:lineRule="auto"/>
              <w:rPr>
                <w:rFonts w:ascii="Arial" w:hAnsi="Arial" w:cs="Arial"/>
                <w:color w:val="000000" w:themeColor="text1"/>
                <w:sz w:val="22"/>
                <w:szCs w:val="22"/>
              </w:rPr>
            </w:pPr>
            <w:r>
              <w:rPr>
                <w:rFonts w:ascii="Arial" w:hAnsi="Arial" w:cs="Arial"/>
                <w:color w:val="000000" w:themeColor="text1"/>
                <w:sz w:val="22"/>
                <w:szCs w:val="22"/>
              </w:rPr>
              <w:t>8.14</w:t>
            </w:r>
            <w:r w:rsidR="00EE2E43" w:rsidRPr="00812704">
              <w:rPr>
                <w:rFonts w:ascii="Arial" w:hAnsi="Arial" w:cs="Arial"/>
                <w:color w:val="000000" w:themeColor="text1"/>
                <w:sz w:val="22"/>
                <w:szCs w:val="22"/>
              </w:rPr>
              <w:t>.2</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Leave credits on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must correspond with that in the Z102 Service Records.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w:t>
            </w:r>
            <w:r w:rsidR="00E15A45">
              <w:rPr>
                <w:rFonts w:ascii="Arial" w:hAnsi="Arial" w:cs="Arial"/>
                <w:color w:val="000000" w:themeColor="text1"/>
                <w:sz w:val="22"/>
                <w:szCs w:val="22"/>
              </w:rPr>
              <w:t>5</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Incapacity Leave</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.15</w:t>
            </w:r>
            <w:r w:rsidRPr="00812704">
              <w:rPr>
                <w:rFonts w:ascii="Arial" w:hAnsi="Arial" w:cs="Arial"/>
                <w:color w:val="000000" w:themeColor="text1"/>
                <w:sz w:val="22"/>
                <w:szCs w:val="22"/>
              </w:rPr>
              <w:t>.1</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An official must submit an application form for Incapacity Leave within 5 working days from the first day of absence.</w:t>
            </w:r>
          </w:p>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(Annexure A for periods not longer than 29 working days)</w:t>
            </w:r>
          </w:p>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(Annexure B for periods of 30 working days and longer)</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.15</w:t>
            </w:r>
            <w:r w:rsidRPr="00812704">
              <w:rPr>
                <w:rFonts w:ascii="Arial" w:hAnsi="Arial" w:cs="Arial"/>
                <w:color w:val="000000" w:themeColor="text1"/>
                <w:sz w:val="22"/>
                <w:szCs w:val="22"/>
              </w:rPr>
              <w:t>.2</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Within 5 working days from receipt of an application for temporary incapacity leave, a maximum of 30 consecutive working days with full pay must be granted conditionally subject to the outcome of his/her investigation into the nature and extent of the employee’s illness/injury.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EE2E43" w:rsidP="006B5817">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.15</w:t>
            </w:r>
            <w:r w:rsidRPr="00812704">
              <w:rPr>
                <w:rFonts w:ascii="Arial" w:hAnsi="Arial" w:cs="Arial"/>
                <w:color w:val="000000" w:themeColor="text1"/>
                <w:sz w:val="22"/>
                <w:szCs w:val="22"/>
              </w:rPr>
              <w:t>.3</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Within 30 days after receipt of both the application and medical certificate the conditionally granted temporary incapacity leave must be approved or refused.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.15</w:t>
            </w:r>
            <w:r w:rsidRPr="00812704">
              <w:rPr>
                <w:rFonts w:ascii="Arial" w:hAnsi="Arial" w:cs="Arial"/>
                <w:color w:val="000000" w:themeColor="text1"/>
                <w:sz w:val="22"/>
                <w:szCs w:val="22"/>
              </w:rPr>
              <w:t>.4</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Application forms for Incapacity Leave must be accompanied by a medical certificate.</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.15</w:t>
            </w:r>
            <w:r w:rsidRPr="00812704">
              <w:rPr>
                <w:rFonts w:ascii="Arial" w:hAnsi="Arial" w:cs="Arial"/>
                <w:color w:val="000000" w:themeColor="text1"/>
                <w:sz w:val="22"/>
                <w:szCs w:val="22"/>
              </w:rPr>
              <w:t>.5</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Applicants must complete Part B of the application form, that medical information may be disclosed to the employer and Health Risk Manager.</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.15</w:t>
            </w:r>
            <w:r w:rsidRPr="00812704">
              <w:rPr>
                <w:rFonts w:ascii="Arial" w:hAnsi="Arial" w:cs="Arial"/>
                <w:color w:val="000000" w:themeColor="text1"/>
                <w:sz w:val="22"/>
                <w:szCs w:val="22"/>
              </w:rPr>
              <w:t>.6</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Applications must be entered in an Incapacity Leave Register with an indication of date of receipt.</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.15</w:t>
            </w:r>
            <w:r w:rsidRPr="00812704">
              <w:rPr>
                <w:rFonts w:ascii="Arial" w:hAnsi="Arial" w:cs="Arial"/>
                <w:color w:val="000000" w:themeColor="text1"/>
                <w:sz w:val="22"/>
                <w:szCs w:val="22"/>
              </w:rPr>
              <w:t>.7</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If the Temporary Incapacity Leave is refused the period of absence must be converted to vacation leave or if not available leave without pay.</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.15</w:t>
            </w:r>
            <w:r w:rsidRPr="00812704">
              <w:rPr>
                <w:rFonts w:ascii="Arial" w:hAnsi="Arial" w:cs="Arial"/>
                <w:color w:val="000000" w:themeColor="text1"/>
                <w:sz w:val="22"/>
                <w:szCs w:val="22"/>
              </w:rPr>
              <w:t>.8</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Officials responsible for the handling of applications for Incapacity Leave must complete the Pledge of Confidentiality.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w:t>
            </w:r>
            <w:r w:rsidR="00E15A45">
              <w:rPr>
                <w:rFonts w:ascii="Arial" w:hAnsi="Arial" w:cs="Arial"/>
                <w:color w:val="000000" w:themeColor="text1"/>
                <w:sz w:val="22"/>
                <w:szCs w:val="22"/>
              </w:rPr>
              <w:t>6</w:t>
            </w:r>
          </w:p>
        </w:tc>
        <w:tc>
          <w:tcPr>
            <w:tcW w:w="6945" w:type="dxa"/>
          </w:tcPr>
          <w:p w:rsidR="00EE2E43" w:rsidRPr="00812704" w:rsidRDefault="00EE2E43" w:rsidP="008901FF">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Capped Leave :Payment of annual leave accrued before 1 July 2000</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w:t>
            </w:r>
            <w:r w:rsidR="00E15A45">
              <w:rPr>
                <w:rFonts w:ascii="Arial" w:hAnsi="Arial" w:cs="Arial"/>
                <w:color w:val="000000" w:themeColor="text1"/>
                <w:sz w:val="22"/>
                <w:szCs w:val="22"/>
              </w:rPr>
              <w:t>.16</w:t>
            </w:r>
            <w:r w:rsidRPr="00812704">
              <w:rPr>
                <w:rFonts w:ascii="Arial" w:hAnsi="Arial" w:cs="Arial"/>
                <w:color w:val="000000" w:themeColor="text1"/>
                <w:sz w:val="22"/>
                <w:szCs w:val="22"/>
              </w:rPr>
              <w:t>.1</w:t>
            </w:r>
          </w:p>
        </w:tc>
        <w:tc>
          <w:tcPr>
            <w:tcW w:w="6945" w:type="dxa"/>
          </w:tcPr>
          <w:p w:rsidR="00EE2E43" w:rsidRPr="00812704" w:rsidRDefault="00EE2E43" w:rsidP="008901FF">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Where there are no records and should there be no period which is not audited and a period which is audited ,than the leave pay-out will </w:t>
            </w:r>
            <w:r w:rsidRPr="00812704">
              <w:rPr>
                <w:rFonts w:ascii="Arial" w:hAnsi="Arial" w:cs="Arial"/>
                <w:color w:val="000000" w:themeColor="text1"/>
                <w:sz w:val="22"/>
                <w:szCs w:val="22"/>
              </w:rPr>
              <w:lastRenderedPageBreak/>
              <w:t xml:space="preserve">be on basis of 6 days completed of service up to 100 days for unaudited leave Resolution 7 of 2000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8</w:t>
            </w:r>
            <w:r w:rsidR="00E15A45">
              <w:rPr>
                <w:rFonts w:ascii="Arial" w:hAnsi="Arial" w:cs="Arial"/>
                <w:color w:val="000000" w:themeColor="text1"/>
                <w:sz w:val="22"/>
                <w:szCs w:val="22"/>
              </w:rPr>
              <w:t>.16</w:t>
            </w:r>
            <w:r w:rsidRPr="00812704">
              <w:rPr>
                <w:rFonts w:ascii="Arial" w:hAnsi="Arial" w:cs="Arial"/>
                <w:color w:val="000000" w:themeColor="text1"/>
                <w:sz w:val="22"/>
                <w:szCs w:val="22"/>
              </w:rPr>
              <w:t>.2</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The audit and capping of leave form must be completed by Quality Controller :Deputy Director HRA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694572" w:rsidRPr="00812704" w:rsidTr="00ED7F48">
        <w:trPr>
          <w:trHeight w:val="237"/>
        </w:trPr>
        <w:tc>
          <w:tcPr>
            <w:tcW w:w="993" w:type="dxa"/>
          </w:tcPr>
          <w:p w:rsidR="00694572" w:rsidRPr="00812704" w:rsidRDefault="00E15A45" w:rsidP="00725174">
            <w:pPr>
              <w:spacing w:line="312" w:lineRule="auto"/>
              <w:rPr>
                <w:rFonts w:ascii="Arial" w:hAnsi="Arial" w:cs="Arial"/>
                <w:b/>
                <w:color w:val="000000" w:themeColor="text1"/>
                <w:sz w:val="22"/>
                <w:szCs w:val="22"/>
              </w:rPr>
            </w:pPr>
            <w:r>
              <w:rPr>
                <w:rFonts w:ascii="Arial" w:hAnsi="Arial" w:cs="Arial"/>
                <w:b/>
                <w:color w:val="000000" w:themeColor="text1"/>
                <w:sz w:val="22"/>
                <w:szCs w:val="22"/>
              </w:rPr>
              <w:t>8.17</w:t>
            </w:r>
          </w:p>
        </w:tc>
        <w:tc>
          <w:tcPr>
            <w:tcW w:w="6945" w:type="dxa"/>
          </w:tcPr>
          <w:p w:rsidR="00694572" w:rsidRPr="00812704" w:rsidRDefault="00694572" w:rsidP="00C87C1C">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NEGATIVE CAPPED LEAVE </w:t>
            </w:r>
          </w:p>
        </w:tc>
        <w:tc>
          <w:tcPr>
            <w:tcW w:w="1281" w:type="dxa"/>
            <w:gridSpan w:val="2"/>
          </w:tcPr>
          <w:p w:rsidR="00694572" w:rsidRPr="00812704" w:rsidRDefault="00694572" w:rsidP="00E610AA">
            <w:pPr>
              <w:spacing w:line="312" w:lineRule="auto"/>
              <w:ind w:left="360"/>
              <w:rPr>
                <w:rFonts w:ascii="Arial" w:hAnsi="Arial" w:cs="Arial"/>
                <w:color w:val="000000" w:themeColor="text1"/>
                <w:sz w:val="22"/>
                <w:szCs w:val="22"/>
              </w:rPr>
            </w:pPr>
          </w:p>
        </w:tc>
        <w:tc>
          <w:tcPr>
            <w:tcW w:w="1281" w:type="dxa"/>
            <w:gridSpan w:val="2"/>
          </w:tcPr>
          <w:p w:rsidR="00694572" w:rsidRPr="00812704" w:rsidRDefault="00694572" w:rsidP="00E610AA">
            <w:pPr>
              <w:spacing w:line="312" w:lineRule="auto"/>
              <w:ind w:left="360"/>
              <w:rPr>
                <w:rFonts w:ascii="Arial" w:hAnsi="Arial" w:cs="Arial"/>
                <w:color w:val="000000" w:themeColor="text1"/>
                <w:sz w:val="22"/>
                <w:szCs w:val="22"/>
              </w:rPr>
            </w:pPr>
          </w:p>
        </w:tc>
        <w:tc>
          <w:tcPr>
            <w:tcW w:w="1266" w:type="dxa"/>
          </w:tcPr>
          <w:p w:rsidR="00694572" w:rsidRPr="00812704" w:rsidRDefault="00694572" w:rsidP="00E610AA">
            <w:pPr>
              <w:spacing w:line="312" w:lineRule="auto"/>
              <w:ind w:left="360"/>
              <w:rPr>
                <w:rFonts w:ascii="Arial" w:hAnsi="Arial" w:cs="Arial"/>
                <w:color w:val="000000" w:themeColor="text1"/>
                <w:sz w:val="22"/>
                <w:szCs w:val="22"/>
              </w:rPr>
            </w:pPr>
          </w:p>
        </w:tc>
      </w:tr>
      <w:tr w:rsidR="00694572" w:rsidRPr="00812704" w:rsidTr="00ED7F48">
        <w:trPr>
          <w:trHeight w:val="237"/>
        </w:trPr>
        <w:tc>
          <w:tcPr>
            <w:tcW w:w="993" w:type="dxa"/>
          </w:tcPr>
          <w:p w:rsidR="00694572" w:rsidRPr="00812704" w:rsidRDefault="00E15A45"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8.17</w:t>
            </w:r>
            <w:r w:rsidR="00694572" w:rsidRPr="00812704">
              <w:rPr>
                <w:rFonts w:ascii="Arial" w:hAnsi="Arial" w:cs="Arial"/>
                <w:color w:val="000000" w:themeColor="text1"/>
                <w:sz w:val="22"/>
                <w:szCs w:val="22"/>
              </w:rPr>
              <w:t>.1</w:t>
            </w:r>
          </w:p>
        </w:tc>
        <w:tc>
          <w:tcPr>
            <w:tcW w:w="6945" w:type="dxa"/>
          </w:tcPr>
          <w:p w:rsidR="00694572" w:rsidRPr="00812704" w:rsidRDefault="00694572"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HRA must verify negative capped leave as reflected on the leave liability report by way of recalculation using the template for audit and capping of leave </w:t>
            </w:r>
          </w:p>
        </w:tc>
        <w:tc>
          <w:tcPr>
            <w:tcW w:w="1281" w:type="dxa"/>
            <w:gridSpan w:val="2"/>
          </w:tcPr>
          <w:p w:rsidR="00694572" w:rsidRPr="00812704" w:rsidRDefault="00694572" w:rsidP="00E610AA">
            <w:pPr>
              <w:spacing w:line="312" w:lineRule="auto"/>
              <w:ind w:left="360"/>
              <w:rPr>
                <w:rFonts w:ascii="Arial" w:hAnsi="Arial" w:cs="Arial"/>
                <w:color w:val="000000" w:themeColor="text1"/>
                <w:sz w:val="22"/>
                <w:szCs w:val="22"/>
              </w:rPr>
            </w:pPr>
          </w:p>
        </w:tc>
        <w:tc>
          <w:tcPr>
            <w:tcW w:w="1281" w:type="dxa"/>
            <w:gridSpan w:val="2"/>
          </w:tcPr>
          <w:p w:rsidR="00694572" w:rsidRPr="00812704" w:rsidRDefault="00694572" w:rsidP="00E610AA">
            <w:pPr>
              <w:spacing w:line="312" w:lineRule="auto"/>
              <w:ind w:left="360"/>
              <w:rPr>
                <w:rFonts w:ascii="Arial" w:hAnsi="Arial" w:cs="Arial"/>
                <w:color w:val="000000" w:themeColor="text1"/>
                <w:sz w:val="22"/>
                <w:szCs w:val="22"/>
              </w:rPr>
            </w:pPr>
          </w:p>
        </w:tc>
        <w:tc>
          <w:tcPr>
            <w:tcW w:w="1266" w:type="dxa"/>
          </w:tcPr>
          <w:p w:rsidR="00694572" w:rsidRPr="00812704" w:rsidRDefault="00694572" w:rsidP="00E610AA">
            <w:pPr>
              <w:spacing w:line="312" w:lineRule="auto"/>
              <w:ind w:left="360"/>
              <w:rPr>
                <w:rFonts w:ascii="Arial" w:hAnsi="Arial" w:cs="Arial"/>
                <w:color w:val="000000" w:themeColor="text1"/>
                <w:sz w:val="22"/>
                <w:szCs w:val="22"/>
              </w:rPr>
            </w:pPr>
          </w:p>
        </w:tc>
      </w:tr>
      <w:tr w:rsidR="00694572" w:rsidRPr="00812704" w:rsidTr="00ED7F48">
        <w:trPr>
          <w:trHeight w:val="237"/>
        </w:trPr>
        <w:tc>
          <w:tcPr>
            <w:tcW w:w="993" w:type="dxa"/>
          </w:tcPr>
          <w:p w:rsidR="00694572" w:rsidRPr="00812704" w:rsidRDefault="00E15A45"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18.17</w:t>
            </w:r>
            <w:r w:rsidR="00694572" w:rsidRPr="00812704">
              <w:rPr>
                <w:rFonts w:ascii="Arial" w:hAnsi="Arial" w:cs="Arial"/>
                <w:color w:val="000000" w:themeColor="text1"/>
                <w:sz w:val="22"/>
                <w:szCs w:val="22"/>
              </w:rPr>
              <w:t>.2</w:t>
            </w:r>
          </w:p>
        </w:tc>
        <w:tc>
          <w:tcPr>
            <w:tcW w:w="6945" w:type="dxa"/>
          </w:tcPr>
          <w:p w:rsidR="00694572" w:rsidRPr="00812704" w:rsidRDefault="00694572"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HRA must determine the rand value of negative capped leave and inform the employee in writing </w:t>
            </w:r>
          </w:p>
        </w:tc>
        <w:tc>
          <w:tcPr>
            <w:tcW w:w="1281" w:type="dxa"/>
            <w:gridSpan w:val="2"/>
          </w:tcPr>
          <w:p w:rsidR="00694572" w:rsidRPr="00812704" w:rsidRDefault="00694572" w:rsidP="00E610AA">
            <w:pPr>
              <w:spacing w:line="312" w:lineRule="auto"/>
              <w:ind w:left="360"/>
              <w:rPr>
                <w:rFonts w:ascii="Arial" w:hAnsi="Arial" w:cs="Arial"/>
                <w:color w:val="000000" w:themeColor="text1"/>
                <w:sz w:val="22"/>
                <w:szCs w:val="22"/>
              </w:rPr>
            </w:pPr>
          </w:p>
        </w:tc>
        <w:tc>
          <w:tcPr>
            <w:tcW w:w="1281" w:type="dxa"/>
            <w:gridSpan w:val="2"/>
          </w:tcPr>
          <w:p w:rsidR="00694572" w:rsidRPr="00812704" w:rsidRDefault="00694572" w:rsidP="00E610AA">
            <w:pPr>
              <w:spacing w:line="312" w:lineRule="auto"/>
              <w:ind w:left="360"/>
              <w:rPr>
                <w:rFonts w:ascii="Arial" w:hAnsi="Arial" w:cs="Arial"/>
                <w:color w:val="000000" w:themeColor="text1"/>
                <w:sz w:val="22"/>
                <w:szCs w:val="22"/>
              </w:rPr>
            </w:pPr>
          </w:p>
        </w:tc>
        <w:tc>
          <w:tcPr>
            <w:tcW w:w="1266" w:type="dxa"/>
          </w:tcPr>
          <w:p w:rsidR="00694572" w:rsidRPr="00812704" w:rsidRDefault="00694572" w:rsidP="00E610AA">
            <w:pPr>
              <w:spacing w:line="312" w:lineRule="auto"/>
              <w:ind w:left="360"/>
              <w:rPr>
                <w:rFonts w:ascii="Arial" w:hAnsi="Arial" w:cs="Arial"/>
                <w:color w:val="000000" w:themeColor="text1"/>
                <w:sz w:val="22"/>
                <w:szCs w:val="22"/>
              </w:rPr>
            </w:pPr>
          </w:p>
        </w:tc>
      </w:tr>
      <w:tr w:rsidR="00694572" w:rsidRPr="00812704" w:rsidTr="00ED7F48">
        <w:trPr>
          <w:trHeight w:val="237"/>
        </w:trPr>
        <w:tc>
          <w:tcPr>
            <w:tcW w:w="993" w:type="dxa"/>
          </w:tcPr>
          <w:p w:rsidR="00694572" w:rsidRPr="00812704" w:rsidRDefault="00E15A45"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18.17</w:t>
            </w:r>
            <w:r w:rsidR="00694572" w:rsidRPr="00812704">
              <w:rPr>
                <w:rFonts w:ascii="Arial" w:hAnsi="Arial" w:cs="Arial"/>
                <w:color w:val="000000" w:themeColor="text1"/>
                <w:sz w:val="22"/>
                <w:szCs w:val="22"/>
              </w:rPr>
              <w:t>.3</w:t>
            </w:r>
          </w:p>
        </w:tc>
        <w:tc>
          <w:tcPr>
            <w:tcW w:w="6945" w:type="dxa"/>
          </w:tcPr>
          <w:p w:rsidR="00694572" w:rsidRPr="00812704" w:rsidRDefault="00694572"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HRA must instruct with a pro-forma letter to salaries to liaise with the debtor regarding the recovery of the rand value of negative capped leave and to report back to HRA once the recovery process has commenced </w:t>
            </w:r>
          </w:p>
        </w:tc>
        <w:tc>
          <w:tcPr>
            <w:tcW w:w="1281" w:type="dxa"/>
            <w:gridSpan w:val="2"/>
          </w:tcPr>
          <w:p w:rsidR="00694572" w:rsidRPr="00812704" w:rsidRDefault="00694572" w:rsidP="00E610AA">
            <w:pPr>
              <w:spacing w:line="312" w:lineRule="auto"/>
              <w:ind w:left="360"/>
              <w:rPr>
                <w:rFonts w:ascii="Arial" w:hAnsi="Arial" w:cs="Arial"/>
                <w:color w:val="000000" w:themeColor="text1"/>
                <w:sz w:val="22"/>
                <w:szCs w:val="22"/>
              </w:rPr>
            </w:pPr>
          </w:p>
        </w:tc>
        <w:tc>
          <w:tcPr>
            <w:tcW w:w="1281" w:type="dxa"/>
            <w:gridSpan w:val="2"/>
          </w:tcPr>
          <w:p w:rsidR="00694572" w:rsidRPr="00812704" w:rsidRDefault="00694572" w:rsidP="00E610AA">
            <w:pPr>
              <w:spacing w:line="312" w:lineRule="auto"/>
              <w:ind w:left="360"/>
              <w:rPr>
                <w:rFonts w:ascii="Arial" w:hAnsi="Arial" w:cs="Arial"/>
                <w:color w:val="000000" w:themeColor="text1"/>
                <w:sz w:val="22"/>
                <w:szCs w:val="22"/>
              </w:rPr>
            </w:pPr>
          </w:p>
        </w:tc>
        <w:tc>
          <w:tcPr>
            <w:tcW w:w="1266" w:type="dxa"/>
          </w:tcPr>
          <w:p w:rsidR="00694572" w:rsidRPr="00812704" w:rsidRDefault="00694572" w:rsidP="00E610AA">
            <w:pPr>
              <w:spacing w:line="312" w:lineRule="auto"/>
              <w:ind w:left="360"/>
              <w:rPr>
                <w:rFonts w:ascii="Arial" w:hAnsi="Arial" w:cs="Arial"/>
                <w:color w:val="000000" w:themeColor="text1"/>
                <w:sz w:val="22"/>
                <w:szCs w:val="22"/>
              </w:rPr>
            </w:pPr>
          </w:p>
        </w:tc>
      </w:tr>
      <w:tr w:rsidR="00694572" w:rsidRPr="00812704" w:rsidTr="00ED7F48">
        <w:trPr>
          <w:trHeight w:val="237"/>
        </w:trPr>
        <w:tc>
          <w:tcPr>
            <w:tcW w:w="993" w:type="dxa"/>
          </w:tcPr>
          <w:p w:rsidR="00694572" w:rsidRPr="00812704" w:rsidRDefault="00E15A45" w:rsidP="00725174">
            <w:pPr>
              <w:spacing w:line="312" w:lineRule="auto"/>
              <w:rPr>
                <w:rFonts w:ascii="Arial" w:hAnsi="Arial" w:cs="Arial"/>
                <w:color w:val="000000" w:themeColor="text1"/>
                <w:sz w:val="22"/>
                <w:szCs w:val="22"/>
              </w:rPr>
            </w:pPr>
            <w:r>
              <w:rPr>
                <w:rFonts w:ascii="Arial" w:hAnsi="Arial" w:cs="Arial"/>
                <w:color w:val="000000" w:themeColor="text1"/>
                <w:sz w:val="22"/>
                <w:szCs w:val="22"/>
              </w:rPr>
              <w:t>18.17</w:t>
            </w:r>
            <w:r w:rsidR="00694572" w:rsidRPr="00812704">
              <w:rPr>
                <w:rFonts w:ascii="Arial" w:hAnsi="Arial" w:cs="Arial"/>
                <w:color w:val="000000" w:themeColor="text1"/>
                <w:sz w:val="22"/>
                <w:szCs w:val="22"/>
              </w:rPr>
              <w:t>.4</w:t>
            </w:r>
          </w:p>
        </w:tc>
        <w:tc>
          <w:tcPr>
            <w:tcW w:w="6945" w:type="dxa"/>
          </w:tcPr>
          <w:p w:rsidR="00694572" w:rsidRPr="00812704" w:rsidRDefault="00694572" w:rsidP="00694572">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HRA must update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with a</w:t>
            </w:r>
            <w:r w:rsidRPr="00812704">
              <w:rPr>
                <w:rFonts w:ascii="Arial" w:hAnsi="Arial" w:cs="Arial"/>
                <w:b/>
                <w:color w:val="000000" w:themeColor="text1"/>
                <w:sz w:val="22"/>
                <w:szCs w:val="22"/>
              </w:rPr>
              <w:t xml:space="preserve"> </w:t>
            </w:r>
            <w:proofErr w:type="spellStart"/>
            <w:r w:rsidRPr="00812704">
              <w:rPr>
                <w:rFonts w:ascii="Arial" w:hAnsi="Arial" w:cs="Arial"/>
                <w:b/>
                <w:color w:val="000000" w:themeColor="text1"/>
                <w:sz w:val="22"/>
                <w:szCs w:val="22"/>
              </w:rPr>
              <w:t>nul</w:t>
            </w:r>
            <w:proofErr w:type="spellEnd"/>
            <w:r w:rsidRPr="00812704">
              <w:rPr>
                <w:rFonts w:ascii="Arial" w:hAnsi="Arial" w:cs="Arial"/>
                <w:color w:val="000000" w:themeColor="text1"/>
                <w:sz w:val="22"/>
                <w:szCs w:val="22"/>
              </w:rPr>
              <w:t xml:space="preserve"> capped leave balance once deductions in respect of the debt have commenced  </w:t>
            </w:r>
          </w:p>
        </w:tc>
        <w:tc>
          <w:tcPr>
            <w:tcW w:w="1281" w:type="dxa"/>
            <w:gridSpan w:val="2"/>
          </w:tcPr>
          <w:p w:rsidR="00694572" w:rsidRPr="00812704" w:rsidRDefault="00694572" w:rsidP="00E610AA">
            <w:pPr>
              <w:spacing w:line="312" w:lineRule="auto"/>
              <w:ind w:left="360"/>
              <w:rPr>
                <w:rFonts w:ascii="Arial" w:hAnsi="Arial" w:cs="Arial"/>
                <w:color w:val="000000" w:themeColor="text1"/>
                <w:sz w:val="22"/>
                <w:szCs w:val="22"/>
              </w:rPr>
            </w:pPr>
          </w:p>
        </w:tc>
        <w:tc>
          <w:tcPr>
            <w:tcW w:w="1281" w:type="dxa"/>
            <w:gridSpan w:val="2"/>
          </w:tcPr>
          <w:p w:rsidR="00694572" w:rsidRPr="00812704" w:rsidRDefault="00694572" w:rsidP="00E610AA">
            <w:pPr>
              <w:spacing w:line="312" w:lineRule="auto"/>
              <w:ind w:left="360"/>
              <w:rPr>
                <w:rFonts w:ascii="Arial" w:hAnsi="Arial" w:cs="Arial"/>
                <w:color w:val="000000" w:themeColor="text1"/>
                <w:sz w:val="22"/>
                <w:szCs w:val="22"/>
              </w:rPr>
            </w:pPr>
          </w:p>
        </w:tc>
        <w:tc>
          <w:tcPr>
            <w:tcW w:w="1266" w:type="dxa"/>
          </w:tcPr>
          <w:p w:rsidR="00694572" w:rsidRPr="00812704" w:rsidRDefault="00694572"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94572">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w:t>
            </w:r>
            <w:r w:rsidR="00E15A45">
              <w:rPr>
                <w:rFonts w:ascii="Arial" w:hAnsi="Arial" w:cs="Arial"/>
                <w:color w:val="000000" w:themeColor="text1"/>
                <w:sz w:val="22"/>
                <w:szCs w:val="22"/>
              </w:rPr>
              <w:t>8</w:t>
            </w:r>
          </w:p>
        </w:tc>
        <w:tc>
          <w:tcPr>
            <w:tcW w:w="6945" w:type="dxa"/>
          </w:tcPr>
          <w:p w:rsidR="00EE2E43" w:rsidRPr="00812704" w:rsidRDefault="00EE2E43" w:rsidP="00C87C1C">
            <w:pPr>
              <w:spacing w:line="312" w:lineRule="auto"/>
              <w:jc w:val="both"/>
              <w:rPr>
                <w:rFonts w:ascii="Arial" w:hAnsi="Arial" w:cs="Arial"/>
                <w:b/>
                <w:color w:val="000000" w:themeColor="text1"/>
                <w:sz w:val="22"/>
                <w:szCs w:val="22"/>
              </w:rPr>
            </w:pPr>
            <w:r w:rsidRPr="00812704">
              <w:rPr>
                <w:rFonts w:ascii="Arial" w:hAnsi="Arial" w:cs="Arial"/>
                <w:b/>
                <w:color w:val="000000" w:themeColor="text1"/>
                <w:sz w:val="22"/>
                <w:szCs w:val="22"/>
              </w:rPr>
              <w:t>Checking and Control</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94572">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w:t>
            </w:r>
            <w:r w:rsidR="00E15A45">
              <w:rPr>
                <w:rFonts w:ascii="Arial" w:hAnsi="Arial" w:cs="Arial"/>
                <w:color w:val="000000" w:themeColor="text1"/>
                <w:sz w:val="22"/>
                <w:szCs w:val="22"/>
              </w:rPr>
              <w:t>8</w:t>
            </w:r>
            <w:r w:rsidRPr="00812704">
              <w:rPr>
                <w:rFonts w:ascii="Arial" w:hAnsi="Arial" w:cs="Arial"/>
                <w:color w:val="000000" w:themeColor="text1"/>
                <w:sz w:val="22"/>
                <w:szCs w:val="22"/>
              </w:rPr>
              <w:t>.1</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The Z168 Duty Register must be completed in ink daily.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94572">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w:t>
            </w:r>
            <w:r w:rsidR="00E15A45">
              <w:rPr>
                <w:rFonts w:ascii="Arial" w:hAnsi="Arial" w:cs="Arial"/>
                <w:color w:val="000000" w:themeColor="text1"/>
                <w:sz w:val="22"/>
                <w:szCs w:val="22"/>
              </w:rPr>
              <w:t>8</w:t>
            </w:r>
            <w:r w:rsidRPr="00812704">
              <w:rPr>
                <w:rFonts w:ascii="Arial" w:hAnsi="Arial" w:cs="Arial"/>
                <w:color w:val="000000" w:themeColor="text1"/>
                <w:sz w:val="22"/>
                <w:szCs w:val="22"/>
              </w:rPr>
              <w:t>.2</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The Z168 Duty Register must be checked daily.</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94572">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w:t>
            </w:r>
            <w:r w:rsidR="00E15A45">
              <w:rPr>
                <w:rFonts w:ascii="Arial" w:hAnsi="Arial" w:cs="Arial"/>
                <w:color w:val="000000" w:themeColor="text1"/>
                <w:sz w:val="22"/>
                <w:szCs w:val="22"/>
              </w:rPr>
              <w:t>8</w:t>
            </w:r>
            <w:r w:rsidRPr="00812704">
              <w:rPr>
                <w:rFonts w:ascii="Arial" w:hAnsi="Arial" w:cs="Arial"/>
                <w:color w:val="000000" w:themeColor="text1"/>
                <w:sz w:val="22"/>
                <w:szCs w:val="22"/>
              </w:rPr>
              <w:t>.3</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The Z168 Duty Register must be controlled weekly.</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94572">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w:t>
            </w:r>
            <w:r w:rsidR="00E15A45">
              <w:rPr>
                <w:rFonts w:ascii="Arial" w:hAnsi="Arial" w:cs="Arial"/>
                <w:color w:val="000000" w:themeColor="text1"/>
                <w:sz w:val="22"/>
                <w:szCs w:val="22"/>
              </w:rPr>
              <w:t>8</w:t>
            </w:r>
            <w:r w:rsidRPr="00812704">
              <w:rPr>
                <w:rFonts w:ascii="Arial" w:hAnsi="Arial" w:cs="Arial"/>
                <w:color w:val="000000" w:themeColor="text1"/>
                <w:sz w:val="22"/>
                <w:szCs w:val="22"/>
              </w:rPr>
              <w:t>.4</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Control measures (for example a register) must be instituted in which Director or delegated official will weekly check the attendance register and ZI leave book to ensure all leave are submitted to HRA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Pr>
          <w:p w:rsidR="00EE2E43" w:rsidRPr="00812704" w:rsidRDefault="00EE2E43" w:rsidP="00694572">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w:t>
            </w:r>
            <w:r w:rsidR="00E15A45">
              <w:rPr>
                <w:rFonts w:ascii="Arial" w:hAnsi="Arial" w:cs="Arial"/>
                <w:color w:val="000000" w:themeColor="text1"/>
                <w:sz w:val="22"/>
                <w:szCs w:val="22"/>
              </w:rPr>
              <w:t>8</w:t>
            </w:r>
            <w:r w:rsidRPr="00812704">
              <w:rPr>
                <w:rFonts w:ascii="Arial" w:hAnsi="Arial" w:cs="Arial"/>
                <w:color w:val="000000" w:themeColor="text1"/>
                <w:sz w:val="22"/>
                <w:szCs w:val="22"/>
              </w:rPr>
              <w:t>.5</w:t>
            </w:r>
          </w:p>
        </w:tc>
        <w:tc>
          <w:tcPr>
            <w:tcW w:w="6945" w:type="dxa"/>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 report must be requested quarterly from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to check leave credits.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c>
          <w:tcPr>
            <w:tcW w:w="993" w:type="dxa"/>
            <w:tcBorders>
              <w:bottom w:val="single" w:sz="4" w:space="0" w:color="auto"/>
            </w:tcBorders>
          </w:tcPr>
          <w:p w:rsidR="00EE2E43" w:rsidRPr="00812704" w:rsidRDefault="00EE2E43" w:rsidP="00694572">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w:t>
            </w:r>
            <w:r w:rsidR="00E15A45">
              <w:rPr>
                <w:rFonts w:ascii="Arial" w:hAnsi="Arial" w:cs="Arial"/>
                <w:color w:val="000000" w:themeColor="text1"/>
                <w:sz w:val="22"/>
                <w:szCs w:val="22"/>
              </w:rPr>
              <w:t>8</w:t>
            </w:r>
            <w:r w:rsidRPr="00812704">
              <w:rPr>
                <w:rFonts w:ascii="Arial" w:hAnsi="Arial" w:cs="Arial"/>
                <w:color w:val="000000" w:themeColor="text1"/>
                <w:sz w:val="22"/>
                <w:szCs w:val="22"/>
              </w:rPr>
              <w:t>.6</w:t>
            </w:r>
          </w:p>
        </w:tc>
        <w:tc>
          <w:tcPr>
            <w:tcW w:w="6945" w:type="dxa"/>
            <w:tcBorders>
              <w:bottom w:val="single" w:sz="4" w:space="0" w:color="auto"/>
            </w:tcBorders>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 report must be requested annually from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in respect of special leave (study leave) to ascertain that examination results were handed in.</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694572">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8.1</w:t>
            </w:r>
            <w:r w:rsidR="00E15A45">
              <w:rPr>
                <w:rFonts w:ascii="Arial" w:hAnsi="Arial" w:cs="Arial"/>
                <w:color w:val="000000" w:themeColor="text1"/>
                <w:sz w:val="22"/>
                <w:szCs w:val="22"/>
              </w:rPr>
              <w:t>8</w:t>
            </w:r>
            <w:r w:rsidRPr="00812704">
              <w:rPr>
                <w:rFonts w:ascii="Arial" w:hAnsi="Arial" w:cs="Arial"/>
                <w:color w:val="000000" w:themeColor="text1"/>
                <w:sz w:val="22"/>
                <w:szCs w:val="22"/>
              </w:rPr>
              <w:t>.7</w:t>
            </w:r>
          </w:p>
        </w:tc>
        <w:tc>
          <w:tcPr>
            <w:tcW w:w="6945" w:type="dxa"/>
            <w:tcBorders>
              <w:bottom w:val="single" w:sz="4" w:space="0" w:color="auto"/>
            </w:tcBorders>
          </w:tcPr>
          <w:p w:rsidR="00EE2E43" w:rsidRPr="00812704" w:rsidRDefault="00EE2E43" w:rsidP="00C87C1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On the last day of school of the school admin staff must submit to District offices their attendance registers and Z1 forms for all leave form outstanding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p>
        </w:tc>
        <w:tc>
          <w:tcPr>
            <w:tcW w:w="6945" w:type="dxa"/>
            <w:tcBorders>
              <w:bottom w:val="single" w:sz="4" w:space="0" w:color="auto"/>
            </w:tcBorders>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PART A LABOUR RELATIONS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w:t>
            </w:r>
          </w:p>
        </w:tc>
        <w:tc>
          <w:tcPr>
            <w:tcW w:w="6945" w:type="dxa"/>
            <w:tcBorders>
              <w:bottom w:val="single" w:sz="4" w:space="0" w:color="auto"/>
            </w:tcBorders>
          </w:tcPr>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b/>
                <w:color w:val="000000" w:themeColor="text1"/>
                <w:sz w:val="22"/>
                <w:szCs w:val="22"/>
              </w:rPr>
              <w:t>SUSPENSIONS</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9.1</w:t>
            </w:r>
          </w:p>
        </w:tc>
        <w:tc>
          <w:tcPr>
            <w:tcW w:w="6945" w:type="dxa"/>
            <w:tcBorders>
              <w:bottom w:val="single" w:sz="4" w:space="0" w:color="auto"/>
            </w:tcBorders>
          </w:tcPr>
          <w:p w:rsidR="00EE2E43" w:rsidRPr="00812704" w:rsidRDefault="00EE2E43" w:rsidP="003D2610">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All suspensions must be captured on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9.1.1</w:t>
            </w:r>
          </w:p>
        </w:tc>
        <w:tc>
          <w:tcPr>
            <w:tcW w:w="6945" w:type="dxa"/>
            <w:tcBorders>
              <w:bottom w:val="single" w:sz="4" w:space="0" w:color="auto"/>
            </w:tcBorders>
          </w:tcPr>
          <w:p w:rsidR="00EE2E43" w:rsidRPr="00812704" w:rsidRDefault="00EE2E43" w:rsidP="003D2610">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Remote allowance must not be paid to officials during suspension.</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9.1.2</w:t>
            </w:r>
          </w:p>
        </w:tc>
        <w:tc>
          <w:tcPr>
            <w:tcW w:w="6945" w:type="dxa"/>
            <w:tcBorders>
              <w:bottom w:val="single" w:sz="4" w:space="0" w:color="auto"/>
            </w:tcBorders>
          </w:tcPr>
          <w:p w:rsidR="00EE2E43" w:rsidRPr="00812704" w:rsidRDefault="00EE2E43" w:rsidP="003D2610">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Documentation regarding disciplinary proceedings must be filed on </w:t>
            </w:r>
            <w:r w:rsidRPr="00812704">
              <w:rPr>
                <w:rFonts w:ascii="Arial" w:hAnsi="Arial" w:cs="Arial"/>
                <w:color w:val="000000" w:themeColor="text1"/>
                <w:sz w:val="22"/>
                <w:szCs w:val="22"/>
              </w:rPr>
              <w:lastRenderedPageBreak/>
              <w:t>Disciplinary File.</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9.1.3</w:t>
            </w:r>
          </w:p>
        </w:tc>
        <w:tc>
          <w:tcPr>
            <w:tcW w:w="6945" w:type="dxa"/>
            <w:tcBorders>
              <w:bottom w:val="single" w:sz="4" w:space="0" w:color="auto"/>
            </w:tcBorders>
          </w:tcPr>
          <w:p w:rsidR="00EE2E43" w:rsidRPr="00812704" w:rsidRDefault="00EE2E43" w:rsidP="00B51533">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Suspensions must be reviewed on a weekly basis.</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9.1.4</w:t>
            </w:r>
          </w:p>
        </w:tc>
        <w:tc>
          <w:tcPr>
            <w:tcW w:w="6945" w:type="dxa"/>
            <w:tcBorders>
              <w:bottom w:val="single" w:sz="4" w:space="0" w:color="auto"/>
            </w:tcBorders>
          </w:tcPr>
          <w:p w:rsidR="00EE2E43" w:rsidRPr="00812704" w:rsidRDefault="00EE2E43" w:rsidP="00B51533">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All suspensions must be recorded in a Suspension Register.</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b/>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b/>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b/>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9.1.5</w:t>
            </w:r>
          </w:p>
        </w:tc>
        <w:tc>
          <w:tcPr>
            <w:tcW w:w="6945" w:type="dxa"/>
            <w:tcBorders>
              <w:bottom w:val="single" w:sz="4" w:space="0" w:color="auto"/>
            </w:tcBorders>
          </w:tcPr>
          <w:p w:rsidR="00EE2E43" w:rsidRPr="00812704" w:rsidRDefault="00EE2E43"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Acting allowance must not be paid out to officials who qualify for such an allowance during suspension.</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9.1.6</w:t>
            </w:r>
          </w:p>
        </w:tc>
        <w:tc>
          <w:tcPr>
            <w:tcW w:w="6945" w:type="dxa"/>
            <w:tcBorders>
              <w:bottom w:val="single" w:sz="4" w:space="0" w:color="auto"/>
            </w:tcBorders>
          </w:tcPr>
          <w:p w:rsidR="00EE2E43" w:rsidRPr="00812704" w:rsidRDefault="00EE2E43"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LR officials must submit a monthly return to Director LR containing particulars of suspended employees.</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9.1.7</w:t>
            </w:r>
          </w:p>
        </w:tc>
        <w:tc>
          <w:tcPr>
            <w:tcW w:w="6945" w:type="dxa"/>
            <w:tcBorders>
              <w:bottom w:val="single" w:sz="4" w:space="0" w:color="auto"/>
            </w:tcBorders>
          </w:tcPr>
          <w:p w:rsidR="00EE2E43" w:rsidRPr="00812704" w:rsidRDefault="00EE2E43"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In cases of officials suspended for longer than 30 days a statement of reasons must be submitted to the Director LR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9.1.8</w:t>
            </w:r>
          </w:p>
        </w:tc>
        <w:tc>
          <w:tcPr>
            <w:tcW w:w="6945" w:type="dxa"/>
            <w:tcBorders>
              <w:bottom w:val="single" w:sz="4" w:space="0" w:color="auto"/>
            </w:tcBorders>
          </w:tcPr>
          <w:p w:rsidR="00EE2E43" w:rsidRPr="00812704" w:rsidRDefault="00EE2E43"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Consolidated disciplinary statistics per District submitted to Director Labour Relations before the 8</w:t>
            </w:r>
            <w:r w:rsidRPr="00812704">
              <w:rPr>
                <w:rFonts w:ascii="Arial" w:hAnsi="Arial" w:cs="Arial"/>
                <w:color w:val="000000" w:themeColor="text1"/>
                <w:sz w:val="22"/>
                <w:szCs w:val="22"/>
                <w:vertAlign w:val="superscript"/>
              </w:rPr>
              <w:t>th</w:t>
            </w:r>
            <w:r w:rsidRPr="00812704">
              <w:rPr>
                <w:rFonts w:ascii="Arial" w:hAnsi="Arial" w:cs="Arial"/>
                <w:color w:val="000000" w:themeColor="text1"/>
                <w:sz w:val="22"/>
                <w:szCs w:val="22"/>
              </w:rPr>
              <w:t xml:space="preserve"> of each month.</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9.2</w:t>
            </w:r>
          </w:p>
        </w:tc>
        <w:tc>
          <w:tcPr>
            <w:tcW w:w="6945" w:type="dxa"/>
            <w:tcBorders>
              <w:bottom w:val="single" w:sz="4" w:space="0" w:color="auto"/>
            </w:tcBorders>
          </w:tcPr>
          <w:p w:rsidR="00EE2E43" w:rsidRPr="00812704" w:rsidRDefault="00EE2E43" w:rsidP="00E610AA">
            <w:pPr>
              <w:spacing w:line="312" w:lineRule="auto"/>
              <w:ind w:left="360"/>
              <w:rPr>
                <w:rFonts w:ascii="Arial" w:hAnsi="Arial" w:cs="Arial"/>
                <w:b/>
                <w:color w:val="000000" w:themeColor="text1"/>
                <w:sz w:val="22"/>
                <w:szCs w:val="22"/>
              </w:rPr>
            </w:pPr>
            <w:r w:rsidRPr="00812704">
              <w:rPr>
                <w:rFonts w:ascii="Arial" w:hAnsi="Arial" w:cs="Arial"/>
                <w:b/>
                <w:color w:val="000000" w:themeColor="text1"/>
                <w:sz w:val="22"/>
                <w:szCs w:val="22"/>
              </w:rPr>
              <w:t xml:space="preserve">DISPLACED EMPLOYEES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9.2.1</w:t>
            </w:r>
          </w:p>
        </w:tc>
        <w:tc>
          <w:tcPr>
            <w:tcW w:w="6945" w:type="dxa"/>
            <w:tcBorders>
              <w:bottom w:val="single" w:sz="4" w:space="0" w:color="auto"/>
            </w:tcBorders>
          </w:tcPr>
          <w:p w:rsidR="00EE2E43" w:rsidRPr="00812704" w:rsidRDefault="00EE2E43"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Obtain list from Labour Relations every quarter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9.2.2</w:t>
            </w:r>
          </w:p>
        </w:tc>
        <w:tc>
          <w:tcPr>
            <w:tcW w:w="6945" w:type="dxa"/>
            <w:tcBorders>
              <w:bottom w:val="single" w:sz="4" w:space="0" w:color="auto"/>
            </w:tcBorders>
          </w:tcPr>
          <w:p w:rsidR="00EE2E43" w:rsidRPr="00812704" w:rsidRDefault="00EE2E43"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Request LR to inform employee that ICU want to do employee verification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9.2.3</w:t>
            </w:r>
          </w:p>
        </w:tc>
        <w:tc>
          <w:tcPr>
            <w:tcW w:w="6945" w:type="dxa"/>
            <w:tcBorders>
              <w:bottom w:val="single" w:sz="4" w:space="0" w:color="auto"/>
            </w:tcBorders>
          </w:tcPr>
          <w:p w:rsidR="00EE2E43" w:rsidRPr="00812704" w:rsidRDefault="00EE2E43"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If employee don’t appear for employee verification inform LR in writing that ICU will now request that Finance Change to mode of payment to cheque for the  displaced employees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9.2.4</w:t>
            </w:r>
          </w:p>
        </w:tc>
        <w:tc>
          <w:tcPr>
            <w:tcW w:w="6945" w:type="dxa"/>
            <w:tcBorders>
              <w:bottom w:val="single" w:sz="4" w:space="0" w:color="auto"/>
            </w:tcBorders>
          </w:tcPr>
          <w:p w:rsidR="00EE2E43" w:rsidRPr="00812704" w:rsidRDefault="00EE2E43"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The pay point manager must confirm assumption of duty and then employee can be changed back to electronic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9.3</w:t>
            </w:r>
          </w:p>
        </w:tc>
        <w:tc>
          <w:tcPr>
            <w:tcW w:w="6945"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r w:rsidRPr="00812704">
              <w:rPr>
                <w:rFonts w:ascii="Arial" w:hAnsi="Arial" w:cs="Arial"/>
                <w:b/>
                <w:color w:val="000000" w:themeColor="text1"/>
                <w:sz w:val="22"/>
                <w:szCs w:val="22"/>
              </w:rPr>
              <w:t>PAYPROGRESSION AND  PERFORMANCE BONUSES</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9.3.1</w:t>
            </w:r>
          </w:p>
        </w:tc>
        <w:tc>
          <w:tcPr>
            <w:tcW w:w="6945" w:type="dxa"/>
            <w:tcBorders>
              <w:bottom w:val="single" w:sz="4" w:space="0" w:color="auto"/>
            </w:tcBorders>
          </w:tcPr>
          <w:p w:rsidR="00EE2E43" w:rsidRPr="00812704" w:rsidRDefault="00EE2E43" w:rsidP="00B51533">
            <w:pPr>
              <w:spacing w:line="312" w:lineRule="auto"/>
              <w:jc w:val="both"/>
              <w:rPr>
                <w:rFonts w:ascii="Arial" w:hAnsi="Arial" w:cs="Arial"/>
                <w:sz w:val="22"/>
                <w:szCs w:val="22"/>
              </w:rPr>
            </w:pPr>
            <w:r w:rsidRPr="00812704">
              <w:rPr>
                <w:rFonts w:ascii="Arial" w:hAnsi="Arial" w:cs="Arial"/>
                <w:sz w:val="22"/>
                <w:szCs w:val="22"/>
              </w:rPr>
              <w:t>HRD must ensure all PMDS payments are filed on the employees development file</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9.3.2</w:t>
            </w:r>
          </w:p>
        </w:tc>
        <w:tc>
          <w:tcPr>
            <w:tcW w:w="6945" w:type="dxa"/>
            <w:tcBorders>
              <w:bottom w:val="single" w:sz="4" w:space="0" w:color="auto"/>
            </w:tcBorders>
          </w:tcPr>
          <w:p w:rsidR="00EE2E43" w:rsidRPr="00812704" w:rsidRDefault="00EE2E43" w:rsidP="00B5153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HRD must capture the quarterly scores and yearly scores on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9.3.3</w:t>
            </w:r>
          </w:p>
        </w:tc>
        <w:tc>
          <w:tcPr>
            <w:tcW w:w="6945" w:type="dxa"/>
            <w:tcBorders>
              <w:bottom w:val="single" w:sz="4" w:space="0" w:color="auto"/>
            </w:tcBorders>
          </w:tcPr>
          <w:p w:rsidR="00EE2E43" w:rsidRPr="00812704" w:rsidRDefault="00EE2E43" w:rsidP="00B51533">
            <w:pPr>
              <w:spacing w:line="312" w:lineRule="auto"/>
              <w:rPr>
                <w:rFonts w:ascii="Arial" w:hAnsi="Arial" w:cs="Arial"/>
                <w:b/>
                <w:color w:val="000000" w:themeColor="text1"/>
                <w:sz w:val="22"/>
                <w:szCs w:val="22"/>
              </w:rPr>
            </w:pPr>
            <w:r w:rsidRPr="00812704">
              <w:rPr>
                <w:rFonts w:ascii="Arial" w:hAnsi="Arial" w:cs="Arial"/>
                <w:color w:val="000000" w:themeColor="text1"/>
                <w:sz w:val="22"/>
                <w:szCs w:val="22"/>
              </w:rPr>
              <w:t>Performance bonuses and pay progression must be paid out within the allocated budget.</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9.3.4</w:t>
            </w:r>
          </w:p>
        </w:tc>
        <w:tc>
          <w:tcPr>
            <w:tcW w:w="6945" w:type="dxa"/>
            <w:tcBorders>
              <w:bottom w:val="single" w:sz="4" w:space="0" w:color="auto"/>
            </w:tcBorders>
          </w:tcPr>
          <w:p w:rsidR="00EE2E43" w:rsidRPr="00812704" w:rsidRDefault="00EE2E43" w:rsidP="00E46216">
            <w:pPr>
              <w:spacing w:line="312" w:lineRule="auto"/>
              <w:rPr>
                <w:rFonts w:ascii="Arial" w:hAnsi="Arial" w:cs="Arial"/>
                <w:b/>
                <w:color w:val="000000" w:themeColor="text1"/>
                <w:sz w:val="22"/>
                <w:szCs w:val="22"/>
              </w:rPr>
            </w:pPr>
            <w:r w:rsidRPr="00812704">
              <w:rPr>
                <w:rFonts w:ascii="Arial" w:hAnsi="Arial" w:cs="Arial"/>
                <w:color w:val="000000" w:themeColor="text1"/>
                <w:sz w:val="22"/>
                <w:szCs w:val="22"/>
              </w:rPr>
              <w:t>Performance bonuses   must be calculated according to the correct salary notch.</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9.3.4</w:t>
            </w:r>
          </w:p>
        </w:tc>
        <w:tc>
          <w:tcPr>
            <w:tcW w:w="6945"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 xml:space="preserve">Performance Bonus must be paid according to the service Standard and Port Folio of evidence of the work you done </w:t>
            </w:r>
          </w:p>
          <w:p w:rsidR="00EE2E43" w:rsidRPr="00812704" w:rsidRDefault="00EE2E43" w:rsidP="00E610AA">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 xml:space="preserve">Finance </w:t>
            </w:r>
          </w:p>
          <w:p w:rsidR="00EE2E43" w:rsidRPr="00812704" w:rsidRDefault="00EE2E43" w:rsidP="00E610AA">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 xml:space="preserve">SCM </w:t>
            </w:r>
          </w:p>
          <w:p w:rsidR="00EE2E43" w:rsidRPr="00812704" w:rsidRDefault="00EE2E43" w:rsidP="00E610AA">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 xml:space="preserve">HRM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9.3.5</w:t>
            </w:r>
          </w:p>
        </w:tc>
        <w:tc>
          <w:tcPr>
            <w:tcW w:w="6945" w:type="dxa"/>
          </w:tcPr>
          <w:p w:rsidR="00EE2E43" w:rsidRPr="00812704" w:rsidRDefault="00EE2E43" w:rsidP="00E46216">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HRA must check # 6.9.10 to ensure only employees with score of 115 and more receive performance bonus.</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9.3.6</w:t>
            </w:r>
          </w:p>
        </w:tc>
        <w:tc>
          <w:tcPr>
            <w:tcW w:w="6945" w:type="dxa"/>
          </w:tcPr>
          <w:p w:rsidR="00EE2E43" w:rsidRPr="00812704" w:rsidRDefault="00EE2E43" w:rsidP="00E46216">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Documentation to substantiate the awarding of performance bonuses </w:t>
            </w:r>
            <w:r w:rsidRPr="00812704">
              <w:rPr>
                <w:rFonts w:ascii="Arial" w:hAnsi="Arial" w:cs="Arial"/>
                <w:color w:val="000000" w:themeColor="text1"/>
                <w:sz w:val="22"/>
                <w:szCs w:val="22"/>
              </w:rPr>
              <w:lastRenderedPageBreak/>
              <w:t>must be available and be on development file.</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9.3.7</w:t>
            </w:r>
          </w:p>
        </w:tc>
        <w:tc>
          <w:tcPr>
            <w:tcW w:w="6945" w:type="dxa"/>
            <w:tcBorders>
              <w:bottom w:val="single" w:sz="4" w:space="0" w:color="auto"/>
            </w:tcBorders>
          </w:tcPr>
          <w:p w:rsidR="00EE2E43" w:rsidRPr="00812704" w:rsidRDefault="00EE2E43" w:rsidP="00E46216">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Reconciliation regarding the payment of performance bonuses must be done between approved list of candidates and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9.4</w:t>
            </w:r>
          </w:p>
        </w:tc>
        <w:tc>
          <w:tcPr>
            <w:tcW w:w="6945" w:type="dxa"/>
            <w:tcBorders>
              <w:bottom w:val="single" w:sz="4" w:space="0" w:color="auto"/>
            </w:tcBorders>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IQMS POST EVALUATION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9.4.1</w:t>
            </w:r>
          </w:p>
        </w:tc>
        <w:tc>
          <w:tcPr>
            <w:tcW w:w="6945" w:type="dxa"/>
            <w:tcBorders>
              <w:bottom w:val="single" w:sz="4" w:space="0" w:color="auto"/>
            </w:tcBorders>
          </w:tcPr>
          <w:p w:rsidR="00EE2E43" w:rsidRPr="00812704" w:rsidRDefault="00EE2E43" w:rsidP="00E46216">
            <w:pPr>
              <w:spacing w:line="312" w:lineRule="auto"/>
              <w:jc w:val="both"/>
              <w:rPr>
                <w:rFonts w:ascii="Arial" w:hAnsi="Arial" w:cs="Arial"/>
                <w:sz w:val="22"/>
                <w:szCs w:val="22"/>
              </w:rPr>
            </w:pPr>
            <w:r w:rsidRPr="00812704">
              <w:rPr>
                <w:rFonts w:ascii="Arial" w:hAnsi="Arial" w:cs="Arial"/>
                <w:sz w:val="22"/>
                <w:szCs w:val="22"/>
              </w:rPr>
              <w:t>HRD must ensure all IQMS payments are filed on the employees development file</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9.4.2</w:t>
            </w:r>
          </w:p>
        </w:tc>
        <w:tc>
          <w:tcPr>
            <w:tcW w:w="6945" w:type="dxa"/>
            <w:tcBorders>
              <w:bottom w:val="single" w:sz="4" w:space="0" w:color="auto"/>
            </w:tcBorders>
          </w:tcPr>
          <w:p w:rsidR="00EE2E43" w:rsidRPr="00812704" w:rsidRDefault="00EE2E43" w:rsidP="00E46216">
            <w:pPr>
              <w:spacing w:line="312" w:lineRule="auto"/>
              <w:jc w:val="both"/>
              <w:rPr>
                <w:rFonts w:ascii="Arial" w:hAnsi="Arial" w:cs="Arial"/>
                <w:b/>
                <w:sz w:val="22"/>
                <w:szCs w:val="22"/>
              </w:rPr>
            </w:pPr>
            <w:r w:rsidRPr="00812704">
              <w:rPr>
                <w:rFonts w:ascii="Arial" w:hAnsi="Arial" w:cs="Arial"/>
                <w:sz w:val="22"/>
                <w:szCs w:val="22"/>
              </w:rPr>
              <w:t>In January every year the IQMS for educators (Reporting to IDS&amp;G) must be captured and completed by end of February 2015</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9.4.3</w:t>
            </w:r>
          </w:p>
        </w:tc>
        <w:tc>
          <w:tcPr>
            <w:tcW w:w="6945" w:type="dxa"/>
            <w:tcBorders>
              <w:bottom w:val="single" w:sz="4" w:space="0" w:color="auto"/>
            </w:tcBorders>
          </w:tcPr>
          <w:p w:rsidR="00EE2E43" w:rsidRPr="00812704" w:rsidRDefault="00EE2E43" w:rsidP="00E46216">
            <w:pPr>
              <w:spacing w:line="312" w:lineRule="auto"/>
              <w:jc w:val="both"/>
              <w:rPr>
                <w:rFonts w:ascii="Arial" w:hAnsi="Arial" w:cs="Arial"/>
                <w:sz w:val="22"/>
                <w:szCs w:val="22"/>
              </w:rPr>
            </w:pPr>
            <w:r w:rsidRPr="00812704">
              <w:rPr>
                <w:rFonts w:ascii="Arial" w:hAnsi="Arial" w:cs="Arial"/>
                <w:sz w:val="22"/>
                <w:szCs w:val="22"/>
              </w:rPr>
              <w:t xml:space="preserve">HRA &amp; P in districts must assist IQMS who don’t have access to </w:t>
            </w:r>
            <w:proofErr w:type="spellStart"/>
            <w:r w:rsidRPr="00812704">
              <w:rPr>
                <w:rFonts w:ascii="Arial" w:hAnsi="Arial" w:cs="Arial"/>
                <w:sz w:val="22"/>
                <w:szCs w:val="22"/>
              </w:rPr>
              <w:t>Persal</w:t>
            </w:r>
            <w:proofErr w:type="spellEnd"/>
            <w:r w:rsidRPr="00812704">
              <w:rPr>
                <w:rFonts w:ascii="Arial" w:hAnsi="Arial" w:cs="Arial"/>
                <w:sz w:val="22"/>
                <w:szCs w:val="22"/>
              </w:rPr>
              <w:t xml:space="preserve">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9.4.4</w:t>
            </w:r>
          </w:p>
        </w:tc>
        <w:tc>
          <w:tcPr>
            <w:tcW w:w="6945" w:type="dxa"/>
            <w:tcBorders>
              <w:bottom w:val="single" w:sz="4" w:space="0" w:color="auto"/>
            </w:tcBorders>
          </w:tcPr>
          <w:p w:rsidR="00EE2E43" w:rsidRPr="00812704" w:rsidRDefault="00EE2E43" w:rsidP="00E46216">
            <w:pPr>
              <w:spacing w:line="312" w:lineRule="auto"/>
              <w:jc w:val="both"/>
              <w:rPr>
                <w:rFonts w:ascii="Arial" w:hAnsi="Arial" w:cs="Arial"/>
                <w:sz w:val="22"/>
                <w:szCs w:val="22"/>
              </w:rPr>
            </w:pPr>
            <w:r w:rsidRPr="00812704">
              <w:rPr>
                <w:rFonts w:ascii="Arial" w:hAnsi="Arial" w:cs="Arial"/>
                <w:sz w:val="22"/>
                <w:szCs w:val="22"/>
              </w:rPr>
              <w:t xml:space="preserve">The standard is that 100 IQMS must be captured per day to ensure educators receive IQMS in February each year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9.4.5</w:t>
            </w:r>
          </w:p>
        </w:tc>
        <w:tc>
          <w:tcPr>
            <w:tcW w:w="6945" w:type="dxa"/>
            <w:tcBorders>
              <w:bottom w:val="single" w:sz="4" w:space="0" w:color="auto"/>
            </w:tcBorders>
          </w:tcPr>
          <w:p w:rsidR="00EE2E43" w:rsidRPr="00812704" w:rsidRDefault="00EE2E43" w:rsidP="00E46216">
            <w:pPr>
              <w:spacing w:line="312" w:lineRule="auto"/>
              <w:jc w:val="both"/>
              <w:rPr>
                <w:rFonts w:ascii="Arial" w:hAnsi="Arial" w:cs="Arial"/>
                <w:sz w:val="22"/>
                <w:szCs w:val="22"/>
              </w:rPr>
            </w:pPr>
            <w:r w:rsidRPr="00812704">
              <w:rPr>
                <w:rFonts w:ascii="Arial" w:hAnsi="Arial" w:cs="Arial"/>
                <w:sz w:val="22"/>
                <w:szCs w:val="22"/>
              </w:rPr>
              <w:t xml:space="preserve">HRD is responsible to ensure that SCC is registered with Provincial Treasury to ensure all educators receive IQMS in February of each year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9.4.6</w:t>
            </w:r>
          </w:p>
        </w:tc>
        <w:tc>
          <w:tcPr>
            <w:tcW w:w="6945" w:type="dxa"/>
            <w:tcBorders>
              <w:bottom w:val="single" w:sz="4" w:space="0" w:color="auto"/>
            </w:tcBorders>
          </w:tcPr>
          <w:p w:rsidR="00EE2E43" w:rsidRPr="00812704" w:rsidRDefault="00EE2E43" w:rsidP="00E46216">
            <w:pPr>
              <w:spacing w:line="312" w:lineRule="auto"/>
              <w:jc w:val="both"/>
              <w:rPr>
                <w:rFonts w:ascii="Arial" w:hAnsi="Arial" w:cs="Arial"/>
                <w:b/>
                <w:sz w:val="22"/>
                <w:szCs w:val="22"/>
              </w:rPr>
            </w:pPr>
            <w:r w:rsidRPr="00812704">
              <w:rPr>
                <w:rFonts w:ascii="Arial" w:hAnsi="Arial" w:cs="Arial"/>
                <w:sz w:val="22"/>
                <w:szCs w:val="22"/>
              </w:rPr>
              <w:t>IQMS must be paid out within the allocated budget.</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w:t>
            </w:r>
            <w:r w:rsidR="00222850" w:rsidRPr="00812704">
              <w:rPr>
                <w:rFonts w:ascii="Arial" w:hAnsi="Arial" w:cs="Arial"/>
                <w:color w:val="000000" w:themeColor="text1"/>
                <w:sz w:val="22"/>
                <w:szCs w:val="22"/>
              </w:rPr>
              <w:t>5</w:t>
            </w:r>
          </w:p>
        </w:tc>
        <w:tc>
          <w:tcPr>
            <w:tcW w:w="6945" w:type="dxa"/>
            <w:tcBorders>
              <w:bottom w:val="single" w:sz="4" w:space="0" w:color="auto"/>
            </w:tcBorders>
          </w:tcPr>
          <w:p w:rsidR="00EE2E43" w:rsidRPr="00812704" w:rsidRDefault="00EE2E43" w:rsidP="00E610AA">
            <w:pPr>
              <w:spacing w:line="312" w:lineRule="auto"/>
              <w:ind w:left="360"/>
              <w:jc w:val="both"/>
              <w:rPr>
                <w:rFonts w:ascii="Arial" w:hAnsi="Arial" w:cs="Arial"/>
                <w:b/>
                <w:sz w:val="22"/>
                <w:szCs w:val="22"/>
              </w:rPr>
            </w:pPr>
            <w:r w:rsidRPr="00812704">
              <w:rPr>
                <w:rFonts w:ascii="Arial" w:hAnsi="Arial" w:cs="Arial"/>
                <w:b/>
                <w:sz w:val="22"/>
                <w:szCs w:val="22"/>
              </w:rPr>
              <w:t>SMS OFFICIALS</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top w:val="single" w:sz="4" w:space="0" w:color="auto"/>
              <w:left w:val="single" w:sz="4" w:space="0" w:color="auto"/>
              <w:bottom w:val="single" w:sz="4" w:space="0" w:color="auto"/>
              <w:right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9.5</w:t>
            </w:r>
            <w:r w:rsidR="00EE2E43" w:rsidRPr="00812704">
              <w:rPr>
                <w:rFonts w:ascii="Arial" w:hAnsi="Arial" w:cs="Arial"/>
                <w:color w:val="000000" w:themeColor="text1"/>
                <w:sz w:val="22"/>
                <w:szCs w:val="22"/>
              </w:rPr>
              <w:t>.1</w:t>
            </w:r>
          </w:p>
        </w:tc>
        <w:tc>
          <w:tcPr>
            <w:tcW w:w="6945" w:type="dxa"/>
            <w:tcBorders>
              <w:top w:val="single" w:sz="4" w:space="0" w:color="auto"/>
              <w:left w:val="single" w:sz="4" w:space="0" w:color="auto"/>
              <w:bottom w:val="single" w:sz="4" w:space="0" w:color="auto"/>
              <w:right w:val="single" w:sz="4" w:space="0" w:color="auto"/>
            </w:tcBorders>
          </w:tcPr>
          <w:p w:rsidR="00EE2E43" w:rsidRPr="00812704" w:rsidRDefault="00EE2E43" w:rsidP="004D47BC">
            <w:pPr>
              <w:spacing w:line="312" w:lineRule="auto"/>
              <w:rPr>
                <w:rFonts w:ascii="Arial" w:hAnsi="Arial" w:cs="Arial"/>
                <w:sz w:val="22"/>
                <w:szCs w:val="22"/>
              </w:rPr>
            </w:pPr>
            <w:r w:rsidRPr="00812704">
              <w:rPr>
                <w:rFonts w:ascii="Arial" w:hAnsi="Arial" w:cs="Arial"/>
                <w:sz w:val="22"/>
                <w:szCs w:val="22"/>
              </w:rPr>
              <w:t>All SMS officials must sign performance agreements by 1 April of each year.</w:t>
            </w:r>
          </w:p>
        </w:tc>
        <w:tc>
          <w:tcPr>
            <w:tcW w:w="1281" w:type="dxa"/>
            <w:gridSpan w:val="2"/>
            <w:tcBorders>
              <w:top w:val="single" w:sz="4" w:space="0" w:color="auto"/>
              <w:left w:val="single" w:sz="4" w:space="0" w:color="auto"/>
              <w:bottom w:val="single" w:sz="4" w:space="0" w:color="auto"/>
              <w:right w:val="single" w:sz="4" w:space="0" w:color="auto"/>
            </w:tcBorders>
          </w:tcPr>
          <w:p w:rsidR="00EE2E43" w:rsidRPr="00812704" w:rsidRDefault="00EE2E43" w:rsidP="00E610AA">
            <w:pPr>
              <w:spacing w:line="312" w:lineRule="auto"/>
              <w:ind w:left="360"/>
              <w:jc w:val="both"/>
              <w:rPr>
                <w:rFonts w:ascii="Arial" w:hAnsi="Arial" w:cs="Arial"/>
                <w:color w:val="000000" w:themeColor="text1"/>
                <w:sz w:val="22"/>
                <w:szCs w:val="22"/>
              </w:rPr>
            </w:pPr>
          </w:p>
        </w:tc>
        <w:tc>
          <w:tcPr>
            <w:tcW w:w="1281" w:type="dxa"/>
            <w:gridSpan w:val="2"/>
            <w:tcBorders>
              <w:top w:val="single" w:sz="4" w:space="0" w:color="auto"/>
              <w:left w:val="single" w:sz="4" w:space="0" w:color="auto"/>
              <w:bottom w:val="single" w:sz="4" w:space="0" w:color="auto"/>
              <w:right w:val="single" w:sz="4" w:space="0" w:color="auto"/>
            </w:tcBorders>
          </w:tcPr>
          <w:p w:rsidR="00EE2E43" w:rsidRPr="00812704" w:rsidRDefault="00EE2E43" w:rsidP="00E610AA">
            <w:pPr>
              <w:spacing w:line="312" w:lineRule="auto"/>
              <w:ind w:left="360"/>
              <w:jc w:val="center"/>
              <w:rPr>
                <w:rFonts w:ascii="Arial" w:hAnsi="Arial" w:cs="Arial"/>
                <w:color w:val="000000" w:themeColor="text1"/>
                <w:sz w:val="22"/>
                <w:szCs w:val="22"/>
              </w:rPr>
            </w:pPr>
          </w:p>
        </w:tc>
        <w:tc>
          <w:tcPr>
            <w:tcW w:w="1266" w:type="dxa"/>
            <w:tcBorders>
              <w:top w:val="single" w:sz="4" w:space="0" w:color="auto"/>
              <w:left w:val="single" w:sz="4" w:space="0" w:color="auto"/>
              <w:bottom w:val="single" w:sz="4" w:space="0" w:color="auto"/>
              <w:right w:val="single" w:sz="4" w:space="0" w:color="auto"/>
            </w:tcBorders>
          </w:tcPr>
          <w:p w:rsidR="00EE2E43" w:rsidRPr="00812704" w:rsidRDefault="00EE2E43" w:rsidP="00E610AA">
            <w:pPr>
              <w:spacing w:line="312" w:lineRule="auto"/>
              <w:ind w:left="360"/>
              <w:jc w:val="center"/>
              <w:rPr>
                <w:rFonts w:ascii="Arial" w:hAnsi="Arial" w:cs="Arial"/>
                <w:color w:val="000000" w:themeColor="text1"/>
                <w:sz w:val="22"/>
                <w:szCs w:val="22"/>
              </w:rPr>
            </w:pPr>
          </w:p>
        </w:tc>
      </w:tr>
      <w:tr w:rsidR="00EE2E43" w:rsidRPr="00812704" w:rsidTr="00ED7F48">
        <w:trPr>
          <w:trHeight w:val="237"/>
        </w:trPr>
        <w:tc>
          <w:tcPr>
            <w:tcW w:w="993" w:type="dxa"/>
            <w:tcBorders>
              <w:top w:val="single" w:sz="4" w:space="0" w:color="auto"/>
              <w:left w:val="single" w:sz="4" w:space="0" w:color="auto"/>
              <w:bottom w:val="single" w:sz="4" w:space="0" w:color="auto"/>
              <w:right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9.5</w:t>
            </w:r>
            <w:r w:rsidR="00EE2E43" w:rsidRPr="00812704">
              <w:rPr>
                <w:rFonts w:ascii="Arial" w:hAnsi="Arial" w:cs="Arial"/>
                <w:color w:val="000000" w:themeColor="text1"/>
                <w:sz w:val="22"/>
                <w:szCs w:val="22"/>
              </w:rPr>
              <w:t>.2.</w:t>
            </w:r>
          </w:p>
        </w:tc>
        <w:tc>
          <w:tcPr>
            <w:tcW w:w="6945" w:type="dxa"/>
            <w:tcBorders>
              <w:top w:val="single" w:sz="4" w:space="0" w:color="auto"/>
              <w:left w:val="single" w:sz="4" w:space="0" w:color="auto"/>
              <w:bottom w:val="single" w:sz="4" w:space="0" w:color="auto"/>
              <w:right w:val="single" w:sz="4" w:space="0" w:color="auto"/>
            </w:tcBorders>
          </w:tcPr>
          <w:p w:rsidR="00EE2E43" w:rsidRPr="00812704" w:rsidRDefault="00EE2E43" w:rsidP="004D47BC">
            <w:pPr>
              <w:spacing w:line="312" w:lineRule="auto"/>
              <w:rPr>
                <w:rFonts w:ascii="Arial" w:hAnsi="Arial" w:cs="Arial"/>
                <w:sz w:val="22"/>
                <w:szCs w:val="22"/>
              </w:rPr>
            </w:pPr>
            <w:r w:rsidRPr="00812704">
              <w:rPr>
                <w:rFonts w:ascii="Arial" w:hAnsi="Arial" w:cs="Arial"/>
                <w:sz w:val="22"/>
                <w:szCs w:val="22"/>
              </w:rPr>
              <w:t>All newly appointed SMS officials must sign performance agreements within three (3) months after appointment.</w:t>
            </w:r>
          </w:p>
        </w:tc>
        <w:tc>
          <w:tcPr>
            <w:tcW w:w="1281" w:type="dxa"/>
            <w:gridSpan w:val="2"/>
            <w:tcBorders>
              <w:top w:val="single" w:sz="4" w:space="0" w:color="auto"/>
              <w:left w:val="single" w:sz="4" w:space="0" w:color="auto"/>
              <w:bottom w:val="single" w:sz="4" w:space="0" w:color="auto"/>
              <w:right w:val="single" w:sz="4" w:space="0" w:color="auto"/>
            </w:tcBorders>
          </w:tcPr>
          <w:p w:rsidR="00EE2E43" w:rsidRPr="00812704" w:rsidRDefault="00EE2E43" w:rsidP="00E610AA">
            <w:pPr>
              <w:spacing w:line="312" w:lineRule="auto"/>
              <w:ind w:left="360"/>
              <w:jc w:val="both"/>
              <w:rPr>
                <w:rFonts w:ascii="Arial" w:hAnsi="Arial" w:cs="Arial"/>
                <w:color w:val="000000" w:themeColor="text1"/>
                <w:sz w:val="22"/>
                <w:szCs w:val="22"/>
              </w:rPr>
            </w:pPr>
          </w:p>
        </w:tc>
        <w:tc>
          <w:tcPr>
            <w:tcW w:w="1281" w:type="dxa"/>
            <w:gridSpan w:val="2"/>
            <w:tcBorders>
              <w:top w:val="single" w:sz="4" w:space="0" w:color="auto"/>
              <w:left w:val="single" w:sz="4" w:space="0" w:color="auto"/>
              <w:bottom w:val="single" w:sz="4" w:space="0" w:color="auto"/>
              <w:right w:val="single" w:sz="4" w:space="0" w:color="auto"/>
            </w:tcBorders>
          </w:tcPr>
          <w:p w:rsidR="00EE2E43" w:rsidRPr="00812704" w:rsidRDefault="00EE2E43" w:rsidP="00E610AA">
            <w:pPr>
              <w:spacing w:line="312" w:lineRule="auto"/>
              <w:ind w:left="360"/>
              <w:jc w:val="center"/>
              <w:rPr>
                <w:rFonts w:ascii="Arial" w:hAnsi="Arial" w:cs="Arial"/>
                <w:color w:val="000000" w:themeColor="text1"/>
                <w:sz w:val="22"/>
                <w:szCs w:val="22"/>
              </w:rPr>
            </w:pPr>
          </w:p>
        </w:tc>
        <w:tc>
          <w:tcPr>
            <w:tcW w:w="1266" w:type="dxa"/>
            <w:tcBorders>
              <w:top w:val="single" w:sz="4" w:space="0" w:color="auto"/>
              <w:left w:val="single" w:sz="4" w:space="0" w:color="auto"/>
              <w:bottom w:val="single" w:sz="4" w:space="0" w:color="auto"/>
              <w:right w:val="single" w:sz="4" w:space="0" w:color="auto"/>
            </w:tcBorders>
          </w:tcPr>
          <w:p w:rsidR="00EE2E43" w:rsidRPr="00812704" w:rsidRDefault="00EE2E43" w:rsidP="00E610AA">
            <w:pPr>
              <w:spacing w:line="312" w:lineRule="auto"/>
              <w:ind w:left="360"/>
              <w:jc w:val="center"/>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9.5</w:t>
            </w:r>
            <w:r w:rsidR="00EE2E43" w:rsidRPr="00812704">
              <w:rPr>
                <w:rFonts w:ascii="Arial" w:hAnsi="Arial" w:cs="Arial"/>
                <w:color w:val="000000" w:themeColor="text1"/>
                <w:sz w:val="22"/>
                <w:szCs w:val="22"/>
              </w:rPr>
              <w:t>.3</w:t>
            </w:r>
          </w:p>
        </w:tc>
        <w:tc>
          <w:tcPr>
            <w:tcW w:w="6945" w:type="dxa"/>
            <w:tcBorders>
              <w:bottom w:val="single" w:sz="4" w:space="0" w:color="auto"/>
            </w:tcBorders>
          </w:tcPr>
          <w:p w:rsidR="00EE2E43" w:rsidRPr="00812704" w:rsidRDefault="00EE2E43" w:rsidP="004D47BC">
            <w:pPr>
              <w:spacing w:line="312" w:lineRule="auto"/>
              <w:rPr>
                <w:rFonts w:ascii="Arial" w:hAnsi="Arial" w:cs="Arial"/>
                <w:sz w:val="22"/>
                <w:szCs w:val="22"/>
              </w:rPr>
            </w:pPr>
            <w:r w:rsidRPr="00812704">
              <w:rPr>
                <w:rFonts w:ascii="Arial" w:hAnsi="Arial" w:cs="Arial"/>
                <w:sz w:val="22"/>
                <w:szCs w:val="22"/>
              </w:rPr>
              <w:t>All SMS officials must submit a declaration of interest to Head Office not later than 30 April of each year.</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p>
        </w:tc>
        <w:tc>
          <w:tcPr>
            <w:tcW w:w="6945" w:type="dxa"/>
            <w:tcBorders>
              <w:bottom w:val="single" w:sz="4" w:space="0" w:color="auto"/>
            </w:tcBorders>
          </w:tcPr>
          <w:p w:rsidR="00EE2E43" w:rsidRPr="00812704" w:rsidRDefault="00EE2E43" w:rsidP="00E610AA">
            <w:pPr>
              <w:spacing w:line="312" w:lineRule="auto"/>
              <w:ind w:left="360"/>
              <w:rPr>
                <w:rFonts w:ascii="Arial" w:hAnsi="Arial" w:cs="Arial"/>
                <w:b/>
                <w:sz w:val="22"/>
                <w:szCs w:val="22"/>
              </w:rPr>
            </w:pPr>
            <w:r w:rsidRPr="00812704">
              <w:rPr>
                <w:rFonts w:ascii="Arial" w:hAnsi="Arial" w:cs="Arial"/>
                <w:b/>
                <w:sz w:val="22"/>
                <w:szCs w:val="22"/>
              </w:rPr>
              <w:t>CONTROL ACCOUNT (RECEIVABLES)</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.1</w:t>
            </w:r>
          </w:p>
        </w:tc>
        <w:tc>
          <w:tcPr>
            <w:tcW w:w="6945" w:type="dxa"/>
            <w:tcBorders>
              <w:bottom w:val="single" w:sz="4" w:space="0" w:color="auto"/>
            </w:tcBorders>
          </w:tcPr>
          <w:p w:rsidR="00EE2E43" w:rsidRPr="00812704" w:rsidRDefault="00EE2E43" w:rsidP="00725174">
            <w:pPr>
              <w:spacing w:line="312" w:lineRule="auto"/>
              <w:jc w:val="both"/>
              <w:rPr>
                <w:rFonts w:ascii="Arial" w:hAnsi="Arial" w:cs="Arial"/>
                <w:sz w:val="22"/>
                <w:szCs w:val="22"/>
              </w:rPr>
            </w:pPr>
            <w:r w:rsidRPr="00812704">
              <w:rPr>
                <w:rFonts w:ascii="Arial" w:hAnsi="Arial" w:cs="Arial"/>
                <w:sz w:val="22"/>
                <w:szCs w:val="22"/>
              </w:rPr>
              <w:t xml:space="preserve">Monitor following debt related suspense accounts </w:t>
            </w:r>
          </w:p>
          <w:p w:rsidR="00EE2E43" w:rsidRPr="00812704" w:rsidRDefault="00EE2E43" w:rsidP="00725174">
            <w:pPr>
              <w:spacing w:line="312" w:lineRule="auto"/>
              <w:jc w:val="both"/>
              <w:rPr>
                <w:rFonts w:ascii="Arial" w:hAnsi="Arial" w:cs="Arial"/>
                <w:sz w:val="22"/>
                <w:szCs w:val="22"/>
              </w:rPr>
            </w:pPr>
            <w:r w:rsidRPr="00812704">
              <w:rPr>
                <w:rFonts w:ascii="Arial" w:hAnsi="Arial" w:cs="Arial"/>
                <w:sz w:val="22"/>
                <w:szCs w:val="22"/>
              </w:rPr>
              <w:t xml:space="preserve">Debt account </w:t>
            </w:r>
          </w:p>
          <w:p w:rsidR="00EE2E43" w:rsidRPr="00812704" w:rsidRDefault="00EE2E43" w:rsidP="00725174">
            <w:pPr>
              <w:spacing w:line="312" w:lineRule="auto"/>
              <w:jc w:val="both"/>
              <w:rPr>
                <w:rFonts w:ascii="Arial" w:hAnsi="Arial" w:cs="Arial"/>
                <w:sz w:val="22"/>
                <w:szCs w:val="22"/>
              </w:rPr>
            </w:pPr>
            <w:r w:rsidRPr="00812704">
              <w:rPr>
                <w:rFonts w:ascii="Arial" w:hAnsi="Arial" w:cs="Arial"/>
                <w:sz w:val="22"/>
                <w:szCs w:val="22"/>
              </w:rPr>
              <w:t xml:space="preserve">Debt suspense Account </w:t>
            </w:r>
          </w:p>
          <w:p w:rsidR="00EE2E43" w:rsidRPr="00812704" w:rsidRDefault="00EE2E43" w:rsidP="00725174">
            <w:pPr>
              <w:spacing w:line="312" w:lineRule="auto"/>
              <w:jc w:val="both"/>
              <w:rPr>
                <w:rFonts w:ascii="Arial" w:hAnsi="Arial" w:cs="Arial"/>
                <w:sz w:val="22"/>
                <w:szCs w:val="22"/>
              </w:rPr>
            </w:pPr>
            <w:r w:rsidRPr="00812704">
              <w:rPr>
                <w:rFonts w:ascii="Arial" w:hAnsi="Arial" w:cs="Arial"/>
                <w:sz w:val="22"/>
                <w:szCs w:val="22"/>
              </w:rPr>
              <w:t xml:space="preserve">Firms make refunds electronically </w:t>
            </w:r>
          </w:p>
          <w:p w:rsidR="00EE2E43" w:rsidRPr="00812704" w:rsidRDefault="00EE2E43" w:rsidP="00725174">
            <w:pPr>
              <w:spacing w:line="312" w:lineRule="auto"/>
              <w:jc w:val="both"/>
              <w:rPr>
                <w:rFonts w:ascii="Arial" w:hAnsi="Arial" w:cs="Arial"/>
                <w:sz w:val="22"/>
                <w:szCs w:val="22"/>
              </w:rPr>
            </w:pPr>
            <w:r w:rsidRPr="00812704">
              <w:rPr>
                <w:rFonts w:ascii="Arial" w:hAnsi="Arial" w:cs="Arial"/>
                <w:sz w:val="22"/>
                <w:szCs w:val="22"/>
              </w:rPr>
              <w:t xml:space="preserve">Banking make transfers by means of journal to relevant account </w:t>
            </w:r>
          </w:p>
          <w:p w:rsidR="00EE2E43" w:rsidRPr="00812704" w:rsidRDefault="00EE2E43" w:rsidP="00725174">
            <w:pPr>
              <w:spacing w:line="312" w:lineRule="auto"/>
              <w:jc w:val="both"/>
              <w:rPr>
                <w:rFonts w:ascii="Arial" w:hAnsi="Arial" w:cs="Arial"/>
                <w:sz w:val="22"/>
                <w:szCs w:val="22"/>
              </w:rPr>
            </w:pPr>
            <w:r w:rsidRPr="00812704">
              <w:rPr>
                <w:rFonts w:ascii="Arial" w:hAnsi="Arial" w:cs="Arial"/>
                <w:sz w:val="22"/>
                <w:szCs w:val="22"/>
              </w:rPr>
              <w:t xml:space="preserve">Salaries draw report and identify amounts and process payments and journals to clear account </w:t>
            </w:r>
          </w:p>
          <w:p w:rsidR="00EE2E43" w:rsidRPr="00812704" w:rsidRDefault="00EE2E43" w:rsidP="00725174">
            <w:pPr>
              <w:spacing w:line="312" w:lineRule="auto"/>
              <w:jc w:val="both"/>
              <w:rPr>
                <w:rFonts w:ascii="Arial" w:hAnsi="Arial" w:cs="Arial"/>
                <w:sz w:val="22"/>
                <w:szCs w:val="22"/>
              </w:rPr>
            </w:pPr>
            <w:r w:rsidRPr="00812704">
              <w:rPr>
                <w:rFonts w:ascii="Arial" w:hAnsi="Arial" w:cs="Arial"/>
                <w:sz w:val="22"/>
                <w:szCs w:val="22"/>
              </w:rPr>
              <w:t xml:space="preserve">Debt receipt control </w:t>
            </w:r>
          </w:p>
          <w:p w:rsidR="00EE2E43" w:rsidRPr="00812704" w:rsidRDefault="00EE2E43" w:rsidP="00E610AA">
            <w:pPr>
              <w:spacing w:line="312" w:lineRule="auto"/>
              <w:jc w:val="both"/>
              <w:rPr>
                <w:rFonts w:ascii="Arial" w:hAnsi="Arial" w:cs="Arial"/>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.2</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sz w:val="22"/>
                <w:szCs w:val="22"/>
              </w:rPr>
            </w:pPr>
            <w:r w:rsidRPr="00812704">
              <w:rPr>
                <w:rFonts w:ascii="Arial" w:hAnsi="Arial" w:cs="Arial"/>
                <w:sz w:val="22"/>
                <w:szCs w:val="22"/>
              </w:rPr>
              <w:t xml:space="preserve">Draw reports Debt recovered from LG and from Pensions (Pretoria ) allocated to correct accounts and Ledger responsibilities </w:t>
            </w:r>
          </w:p>
          <w:p w:rsidR="00EE2E43" w:rsidRPr="00812704" w:rsidRDefault="00EE2E43" w:rsidP="004D47BC">
            <w:pPr>
              <w:spacing w:line="312" w:lineRule="auto"/>
              <w:jc w:val="both"/>
              <w:rPr>
                <w:rFonts w:ascii="Arial" w:hAnsi="Arial" w:cs="Arial"/>
                <w:sz w:val="22"/>
                <w:szCs w:val="22"/>
              </w:rPr>
            </w:pPr>
            <w:r w:rsidRPr="00812704">
              <w:rPr>
                <w:rFonts w:ascii="Arial" w:hAnsi="Arial" w:cs="Arial"/>
                <w:sz w:val="22"/>
                <w:szCs w:val="22"/>
              </w:rPr>
              <w:t>Balance must be  transferred to interest bearing debt account</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22285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9.6</w:t>
            </w:r>
            <w:r w:rsidR="00EE2E43" w:rsidRPr="00812704">
              <w:rPr>
                <w:rFonts w:ascii="Arial" w:hAnsi="Arial" w:cs="Arial"/>
                <w:color w:val="000000" w:themeColor="text1"/>
                <w:sz w:val="22"/>
                <w:szCs w:val="22"/>
              </w:rPr>
              <w:t>.3</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sz w:val="22"/>
                <w:szCs w:val="22"/>
              </w:rPr>
            </w:pPr>
            <w:r w:rsidRPr="00812704">
              <w:rPr>
                <w:rFonts w:ascii="Arial" w:hAnsi="Arial" w:cs="Arial"/>
                <w:sz w:val="22"/>
                <w:szCs w:val="22"/>
              </w:rPr>
              <w:t xml:space="preserve">Statements must be sent to debtors as soon as debts incurred. </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.4</w:t>
            </w:r>
          </w:p>
        </w:tc>
        <w:tc>
          <w:tcPr>
            <w:tcW w:w="6945" w:type="dxa"/>
            <w:tcBorders>
              <w:bottom w:val="single" w:sz="4" w:space="0" w:color="auto"/>
            </w:tcBorders>
          </w:tcPr>
          <w:p w:rsidR="00EE2E43" w:rsidRPr="00812704" w:rsidRDefault="00EE2E43" w:rsidP="00144631">
            <w:pPr>
              <w:spacing w:line="312" w:lineRule="auto"/>
              <w:ind w:left="360"/>
              <w:jc w:val="both"/>
              <w:rPr>
                <w:rFonts w:ascii="Arial" w:hAnsi="Arial" w:cs="Arial"/>
                <w:sz w:val="22"/>
                <w:szCs w:val="22"/>
              </w:rPr>
            </w:pPr>
            <w:r w:rsidRPr="00812704">
              <w:rPr>
                <w:rFonts w:ascii="Arial" w:hAnsi="Arial" w:cs="Arial"/>
                <w:sz w:val="22"/>
                <w:szCs w:val="22"/>
              </w:rPr>
              <w:t xml:space="preserve">Debts must be followed-up monthly </w:t>
            </w:r>
          </w:p>
          <w:p w:rsidR="00EE2E43" w:rsidRPr="00812704" w:rsidRDefault="00EE2E43" w:rsidP="00144631">
            <w:pPr>
              <w:spacing w:line="312" w:lineRule="auto"/>
              <w:ind w:left="360"/>
              <w:jc w:val="both"/>
              <w:rPr>
                <w:rFonts w:ascii="Arial" w:hAnsi="Arial" w:cs="Arial"/>
                <w:sz w:val="22"/>
                <w:szCs w:val="22"/>
              </w:rPr>
            </w:pPr>
            <w:r w:rsidRPr="00812704">
              <w:rPr>
                <w:rFonts w:ascii="Arial" w:hAnsi="Arial" w:cs="Arial"/>
                <w:sz w:val="22"/>
                <w:szCs w:val="22"/>
              </w:rPr>
              <w:t xml:space="preserve"> (0049) disallowance current</w:t>
            </w:r>
          </w:p>
          <w:p w:rsidR="00EE2E43" w:rsidRPr="00812704" w:rsidRDefault="00EE2E43" w:rsidP="00144631">
            <w:pPr>
              <w:spacing w:line="312" w:lineRule="auto"/>
              <w:ind w:left="360"/>
              <w:jc w:val="both"/>
              <w:rPr>
                <w:rFonts w:ascii="Arial" w:hAnsi="Arial" w:cs="Arial"/>
                <w:sz w:val="22"/>
                <w:szCs w:val="22"/>
              </w:rPr>
            </w:pPr>
            <w:r w:rsidRPr="00812704">
              <w:rPr>
                <w:rFonts w:ascii="Arial" w:hAnsi="Arial" w:cs="Arial"/>
                <w:sz w:val="22"/>
                <w:szCs w:val="22"/>
              </w:rPr>
              <w:t>(00480 disallowance</w:t>
            </w:r>
          </w:p>
          <w:p w:rsidR="00EE2E43" w:rsidRPr="00812704" w:rsidRDefault="00EE2E43" w:rsidP="00144631">
            <w:pPr>
              <w:spacing w:line="312" w:lineRule="auto"/>
              <w:ind w:left="360"/>
              <w:jc w:val="both"/>
              <w:rPr>
                <w:rFonts w:ascii="Arial" w:hAnsi="Arial" w:cs="Arial"/>
                <w:sz w:val="22"/>
                <w:szCs w:val="22"/>
              </w:rPr>
            </w:pPr>
            <w:r w:rsidRPr="00812704">
              <w:rPr>
                <w:rFonts w:ascii="Arial" w:hAnsi="Arial" w:cs="Arial"/>
                <w:sz w:val="22"/>
                <w:szCs w:val="22"/>
              </w:rPr>
              <w:t xml:space="preserve">  (0117) Debt implementation and other debt reports.</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.5</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sz w:val="22"/>
                <w:szCs w:val="22"/>
              </w:rPr>
            </w:pPr>
            <w:r w:rsidRPr="00812704">
              <w:rPr>
                <w:rFonts w:ascii="Arial" w:hAnsi="Arial" w:cs="Arial"/>
                <w:sz w:val="22"/>
                <w:szCs w:val="22"/>
              </w:rPr>
              <w:t xml:space="preserve">Monthly statements must be sent to debtors. </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.6</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sz w:val="22"/>
                <w:szCs w:val="22"/>
              </w:rPr>
            </w:pPr>
            <w:r w:rsidRPr="00812704">
              <w:rPr>
                <w:rFonts w:ascii="Arial" w:hAnsi="Arial" w:cs="Arial"/>
                <w:sz w:val="22"/>
                <w:szCs w:val="22"/>
              </w:rPr>
              <w:t>Debt files must be opened for all debtors.</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.7</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sz w:val="22"/>
                <w:szCs w:val="22"/>
              </w:rPr>
            </w:pPr>
            <w:r w:rsidRPr="00812704">
              <w:rPr>
                <w:rFonts w:ascii="Arial" w:hAnsi="Arial" w:cs="Arial"/>
                <w:sz w:val="22"/>
                <w:szCs w:val="22"/>
              </w:rPr>
              <w:t>Supporting documentation must be available on debt files.</w:t>
            </w:r>
          </w:p>
          <w:p w:rsidR="00EE2E43" w:rsidRPr="00812704" w:rsidRDefault="00EE2E43" w:rsidP="004D47BC">
            <w:pPr>
              <w:pStyle w:val="BlockText"/>
              <w:spacing w:line="312" w:lineRule="auto"/>
              <w:rPr>
                <w:rFonts w:ascii="Arial" w:hAnsi="Arial" w:cs="Arial"/>
                <w:sz w:val="22"/>
                <w:szCs w:val="22"/>
              </w:rPr>
            </w:pPr>
            <w:r w:rsidRPr="00812704">
              <w:rPr>
                <w:rFonts w:ascii="Arial" w:hAnsi="Arial" w:cs="Arial"/>
                <w:sz w:val="22"/>
                <w:szCs w:val="22"/>
              </w:rPr>
              <w:t>The file should contain the following information/documentation:</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.8</w:t>
            </w:r>
          </w:p>
        </w:tc>
        <w:tc>
          <w:tcPr>
            <w:tcW w:w="6945" w:type="dxa"/>
            <w:tcBorders>
              <w:bottom w:val="single" w:sz="4" w:space="0" w:color="auto"/>
            </w:tcBorders>
          </w:tcPr>
          <w:p w:rsidR="00EE2E43" w:rsidRPr="00812704" w:rsidRDefault="00EE2E43" w:rsidP="004D47BC">
            <w:pPr>
              <w:pStyle w:val="BlockText"/>
              <w:spacing w:line="312" w:lineRule="auto"/>
              <w:rPr>
                <w:rFonts w:ascii="Arial" w:hAnsi="Arial" w:cs="Arial"/>
                <w:sz w:val="22"/>
                <w:szCs w:val="22"/>
              </w:rPr>
            </w:pPr>
            <w:r w:rsidRPr="00812704">
              <w:rPr>
                <w:rFonts w:ascii="Arial" w:hAnsi="Arial" w:cs="Arial"/>
                <w:sz w:val="22"/>
                <w:szCs w:val="22"/>
              </w:rPr>
              <w:t>Instruction of creation of debt.</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.9</w:t>
            </w:r>
          </w:p>
        </w:tc>
        <w:tc>
          <w:tcPr>
            <w:tcW w:w="6945" w:type="dxa"/>
            <w:tcBorders>
              <w:bottom w:val="single" w:sz="4" w:space="0" w:color="auto"/>
            </w:tcBorders>
          </w:tcPr>
          <w:p w:rsidR="00EE2E43" w:rsidRPr="00812704" w:rsidRDefault="00EE2E43" w:rsidP="004D47BC">
            <w:pPr>
              <w:pStyle w:val="BlockText"/>
              <w:spacing w:line="312" w:lineRule="auto"/>
              <w:rPr>
                <w:rFonts w:ascii="Arial" w:hAnsi="Arial" w:cs="Arial"/>
                <w:sz w:val="22"/>
                <w:szCs w:val="22"/>
              </w:rPr>
            </w:pPr>
            <w:r w:rsidRPr="00812704">
              <w:rPr>
                <w:rFonts w:ascii="Arial" w:hAnsi="Arial" w:cs="Arial"/>
                <w:sz w:val="22"/>
                <w:szCs w:val="22"/>
              </w:rPr>
              <w:t>Copy of letter of demand and postal registration number.</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.10</w:t>
            </w:r>
          </w:p>
        </w:tc>
        <w:tc>
          <w:tcPr>
            <w:tcW w:w="6945" w:type="dxa"/>
            <w:tcBorders>
              <w:bottom w:val="single" w:sz="4" w:space="0" w:color="auto"/>
            </w:tcBorders>
          </w:tcPr>
          <w:p w:rsidR="00EE2E43" w:rsidRPr="00812704" w:rsidRDefault="00EE2E43" w:rsidP="004D47BC">
            <w:pPr>
              <w:pStyle w:val="BlockText"/>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Copy of final notice, if applicable.</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.11</w:t>
            </w:r>
          </w:p>
        </w:tc>
        <w:tc>
          <w:tcPr>
            <w:tcW w:w="6945" w:type="dxa"/>
            <w:tcBorders>
              <w:bottom w:val="single" w:sz="4" w:space="0" w:color="auto"/>
            </w:tcBorders>
          </w:tcPr>
          <w:p w:rsidR="00EE2E43" w:rsidRPr="00812704" w:rsidRDefault="00EE2E43" w:rsidP="004D47BC">
            <w:pPr>
              <w:pStyle w:val="BlockText"/>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Proof of payment/recovery.</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.12</w:t>
            </w:r>
          </w:p>
        </w:tc>
        <w:tc>
          <w:tcPr>
            <w:tcW w:w="6945" w:type="dxa"/>
            <w:tcBorders>
              <w:bottom w:val="single" w:sz="4" w:space="0" w:color="auto"/>
            </w:tcBorders>
          </w:tcPr>
          <w:p w:rsidR="00EE2E43" w:rsidRPr="00812704" w:rsidRDefault="00EE2E43" w:rsidP="004D47BC">
            <w:pPr>
              <w:pStyle w:val="BlockText"/>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Any other correspondence from and to debtor.</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.13</w:t>
            </w:r>
          </w:p>
        </w:tc>
        <w:tc>
          <w:tcPr>
            <w:tcW w:w="6945" w:type="dxa"/>
            <w:tcBorders>
              <w:bottom w:val="single" w:sz="4" w:space="0" w:color="auto"/>
            </w:tcBorders>
          </w:tcPr>
          <w:p w:rsidR="00EE2E43" w:rsidRPr="00812704" w:rsidRDefault="00EE2E43" w:rsidP="004D47BC">
            <w:pPr>
              <w:pStyle w:val="BlockText"/>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Copy of debt take-on for recurring debts.</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.14</w:t>
            </w:r>
          </w:p>
        </w:tc>
        <w:tc>
          <w:tcPr>
            <w:tcW w:w="6945" w:type="dxa"/>
            <w:tcBorders>
              <w:bottom w:val="single" w:sz="4" w:space="0" w:color="auto"/>
            </w:tcBorders>
          </w:tcPr>
          <w:p w:rsidR="00EE2E43" w:rsidRPr="00812704" w:rsidRDefault="00EE2E43" w:rsidP="004D47BC">
            <w:pPr>
              <w:pStyle w:val="BlockText"/>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Copy of monthly debtor statements.</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.15</w:t>
            </w:r>
          </w:p>
        </w:tc>
        <w:tc>
          <w:tcPr>
            <w:tcW w:w="6945" w:type="dxa"/>
            <w:tcBorders>
              <w:bottom w:val="single" w:sz="4" w:space="0" w:color="auto"/>
            </w:tcBorders>
          </w:tcPr>
          <w:p w:rsidR="00EE2E43" w:rsidRPr="00812704" w:rsidRDefault="00EE2E43" w:rsidP="004D47BC">
            <w:pPr>
              <w:pStyle w:val="BlockText"/>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Copies of correspondence to and from Legal Services if applicable.</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.16</w:t>
            </w:r>
          </w:p>
        </w:tc>
        <w:tc>
          <w:tcPr>
            <w:tcW w:w="6945" w:type="dxa"/>
            <w:tcBorders>
              <w:bottom w:val="single" w:sz="4" w:space="0" w:color="auto"/>
            </w:tcBorders>
          </w:tcPr>
          <w:p w:rsidR="00EE2E43" w:rsidRPr="00812704" w:rsidRDefault="00EE2E43" w:rsidP="004D47BC">
            <w:pPr>
              <w:pStyle w:val="BlockText"/>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Copies of correspondence to and from State Attorney, if applicable.</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.17</w:t>
            </w:r>
          </w:p>
        </w:tc>
        <w:tc>
          <w:tcPr>
            <w:tcW w:w="6945" w:type="dxa"/>
            <w:tcBorders>
              <w:bottom w:val="single" w:sz="4" w:space="0" w:color="auto"/>
            </w:tcBorders>
          </w:tcPr>
          <w:p w:rsidR="00EE2E43" w:rsidRPr="00812704" w:rsidRDefault="00EE2E43" w:rsidP="004D47BC">
            <w:pPr>
              <w:pStyle w:val="BlockText"/>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Copy of application to write off and final approval by delegated official, if applicable.</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.18</w:t>
            </w:r>
          </w:p>
        </w:tc>
        <w:tc>
          <w:tcPr>
            <w:tcW w:w="6945" w:type="dxa"/>
            <w:tcBorders>
              <w:bottom w:val="single" w:sz="4" w:space="0" w:color="auto"/>
            </w:tcBorders>
          </w:tcPr>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Debtors’ personal details/particulars must be updated on BAS (entity maintenance form)</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.19</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Information on debt files must correspond with information on BAS.</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.20</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Monthly reconciliation on staff debt must be performed to confirm the balances on the Control/Suspense Account. </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725174">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.21</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Current interest rate must be charged to all debts originated </w:t>
            </w:r>
            <w:proofErr w:type="spellStart"/>
            <w:r w:rsidRPr="00812704">
              <w:rPr>
                <w:rFonts w:ascii="Arial" w:hAnsi="Arial" w:cs="Arial"/>
                <w:color w:val="000000" w:themeColor="text1"/>
                <w:sz w:val="22"/>
                <w:szCs w:val="22"/>
              </w:rPr>
              <w:t>fromacts</w:t>
            </w:r>
            <w:proofErr w:type="spellEnd"/>
            <w:r w:rsidRPr="00812704">
              <w:rPr>
                <w:rFonts w:ascii="Arial" w:hAnsi="Arial" w:cs="Arial"/>
                <w:color w:val="000000" w:themeColor="text1"/>
                <w:sz w:val="22"/>
                <w:szCs w:val="22"/>
              </w:rPr>
              <w:t xml:space="preserve"> of bad faith or breach of contracts, wrongly granted remuneration, as defined in section 38 of the Public Service Act, 1994 where the official concerned has left the employment of the Department or where the monetary advantage resulted from his/her own fraudulent actions.</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.22</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Debts must be recovered from all debtors.</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.23</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Debts must be captured on BAS with effect from the date it originated.</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.24</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In instances where the recommendations on investigations are amended the amendments must be properly motivated.</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9.6</w:t>
            </w:r>
            <w:r w:rsidR="00EE2E43" w:rsidRPr="00812704">
              <w:rPr>
                <w:rFonts w:ascii="Arial" w:hAnsi="Arial" w:cs="Arial"/>
                <w:color w:val="000000" w:themeColor="text1"/>
                <w:sz w:val="22"/>
                <w:szCs w:val="22"/>
              </w:rPr>
              <w:t>.25</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Credit balances must not exist for debtors.</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.26</w:t>
            </w:r>
          </w:p>
        </w:tc>
        <w:tc>
          <w:tcPr>
            <w:tcW w:w="6945" w:type="dxa"/>
            <w:tcBorders>
              <w:bottom w:val="single" w:sz="4" w:space="0" w:color="auto"/>
            </w:tcBorders>
          </w:tcPr>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Period of payment to a maximum of 12 months can be approved by the Director Accounting services and a period in excess of 12 months must be referred to the Chief Financial Officer. </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.27</w:t>
            </w:r>
          </w:p>
        </w:tc>
        <w:tc>
          <w:tcPr>
            <w:tcW w:w="6945" w:type="dxa"/>
          </w:tcPr>
          <w:p w:rsidR="00EE2E43" w:rsidRPr="00812704" w:rsidRDefault="00EE2E43" w:rsidP="004D47BC">
            <w:pPr>
              <w:pStyle w:val="BlockText"/>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If no movement on the debtor statements occur on a monthly basis there must be documents of proof that the payment was followed up.</w:t>
            </w:r>
          </w:p>
        </w:tc>
        <w:tc>
          <w:tcPr>
            <w:tcW w:w="1281" w:type="dxa"/>
            <w:gridSpan w:val="2"/>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.28</w:t>
            </w:r>
          </w:p>
        </w:tc>
        <w:tc>
          <w:tcPr>
            <w:tcW w:w="6945" w:type="dxa"/>
          </w:tcPr>
          <w:p w:rsidR="00EE2E43" w:rsidRPr="00812704" w:rsidRDefault="00EE2E43" w:rsidP="004D47BC">
            <w:pPr>
              <w:pStyle w:val="BlockText"/>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Irrecoverable debts must be reported to the Regional Office in order to report the matter to the office of the State Attorney.</w:t>
            </w:r>
          </w:p>
        </w:tc>
        <w:tc>
          <w:tcPr>
            <w:tcW w:w="1281" w:type="dxa"/>
            <w:gridSpan w:val="2"/>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.29</w:t>
            </w:r>
          </w:p>
        </w:tc>
        <w:tc>
          <w:tcPr>
            <w:tcW w:w="6945" w:type="dxa"/>
            <w:tcBorders>
              <w:bottom w:val="single" w:sz="4" w:space="0" w:color="auto"/>
            </w:tcBorders>
          </w:tcPr>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All inter-departmental balances and debts must be recorded, reconciled and paid within the prescribed or agreed period.</w:t>
            </w:r>
          </w:p>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All debts from other Departments, such as prison labour, must be recorded on BAS, and the documentation must be sent to the relevant Departments for payment. </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.30</w:t>
            </w:r>
          </w:p>
        </w:tc>
        <w:tc>
          <w:tcPr>
            <w:tcW w:w="6945" w:type="dxa"/>
            <w:tcBorders>
              <w:bottom w:val="single" w:sz="4" w:space="0" w:color="auto"/>
            </w:tcBorders>
          </w:tcPr>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All staff debts must be recorded and reconciled on BAS.</w:t>
            </w:r>
          </w:p>
          <w:p w:rsidR="00EE2E43" w:rsidRPr="00812704" w:rsidRDefault="00EE2E43" w:rsidP="004D47BC">
            <w:pPr>
              <w:spacing w:line="312" w:lineRule="auto"/>
              <w:rPr>
                <w:rFonts w:ascii="Arial" w:hAnsi="Arial" w:cs="Arial"/>
                <w:b/>
                <w:color w:val="000000" w:themeColor="text1"/>
                <w:sz w:val="22"/>
                <w:szCs w:val="22"/>
              </w:rPr>
            </w:pPr>
            <w:r w:rsidRPr="00812704">
              <w:rPr>
                <w:rFonts w:ascii="Arial" w:hAnsi="Arial" w:cs="Arial"/>
                <w:color w:val="000000" w:themeColor="text1"/>
                <w:sz w:val="22"/>
                <w:szCs w:val="22"/>
              </w:rPr>
              <w:t xml:space="preserve">Debts such as telephone, interest bearing debts, others (suppliers), salary, tax, bursary, state guarantees, and all other personnel debts must be recorded on BAS. </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.31</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The following account must have a zero balance at the end of the financial year:</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.32</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Receipt pending control</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.33</w:t>
            </w:r>
          </w:p>
        </w:tc>
        <w:tc>
          <w:tcPr>
            <w:tcW w:w="6945" w:type="dxa"/>
          </w:tcPr>
          <w:p w:rsidR="00EE2E43" w:rsidRPr="00812704" w:rsidRDefault="00EE2E43" w:rsidP="004D47BC">
            <w:pPr>
              <w:spacing w:line="312" w:lineRule="auto"/>
              <w:rPr>
                <w:rFonts w:ascii="Arial" w:hAnsi="Arial" w:cs="Arial"/>
                <w:bCs/>
                <w:color w:val="000000" w:themeColor="text1"/>
                <w:sz w:val="22"/>
                <w:szCs w:val="22"/>
              </w:rPr>
            </w:pPr>
            <w:r w:rsidRPr="00812704">
              <w:rPr>
                <w:rFonts w:ascii="Arial" w:hAnsi="Arial" w:cs="Arial"/>
                <w:color w:val="000000" w:themeColor="text1"/>
                <w:sz w:val="22"/>
                <w:szCs w:val="22"/>
              </w:rPr>
              <w:t>The following accounts must have shown movement at least in the previous 3 months:</w:t>
            </w:r>
          </w:p>
        </w:tc>
        <w:tc>
          <w:tcPr>
            <w:tcW w:w="1281" w:type="dxa"/>
            <w:gridSpan w:val="2"/>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.34</w:t>
            </w:r>
          </w:p>
        </w:tc>
        <w:tc>
          <w:tcPr>
            <w:tcW w:w="6945" w:type="dxa"/>
            <w:tcBorders>
              <w:bottom w:val="single" w:sz="4" w:space="0" w:color="auto"/>
            </w:tcBorders>
          </w:tcPr>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The Deputy Director must certify, in writing, to the Regional Director Accounting services that all clearance actions have been finalized at the end of the financial year.  </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.35</w:t>
            </w:r>
          </w:p>
        </w:tc>
        <w:tc>
          <w:tcPr>
            <w:tcW w:w="6945" w:type="dxa"/>
            <w:tcBorders>
              <w:bottom w:val="single" w:sz="4" w:space="0" w:color="auto"/>
            </w:tcBorders>
          </w:tcPr>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Balances must be checked and cleared on a monthly basis. </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.36</w:t>
            </w:r>
          </w:p>
        </w:tc>
        <w:tc>
          <w:tcPr>
            <w:tcW w:w="6945" w:type="dxa"/>
            <w:tcBorders>
              <w:bottom w:val="single" w:sz="4" w:space="0" w:color="auto"/>
            </w:tcBorders>
          </w:tcPr>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Feedback on asset and liability item balances must be given to the Chief Director Finance on monthly basis.</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9.6</w:t>
            </w:r>
            <w:r w:rsidR="00EE2E43" w:rsidRPr="00812704">
              <w:rPr>
                <w:rFonts w:ascii="Arial" w:hAnsi="Arial" w:cs="Arial"/>
                <w:color w:val="000000" w:themeColor="text1"/>
                <w:sz w:val="22"/>
                <w:szCs w:val="22"/>
              </w:rPr>
              <w:t>.37</w:t>
            </w:r>
          </w:p>
        </w:tc>
        <w:tc>
          <w:tcPr>
            <w:tcW w:w="6945" w:type="dxa"/>
            <w:tcBorders>
              <w:bottom w:val="single" w:sz="4" w:space="0" w:color="auto"/>
            </w:tcBorders>
          </w:tcPr>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The Manager: Financial and Management Accounting must request detail and matching reports on all assets and items under his / her control monthly.  </w:t>
            </w: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144631">
            <w:pPr>
              <w:spacing w:line="312" w:lineRule="auto"/>
              <w:ind w:left="360"/>
              <w:rPr>
                <w:rFonts w:ascii="Arial" w:hAnsi="Arial" w:cs="Arial"/>
                <w:color w:val="000000" w:themeColor="text1"/>
                <w:sz w:val="22"/>
                <w:szCs w:val="22"/>
              </w:rPr>
            </w:pPr>
          </w:p>
          <w:p w:rsidR="00EE2E43" w:rsidRPr="00812704" w:rsidRDefault="00EE2E43" w:rsidP="00144631">
            <w:pPr>
              <w:spacing w:line="312" w:lineRule="auto"/>
              <w:rPr>
                <w:rFonts w:ascii="Arial" w:hAnsi="Arial" w:cs="Arial"/>
                <w:color w:val="000000" w:themeColor="text1"/>
                <w:sz w:val="22"/>
                <w:szCs w:val="22"/>
              </w:rPr>
            </w:pPr>
          </w:p>
          <w:p w:rsidR="00EE2E43" w:rsidRPr="00812704" w:rsidRDefault="00EE2E43" w:rsidP="00144631">
            <w:pPr>
              <w:spacing w:line="312" w:lineRule="auto"/>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w:t>
            </w:r>
            <w:r w:rsidR="00222850" w:rsidRPr="00812704">
              <w:rPr>
                <w:rFonts w:ascii="Arial" w:hAnsi="Arial" w:cs="Arial"/>
                <w:color w:val="000000" w:themeColor="text1"/>
                <w:sz w:val="22"/>
                <w:szCs w:val="22"/>
              </w:rPr>
              <w:t>7</w:t>
            </w:r>
          </w:p>
        </w:tc>
        <w:tc>
          <w:tcPr>
            <w:tcW w:w="6945" w:type="dxa"/>
            <w:tcBorders>
              <w:bottom w:val="single" w:sz="4" w:space="0" w:color="auto"/>
            </w:tcBorders>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JOURNALS</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9.7</w:t>
            </w:r>
            <w:r w:rsidR="00EE2E43" w:rsidRPr="00812704">
              <w:rPr>
                <w:rFonts w:ascii="Arial" w:hAnsi="Arial" w:cs="Arial"/>
                <w:color w:val="000000" w:themeColor="text1"/>
                <w:sz w:val="22"/>
                <w:szCs w:val="22"/>
              </w:rPr>
              <w:t>.1</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The compiler, checker and the authoriser must sign the journal adjustments.</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9.7</w:t>
            </w:r>
            <w:r w:rsidR="00EE2E43" w:rsidRPr="00812704">
              <w:rPr>
                <w:rFonts w:ascii="Arial" w:hAnsi="Arial" w:cs="Arial"/>
                <w:color w:val="000000" w:themeColor="text1"/>
                <w:sz w:val="22"/>
                <w:szCs w:val="22"/>
              </w:rPr>
              <w:t>.2</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All journals must have supporting documents.</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9.7</w:t>
            </w:r>
            <w:r w:rsidR="00EE2E43" w:rsidRPr="00812704">
              <w:rPr>
                <w:rFonts w:ascii="Arial" w:hAnsi="Arial" w:cs="Arial"/>
                <w:color w:val="000000" w:themeColor="text1"/>
                <w:sz w:val="22"/>
                <w:szCs w:val="22"/>
              </w:rPr>
              <w:t>.3</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Journals must be filed in accordance with BAS filing system.</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222850"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9.</w:t>
            </w:r>
            <w:r w:rsidR="001A40E8">
              <w:rPr>
                <w:rFonts w:ascii="Arial" w:hAnsi="Arial" w:cs="Arial"/>
                <w:color w:val="000000" w:themeColor="text1"/>
                <w:sz w:val="22"/>
                <w:szCs w:val="22"/>
              </w:rPr>
              <w:t>8</w:t>
            </w:r>
          </w:p>
        </w:tc>
        <w:tc>
          <w:tcPr>
            <w:tcW w:w="6945" w:type="dxa"/>
            <w:tcBorders>
              <w:bottom w:val="single" w:sz="4" w:space="0" w:color="auto"/>
            </w:tcBorders>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LOSS CONTROL REGISTER</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3D2610">
            <w:pPr>
              <w:spacing w:line="312" w:lineRule="auto"/>
              <w:rPr>
                <w:rFonts w:ascii="Arial" w:hAnsi="Arial" w:cs="Arial"/>
                <w:color w:val="000000" w:themeColor="text1"/>
                <w:sz w:val="22"/>
                <w:szCs w:val="22"/>
              </w:rPr>
            </w:pP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Losses is defined as follows </w:t>
            </w:r>
          </w:p>
          <w:p w:rsidR="00EE2E43" w:rsidRPr="00812704" w:rsidRDefault="00EE2E43" w:rsidP="004D47BC">
            <w:pPr>
              <w:spacing w:line="312" w:lineRule="auto"/>
              <w:jc w:val="both"/>
              <w:rPr>
                <w:rFonts w:ascii="Arial" w:hAnsi="Arial" w:cs="Arial"/>
                <w:b/>
                <w:color w:val="000000" w:themeColor="text1"/>
                <w:sz w:val="22"/>
                <w:szCs w:val="22"/>
              </w:rPr>
            </w:pPr>
            <w:r w:rsidRPr="00812704">
              <w:rPr>
                <w:rFonts w:ascii="Arial" w:hAnsi="Arial" w:cs="Arial"/>
                <w:color w:val="000000" w:themeColor="text1"/>
                <w:sz w:val="22"/>
                <w:szCs w:val="22"/>
              </w:rPr>
              <w:t xml:space="preserve">Losses during stocktaking of assets </w:t>
            </w:r>
            <w:r w:rsidRPr="00812704">
              <w:rPr>
                <w:rFonts w:ascii="Arial" w:hAnsi="Arial" w:cs="Arial"/>
                <w:b/>
                <w:color w:val="000000" w:themeColor="text1"/>
                <w:sz w:val="22"/>
                <w:szCs w:val="22"/>
                <w:u w:val="single"/>
              </w:rPr>
              <w:t>and</w:t>
            </w:r>
            <w:r w:rsidRPr="00812704">
              <w:rPr>
                <w:rFonts w:ascii="Arial" w:hAnsi="Arial" w:cs="Arial"/>
                <w:color w:val="000000" w:themeColor="text1"/>
                <w:sz w:val="22"/>
                <w:szCs w:val="22"/>
              </w:rPr>
              <w:t xml:space="preserve"> inventory</w:t>
            </w:r>
            <w:r w:rsidRPr="00812704">
              <w:rPr>
                <w:rFonts w:ascii="Arial" w:hAnsi="Arial" w:cs="Arial"/>
                <w:b/>
                <w:color w:val="000000" w:themeColor="text1"/>
                <w:sz w:val="22"/>
                <w:szCs w:val="22"/>
              </w:rPr>
              <w:t xml:space="preserve"> </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Fail to recover departmental debt from suppliers within three (3) years from date of origination allowing debt to become prescriptive</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Debt overpaid salaries , government guarantees , bursary debt which was not recovered from officials at termination of services </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Failure  to recover departmental debt from employees from Leave gratuity  </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Damages to official quarters /rented accommodation </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Shortage of state monies and revenue  and petty cash </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Loss of state property laptops , keys </w:t>
            </w:r>
            <w:proofErr w:type="spellStart"/>
            <w:r w:rsidRPr="00812704">
              <w:rPr>
                <w:rFonts w:ascii="Arial" w:hAnsi="Arial" w:cs="Arial"/>
                <w:color w:val="000000" w:themeColor="text1"/>
                <w:sz w:val="22"/>
                <w:szCs w:val="22"/>
              </w:rPr>
              <w:t>etc</w:t>
            </w:r>
            <w:proofErr w:type="spellEnd"/>
            <w:r w:rsidRPr="00812704">
              <w:rPr>
                <w:rFonts w:ascii="Arial" w:hAnsi="Arial" w:cs="Arial"/>
                <w:color w:val="000000" w:themeColor="text1"/>
                <w:sz w:val="22"/>
                <w:szCs w:val="22"/>
              </w:rPr>
              <w:t xml:space="preserve"> </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Intentionally exceed his or her powers </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Did not act in the course or scope of his or her employment </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Without prior consultation with State attorney , made and admission that was detrimental to the state </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Failed to comply with or ignored standing instructions , of which he or she was aware of or could reasonably have been aware of ,which led to the loss</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Damage or claim arising from use of state vehicle </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Used vehicle  without authorisation </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Did not possesses a valid driver’s  licence </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Allowed unauthorised persons to handle the vehicle </w:t>
            </w:r>
          </w:p>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Deviated materially from the official journey or route without prior authorisation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EE2E43" w:rsidP="0022285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9.</w:t>
            </w:r>
            <w:r w:rsidR="00222850" w:rsidRPr="00812704">
              <w:rPr>
                <w:rFonts w:ascii="Arial" w:hAnsi="Arial" w:cs="Arial"/>
                <w:color w:val="000000" w:themeColor="text1"/>
                <w:sz w:val="22"/>
                <w:szCs w:val="22"/>
              </w:rPr>
              <w:t>8</w:t>
            </w:r>
            <w:r w:rsidRPr="00812704">
              <w:rPr>
                <w:rFonts w:ascii="Arial" w:hAnsi="Arial" w:cs="Arial"/>
                <w:color w:val="000000" w:themeColor="text1"/>
                <w:sz w:val="22"/>
                <w:szCs w:val="22"/>
              </w:rPr>
              <w:t>.1</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The Loss Control Register must be maintained and updated.</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1A40E8"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9.8</w:t>
            </w:r>
            <w:r w:rsidR="00EE2E43" w:rsidRPr="00812704">
              <w:rPr>
                <w:rFonts w:ascii="Arial" w:hAnsi="Arial" w:cs="Arial"/>
                <w:color w:val="000000" w:themeColor="text1"/>
                <w:sz w:val="22"/>
                <w:szCs w:val="22"/>
              </w:rPr>
              <w:t>.2</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The Loss Control Register must be checked monthly by the Loss Control Officer.</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1A40E8"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9.8</w:t>
            </w:r>
            <w:r w:rsidR="00EE2E43" w:rsidRPr="00812704">
              <w:rPr>
                <w:rFonts w:ascii="Arial" w:hAnsi="Arial" w:cs="Arial"/>
                <w:color w:val="000000" w:themeColor="text1"/>
                <w:sz w:val="22"/>
                <w:szCs w:val="22"/>
              </w:rPr>
              <w:t>.3</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A file with supporting documentation must be opened for each loss.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1A40E8"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9.8</w:t>
            </w:r>
            <w:r w:rsidR="00EE2E43" w:rsidRPr="00812704">
              <w:rPr>
                <w:rFonts w:ascii="Arial" w:hAnsi="Arial" w:cs="Arial"/>
                <w:color w:val="000000" w:themeColor="text1"/>
                <w:sz w:val="22"/>
                <w:szCs w:val="22"/>
              </w:rPr>
              <w:t>.4</w:t>
            </w:r>
          </w:p>
        </w:tc>
        <w:tc>
          <w:tcPr>
            <w:tcW w:w="6945" w:type="dxa"/>
            <w:tcBorders>
              <w:bottom w:val="single" w:sz="4" w:space="0" w:color="auto"/>
            </w:tcBorders>
          </w:tcPr>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The Loss Control Register must correspond with Report on Loss</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1A40E8"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9.8</w:t>
            </w:r>
            <w:r w:rsidR="00EE2E43" w:rsidRPr="00812704">
              <w:rPr>
                <w:rFonts w:ascii="Arial" w:hAnsi="Arial" w:cs="Arial"/>
                <w:color w:val="000000" w:themeColor="text1"/>
                <w:sz w:val="22"/>
                <w:szCs w:val="22"/>
              </w:rPr>
              <w:t>.5</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The Loss Control Officer must be appointed in writing.</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1A40E8"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9.8</w:t>
            </w:r>
            <w:r w:rsidR="00EE2E43" w:rsidRPr="00812704">
              <w:rPr>
                <w:rFonts w:ascii="Arial" w:hAnsi="Arial" w:cs="Arial"/>
                <w:color w:val="000000" w:themeColor="text1"/>
                <w:sz w:val="22"/>
                <w:szCs w:val="22"/>
              </w:rPr>
              <w:t>.6</w:t>
            </w:r>
          </w:p>
        </w:tc>
        <w:tc>
          <w:tcPr>
            <w:tcW w:w="6945" w:type="dxa"/>
            <w:tcBorders>
              <w:bottom w:val="single" w:sz="4" w:space="0" w:color="auto"/>
            </w:tcBorders>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Losses must be investigated within 30 days after they have been reported and the process must be completed within 90 days.</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1A40E8"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9.8</w:t>
            </w:r>
            <w:r w:rsidR="00EE2E43" w:rsidRPr="00812704">
              <w:rPr>
                <w:rFonts w:ascii="Arial" w:hAnsi="Arial" w:cs="Arial"/>
                <w:color w:val="000000" w:themeColor="text1"/>
                <w:sz w:val="22"/>
                <w:szCs w:val="22"/>
              </w:rPr>
              <w:t>.7</w:t>
            </w:r>
          </w:p>
        </w:tc>
        <w:tc>
          <w:tcPr>
            <w:tcW w:w="6945" w:type="dxa"/>
            <w:tcBorders>
              <w:bottom w:val="single" w:sz="4" w:space="0" w:color="auto"/>
            </w:tcBorders>
          </w:tcPr>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bCs/>
                <w:color w:val="000000" w:themeColor="text1"/>
                <w:sz w:val="22"/>
                <w:szCs w:val="22"/>
              </w:rPr>
              <w:t>Losses must be reported to the Director Assets within 24 hours, in writing.</w:t>
            </w:r>
            <w:r w:rsidRPr="00812704">
              <w:rPr>
                <w:rFonts w:ascii="Arial" w:hAnsi="Arial" w:cs="Arial"/>
                <w:color w:val="000000" w:themeColor="text1"/>
                <w:sz w:val="22"/>
                <w:szCs w:val="22"/>
              </w:rPr>
              <w:t xml:space="preserve"> </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Borders>
              <w:bottom w:val="single" w:sz="4" w:space="0" w:color="auto"/>
            </w:tcBorders>
          </w:tcPr>
          <w:p w:rsidR="00EE2E43" w:rsidRPr="00812704" w:rsidRDefault="001A40E8"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9.8</w:t>
            </w:r>
            <w:r w:rsidR="00EE2E43" w:rsidRPr="00812704">
              <w:rPr>
                <w:rFonts w:ascii="Arial" w:hAnsi="Arial" w:cs="Arial"/>
                <w:color w:val="000000" w:themeColor="text1"/>
                <w:sz w:val="22"/>
                <w:szCs w:val="22"/>
              </w:rPr>
              <w:t>.8</w:t>
            </w:r>
          </w:p>
        </w:tc>
        <w:tc>
          <w:tcPr>
            <w:tcW w:w="6945" w:type="dxa"/>
            <w:tcBorders>
              <w:bottom w:val="single" w:sz="4" w:space="0" w:color="auto"/>
            </w:tcBorders>
          </w:tcPr>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Investigation reports concerning losses must be submitted to the </w:t>
            </w:r>
            <w:r w:rsidRPr="00812704">
              <w:rPr>
                <w:rFonts w:ascii="Arial" w:hAnsi="Arial" w:cs="Arial"/>
                <w:color w:val="000000" w:themeColor="text1"/>
                <w:sz w:val="22"/>
                <w:szCs w:val="22"/>
              </w:rPr>
              <w:lastRenderedPageBreak/>
              <w:t>Chief Financial Officer  ( Losses must be finalised within 90 days)</w:t>
            </w: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Borders>
              <w:bottom w:val="single" w:sz="4" w:space="0" w:color="auto"/>
            </w:tcBorders>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1A40E8"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lastRenderedPageBreak/>
              <w:t>9.8</w:t>
            </w:r>
            <w:r w:rsidR="00EE2E43" w:rsidRPr="00812704">
              <w:rPr>
                <w:rFonts w:ascii="Arial" w:hAnsi="Arial" w:cs="Arial"/>
                <w:color w:val="000000" w:themeColor="text1"/>
                <w:sz w:val="22"/>
                <w:szCs w:val="22"/>
              </w:rPr>
              <w:t>.9</w:t>
            </w:r>
          </w:p>
        </w:tc>
        <w:tc>
          <w:tcPr>
            <w:tcW w:w="6945" w:type="dxa"/>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In instances where the recommendations on investigations are amended the amendments must be properly motivated. </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1A40E8"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9.8</w:t>
            </w:r>
            <w:r w:rsidR="00EE2E43" w:rsidRPr="00812704">
              <w:rPr>
                <w:rFonts w:ascii="Arial" w:hAnsi="Arial" w:cs="Arial"/>
                <w:color w:val="000000" w:themeColor="text1"/>
                <w:sz w:val="22"/>
                <w:szCs w:val="22"/>
              </w:rPr>
              <w:t>.10</w:t>
            </w:r>
          </w:p>
        </w:tc>
        <w:tc>
          <w:tcPr>
            <w:tcW w:w="6945" w:type="dxa"/>
          </w:tcPr>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Monthly returns on losses recovered must be signed by the Director Assets and submitted to the Chief Director SCM.</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237"/>
        </w:trPr>
        <w:tc>
          <w:tcPr>
            <w:tcW w:w="993" w:type="dxa"/>
          </w:tcPr>
          <w:p w:rsidR="00EE2E43" w:rsidRPr="00812704" w:rsidRDefault="001A40E8" w:rsidP="003D2610">
            <w:pPr>
              <w:spacing w:line="312" w:lineRule="auto"/>
              <w:rPr>
                <w:rFonts w:ascii="Arial" w:hAnsi="Arial" w:cs="Arial"/>
                <w:color w:val="000000" w:themeColor="text1"/>
                <w:sz w:val="22"/>
                <w:szCs w:val="22"/>
              </w:rPr>
            </w:pPr>
            <w:r>
              <w:rPr>
                <w:rFonts w:ascii="Arial" w:hAnsi="Arial" w:cs="Arial"/>
                <w:color w:val="000000" w:themeColor="text1"/>
                <w:sz w:val="22"/>
                <w:szCs w:val="22"/>
              </w:rPr>
              <w:t>9.8</w:t>
            </w:r>
            <w:r w:rsidR="00EE2E43" w:rsidRPr="00812704">
              <w:rPr>
                <w:rFonts w:ascii="Arial" w:hAnsi="Arial" w:cs="Arial"/>
                <w:color w:val="000000" w:themeColor="text1"/>
                <w:sz w:val="22"/>
                <w:szCs w:val="22"/>
              </w:rPr>
              <w:t>.11</w:t>
            </w:r>
          </w:p>
        </w:tc>
        <w:tc>
          <w:tcPr>
            <w:tcW w:w="6945" w:type="dxa"/>
          </w:tcPr>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Monthly returns to the Chief Director must correspond with the Loss Control Register.</w:t>
            </w: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81"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66" w:type="dxa"/>
          </w:tcPr>
          <w:p w:rsidR="00EE2E43" w:rsidRPr="00812704" w:rsidRDefault="00EE2E43" w:rsidP="00E610AA">
            <w:pPr>
              <w:spacing w:line="312" w:lineRule="auto"/>
              <w:ind w:left="360"/>
              <w:rPr>
                <w:rFonts w:ascii="Arial" w:hAnsi="Arial" w:cs="Arial"/>
                <w:color w:val="000000" w:themeColor="text1"/>
                <w:sz w:val="22"/>
                <w:szCs w:val="22"/>
              </w:rPr>
            </w:pPr>
          </w:p>
        </w:tc>
      </w:tr>
      <w:tr w:rsidR="00357989" w:rsidRPr="00812704" w:rsidTr="00ED7F48">
        <w:trPr>
          <w:trHeight w:val="237"/>
        </w:trPr>
        <w:tc>
          <w:tcPr>
            <w:tcW w:w="993" w:type="dxa"/>
          </w:tcPr>
          <w:p w:rsidR="00357989" w:rsidRPr="00812704" w:rsidRDefault="00357989"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10</w:t>
            </w:r>
          </w:p>
        </w:tc>
        <w:tc>
          <w:tcPr>
            <w:tcW w:w="6945" w:type="dxa"/>
          </w:tcPr>
          <w:p w:rsidR="00357989" w:rsidRPr="00812704" w:rsidRDefault="00357989" w:rsidP="004D47BC">
            <w:pPr>
              <w:spacing w:line="312" w:lineRule="auto"/>
              <w:rPr>
                <w:rFonts w:ascii="Arial" w:hAnsi="Arial" w:cs="Arial"/>
                <w:b/>
                <w:color w:val="000000" w:themeColor="text1"/>
                <w:sz w:val="22"/>
                <w:szCs w:val="22"/>
              </w:rPr>
            </w:pPr>
            <w:r w:rsidRPr="00812704">
              <w:rPr>
                <w:rFonts w:ascii="Arial" w:hAnsi="Arial" w:cs="Arial"/>
                <w:b/>
                <w:color w:val="000000" w:themeColor="text1"/>
                <w:sz w:val="22"/>
                <w:szCs w:val="22"/>
              </w:rPr>
              <w:t xml:space="preserve">INTERFACE OFFICE </w:t>
            </w:r>
          </w:p>
        </w:tc>
        <w:tc>
          <w:tcPr>
            <w:tcW w:w="1281" w:type="dxa"/>
            <w:gridSpan w:val="2"/>
          </w:tcPr>
          <w:p w:rsidR="00357989" w:rsidRPr="00812704" w:rsidRDefault="00357989" w:rsidP="00E610AA">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E610AA">
            <w:pPr>
              <w:spacing w:line="312" w:lineRule="auto"/>
              <w:ind w:left="360"/>
              <w:rPr>
                <w:rFonts w:ascii="Arial" w:hAnsi="Arial" w:cs="Arial"/>
                <w:color w:val="000000" w:themeColor="text1"/>
                <w:sz w:val="22"/>
                <w:szCs w:val="22"/>
              </w:rPr>
            </w:pPr>
          </w:p>
        </w:tc>
        <w:tc>
          <w:tcPr>
            <w:tcW w:w="1266" w:type="dxa"/>
          </w:tcPr>
          <w:p w:rsidR="00357989" w:rsidRPr="00812704" w:rsidRDefault="00357989" w:rsidP="00E610AA">
            <w:pPr>
              <w:spacing w:line="312" w:lineRule="auto"/>
              <w:ind w:left="360"/>
              <w:rPr>
                <w:rFonts w:ascii="Arial" w:hAnsi="Arial" w:cs="Arial"/>
                <w:color w:val="000000" w:themeColor="text1"/>
                <w:sz w:val="22"/>
                <w:szCs w:val="22"/>
              </w:rPr>
            </w:pPr>
          </w:p>
        </w:tc>
      </w:tr>
      <w:tr w:rsidR="00357989" w:rsidRPr="00812704" w:rsidTr="00ED7F48">
        <w:trPr>
          <w:trHeight w:val="237"/>
        </w:trPr>
        <w:tc>
          <w:tcPr>
            <w:tcW w:w="993" w:type="dxa"/>
          </w:tcPr>
          <w:p w:rsidR="00357989" w:rsidRPr="00812704" w:rsidRDefault="00357989" w:rsidP="003D2610">
            <w:pPr>
              <w:spacing w:line="312" w:lineRule="auto"/>
              <w:rPr>
                <w:rFonts w:ascii="Arial" w:hAnsi="Arial" w:cs="Arial"/>
                <w:color w:val="000000" w:themeColor="text1"/>
                <w:sz w:val="22"/>
                <w:szCs w:val="22"/>
              </w:rPr>
            </w:pPr>
          </w:p>
        </w:tc>
        <w:tc>
          <w:tcPr>
            <w:tcW w:w="6945" w:type="dxa"/>
          </w:tcPr>
          <w:p w:rsidR="00357989" w:rsidRPr="00812704" w:rsidRDefault="00357989" w:rsidP="00357989">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Clear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interface exceptions on BAS </w:t>
            </w:r>
          </w:p>
          <w:p w:rsidR="00357989" w:rsidRPr="00812704" w:rsidRDefault="00357989" w:rsidP="00357989">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Use SR 0031 and SR 0010 and SR 0341 and compare with Bas report RP 0176BS as means to verify if interface from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to Bas took place </w:t>
            </w:r>
          </w:p>
          <w:p w:rsidR="00357989" w:rsidRPr="00812704" w:rsidRDefault="00357989" w:rsidP="00357989">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Do additional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interface mapping as required </w:t>
            </w:r>
          </w:p>
          <w:p w:rsidR="00357989" w:rsidRPr="00812704" w:rsidRDefault="00357989" w:rsidP="00357989">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Do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Mapping after each </w:t>
            </w:r>
            <w:proofErr w:type="spellStart"/>
            <w:r w:rsidRPr="00812704">
              <w:rPr>
                <w:rFonts w:ascii="Arial" w:hAnsi="Arial" w:cs="Arial"/>
                <w:color w:val="000000" w:themeColor="text1"/>
                <w:sz w:val="22"/>
                <w:szCs w:val="22"/>
              </w:rPr>
              <w:t>Persal</w:t>
            </w:r>
            <w:proofErr w:type="spellEnd"/>
            <w:r w:rsidRPr="00812704">
              <w:rPr>
                <w:rFonts w:ascii="Arial" w:hAnsi="Arial" w:cs="Arial"/>
                <w:color w:val="000000" w:themeColor="text1"/>
                <w:sz w:val="22"/>
                <w:szCs w:val="22"/>
              </w:rPr>
              <w:t xml:space="preserve"> Run </w:t>
            </w:r>
          </w:p>
          <w:p w:rsidR="00357989" w:rsidRPr="00812704" w:rsidRDefault="00357989" w:rsidP="00357989">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Monitor and Control Salary Control accounts </w:t>
            </w:r>
          </w:p>
          <w:p w:rsidR="00357989" w:rsidRPr="00812704" w:rsidRDefault="00357989" w:rsidP="00357989">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Salary Interface </w:t>
            </w:r>
          </w:p>
          <w:p w:rsidR="00357989" w:rsidRPr="00812704" w:rsidRDefault="00357989" w:rsidP="00357989">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Salary reversal  Control Account </w:t>
            </w:r>
          </w:p>
          <w:p w:rsidR="00357989" w:rsidRPr="00812704" w:rsidRDefault="00357989" w:rsidP="00357989">
            <w:pPr>
              <w:spacing w:line="312" w:lineRule="auto"/>
              <w:ind w:left="360"/>
              <w:jc w:val="both"/>
              <w:rPr>
                <w:rFonts w:ascii="Arial" w:hAnsi="Arial" w:cs="Arial"/>
                <w:color w:val="000000" w:themeColor="text1"/>
                <w:sz w:val="22"/>
                <w:szCs w:val="22"/>
              </w:rPr>
            </w:pPr>
          </w:p>
          <w:p w:rsidR="00357989" w:rsidRPr="00812704" w:rsidRDefault="00357989" w:rsidP="00357989">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Salary transfer </w:t>
            </w:r>
          </w:p>
          <w:p w:rsidR="00357989" w:rsidRPr="00812704" w:rsidRDefault="00357989" w:rsidP="00357989">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Salary advance</w:t>
            </w:r>
          </w:p>
        </w:tc>
        <w:tc>
          <w:tcPr>
            <w:tcW w:w="1281" w:type="dxa"/>
            <w:gridSpan w:val="2"/>
          </w:tcPr>
          <w:p w:rsidR="00357989" w:rsidRPr="00812704" w:rsidRDefault="00357989" w:rsidP="00E610AA">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E610AA">
            <w:pPr>
              <w:spacing w:line="312" w:lineRule="auto"/>
              <w:ind w:left="360"/>
              <w:rPr>
                <w:rFonts w:ascii="Arial" w:hAnsi="Arial" w:cs="Arial"/>
                <w:color w:val="000000" w:themeColor="text1"/>
                <w:sz w:val="22"/>
                <w:szCs w:val="22"/>
              </w:rPr>
            </w:pPr>
          </w:p>
        </w:tc>
        <w:tc>
          <w:tcPr>
            <w:tcW w:w="1266" w:type="dxa"/>
          </w:tcPr>
          <w:p w:rsidR="00357989" w:rsidRPr="00812704" w:rsidRDefault="00357989" w:rsidP="00E610AA">
            <w:pPr>
              <w:spacing w:line="312" w:lineRule="auto"/>
              <w:ind w:left="360"/>
              <w:rPr>
                <w:rFonts w:ascii="Arial" w:hAnsi="Arial" w:cs="Arial"/>
                <w:color w:val="000000" w:themeColor="text1"/>
                <w:sz w:val="22"/>
                <w:szCs w:val="22"/>
              </w:rPr>
            </w:pPr>
          </w:p>
        </w:tc>
      </w:tr>
      <w:tr w:rsidR="00357989" w:rsidRPr="00812704" w:rsidTr="00ED7F48">
        <w:trPr>
          <w:trHeight w:val="237"/>
        </w:trPr>
        <w:tc>
          <w:tcPr>
            <w:tcW w:w="993" w:type="dxa"/>
          </w:tcPr>
          <w:p w:rsidR="00357989" w:rsidRPr="00812704" w:rsidRDefault="00357989"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11 </w:t>
            </w:r>
          </w:p>
        </w:tc>
        <w:tc>
          <w:tcPr>
            <w:tcW w:w="6945" w:type="dxa"/>
          </w:tcPr>
          <w:p w:rsidR="00357989" w:rsidRPr="001A40E8" w:rsidRDefault="00357989" w:rsidP="00357989">
            <w:pPr>
              <w:spacing w:line="312" w:lineRule="auto"/>
              <w:jc w:val="both"/>
              <w:rPr>
                <w:rFonts w:ascii="Arial" w:hAnsi="Arial" w:cs="Arial"/>
                <w:b/>
                <w:color w:val="000000" w:themeColor="text1"/>
                <w:sz w:val="22"/>
                <w:szCs w:val="22"/>
              </w:rPr>
            </w:pPr>
            <w:r w:rsidRPr="001A40E8">
              <w:rPr>
                <w:rFonts w:ascii="Arial" w:hAnsi="Arial" w:cs="Arial"/>
                <w:b/>
                <w:color w:val="000000" w:themeColor="text1"/>
                <w:sz w:val="22"/>
                <w:szCs w:val="22"/>
              </w:rPr>
              <w:t xml:space="preserve">DEDUCTIONS FROM SALARIES </w:t>
            </w:r>
          </w:p>
        </w:tc>
        <w:tc>
          <w:tcPr>
            <w:tcW w:w="1281" w:type="dxa"/>
            <w:gridSpan w:val="2"/>
          </w:tcPr>
          <w:p w:rsidR="00357989" w:rsidRPr="00812704" w:rsidRDefault="00357989" w:rsidP="00E610AA">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E610AA">
            <w:pPr>
              <w:spacing w:line="312" w:lineRule="auto"/>
              <w:ind w:left="360"/>
              <w:rPr>
                <w:rFonts w:ascii="Arial" w:hAnsi="Arial" w:cs="Arial"/>
                <w:color w:val="000000" w:themeColor="text1"/>
                <w:sz w:val="22"/>
                <w:szCs w:val="22"/>
              </w:rPr>
            </w:pPr>
          </w:p>
        </w:tc>
        <w:tc>
          <w:tcPr>
            <w:tcW w:w="1266" w:type="dxa"/>
          </w:tcPr>
          <w:p w:rsidR="00357989" w:rsidRPr="00812704" w:rsidRDefault="00357989" w:rsidP="00E610AA">
            <w:pPr>
              <w:spacing w:line="312" w:lineRule="auto"/>
              <w:ind w:left="360"/>
              <w:rPr>
                <w:rFonts w:ascii="Arial" w:hAnsi="Arial" w:cs="Arial"/>
                <w:color w:val="000000" w:themeColor="text1"/>
                <w:sz w:val="22"/>
                <w:szCs w:val="22"/>
              </w:rPr>
            </w:pPr>
          </w:p>
        </w:tc>
      </w:tr>
      <w:tr w:rsidR="00357989" w:rsidRPr="00812704" w:rsidTr="00ED7F48">
        <w:trPr>
          <w:trHeight w:val="237"/>
        </w:trPr>
        <w:tc>
          <w:tcPr>
            <w:tcW w:w="993" w:type="dxa"/>
          </w:tcPr>
          <w:p w:rsidR="00357989" w:rsidRPr="00812704" w:rsidRDefault="00357989" w:rsidP="003D2610">
            <w:pPr>
              <w:spacing w:line="312" w:lineRule="auto"/>
              <w:rPr>
                <w:rFonts w:ascii="Arial" w:hAnsi="Arial" w:cs="Arial"/>
                <w:color w:val="000000" w:themeColor="text1"/>
                <w:sz w:val="22"/>
                <w:szCs w:val="22"/>
              </w:rPr>
            </w:pPr>
          </w:p>
        </w:tc>
        <w:tc>
          <w:tcPr>
            <w:tcW w:w="6945" w:type="dxa"/>
          </w:tcPr>
          <w:p w:rsidR="00357989" w:rsidRPr="00812704" w:rsidRDefault="00357989" w:rsidP="00357989">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Discretionary deductions from officials’ basic salaries must not exceed 40%.</w:t>
            </w:r>
          </w:p>
        </w:tc>
        <w:tc>
          <w:tcPr>
            <w:tcW w:w="1281" w:type="dxa"/>
            <w:gridSpan w:val="2"/>
          </w:tcPr>
          <w:p w:rsidR="00357989" w:rsidRPr="00812704" w:rsidRDefault="00357989" w:rsidP="00E610AA">
            <w:pPr>
              <w:spacing w:line="312" w:lineRule="auto"/>
              <w:ind w:left="360"/>
              <w:rPr>
                <w:rFonts w:ascii="Arial" w:hAnsi="Arial" w:cs="Arial"/>
                <w:color w:val="000000" w:themeColor="text1"/>
                <w:sz w:val="22"/>
                <w:szCs w:val="22"/>
              </w:rPr>
            </w:pPr>
          </w:p>
        </w:tc>
        <w:tc>
          <w:tcPr>
            <w:tcW w:w="1281" w:type="dxa"/>
            <w:gridSpan w:val="2"/>
          </w:tcPr>
          <w:p w:rsidR="00357989" w:rsidRPr="00812704" w:rsidRDefault="00357989" w:rsidP="00E610AA">
            <w:pPr>
              <w:spacing w:line="312" w:lineRule="auto"/>
              <w:ind w:left="360"/>
              <w:rPr>
                <w:rFonts w:ascii="Arial" w:hAnsi="Arial" w:cs="Arial"/>
                <w:color w:val="000000" w:themeColor="text1"/>
                <w:sz w:val="22"/>
                <w:szCs w:val="22"/>
              </w:rPr>
            </w:pPr>
          </w:p>
        </w:tc>
        <w:tc>
          <w:tcPr>
            <w:tcW w:w="1266" w:type="dxa"/>
          </w:tcPr>
          <w:p w:rsidR="00357989" w:rsidRPr="00812704" w:rsidRDefault="00357989" w:rsidP="00E610AA">
            <w:pPr>
              <w:spacing w:line="312" w:lineRule="auto"/>
              <w:ind w:left="360"/>
              <w:rPr>
                <w:rFonts w:ascii="Arial" w:hAnsi="Arial" w:cs="Arial"/>
                <w:color w:val="000000" w:themeColor="text1"/>
                <w:sz w:val="22"/>
                <w:szCs w:val="22"/>
              </w:rPr>
            </w:pPr>
          </w:p>
        </w:tc>
      </w:tr>
      <w:tr w:rsidR="00EE2E43" w:rsidRPr="00812704" w:rsidTr="00ED7F48">
        <w:trPr>
          <w:trHeight w:val="212"/>
        </w:trPr>
        <w:tc>
          <w:tcPr>
            <w:tcW w:w="11766" w:type="dxa"/>
            <w:gridSpan w:val="7"/>
            <w:shd w:val="pct25" w:color="auto" w:fill="auto"/>
          </w:tcPr>
          <w:p w:rsidR="00EE2E43" w:rsidRPr="00812704" w:rsidRDefault="00EE2E43" w:rsidP="00E610AA">
            <w:pPr>
              <w:spacing w:line="312" w:lineRule="auto"/>
              <w:ind w:left="360"/>
              <w:jc w:val="center"/>
              <w:rPr>
                <w:rFonts w:ascii="Arial" w:hAnsi="Arial" w:cs="Arial"/>
                <w:color w:val="000000" w:themeColor="text1"/>
                <w:sz w:val="22"/>
                <w:szCs w:val="22"/>
              </w:rPr>
            </w:pPr>
            <w:r w:rsidRPr="00812704">
              <w:rPr>
                <w:rFonts w:ascii="Arial" w:hAnsi="Arial" w:cs="Arial"/>
                <w:b/>
                <w:color w:val="000000" w:themeColor="text1"/>
                <w:sz w:val="22"/>
                <w:szCs w:val="22"/>
              </w:rPr>
              <w:t xml:space="preserve">ETHICS </w:t>
            </w:r>
          </w:p>
        </w:tc>
      </w:tr>
      <w:tr w:rsidR="00EE2E43" w:rsidRPr="00812704" w:rsidTr="00ED7F48">
        <w:trPr>
          <w:trHeight w:val="70"/>
        </w:trPr>
        <w:tc>
          <w:tcPr>
            <w:tcW w:w="993" w:type="dxa"/>
          </w:tcPr>
          <w:p w:rsidR="00EE2E43" w:rsidRPr="00812704" w:rsidRDefault="00EE2E43" w:rsidP="00357989">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1</w:t>
            </w:r>
            <w:r w:rsidR="00357989" w:rsidRPr="00812704">
              <w:rPr>
                <w:rFonts w:ascii="Arial" w:hAnsi="Arial" w:cs="Arial"/>
                <w:color w:val="000000" w:themeColor="text1"/>
                <w:sz w:val="22"/>
                <w:szCs w:val="22"/>
              </w:rPr>
              <w:t>2</w:t>
            </w:r>
            <w:r w:rsidRPr="00812704">
              <w:rPr>
                <w:rFonts w:ascii="Arial" w:hAnsi="Arial" w:cs="Arial"/>
                <w:color w:val="000000" w:themeColor="text1"/>
                <w:sz w:val="22"/>
                <w:szCs w:val="22"/>
              </w:rPr>
              <w:t>.</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MINIMUM INFORMATION ON SP FILE </w:t>
            </w:r>
          </w:p>
        </w:tc>
        <w:tc>
          <w:tcPr>
            <w:tcW w:w="1275" w:type="dxa"/>
          </w:tcPr>
          <w:p w:rsidR="00EE2E43" w:rsidRPr="00812704"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70"/>
        </w:trPr>
        <w:tc>
          <w:tcPr>
            <w:tcW w:w="993" w:type="dxa"/>
          </w:tcPr>
          <w:p w:rsidR="00EE2E43" w:rsidRPr="00812704" w:rsidRDefault="00357989" w:rsidP="003D2610">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12</w:t>
            </w:r>
            <w:r w:rsidR="00EE2E43" w:rsidRPr="00812704">
              <w:rPr>
                <w:rFonts w:ascii="Arial" w:hAnsi="Arial" w:cs="Arial"/>
                <w:color w:val="000000" w:themeColor="text1"/>
                <w:sz w:val="22"/>
                <w:szCs w:val="22"/>
              </w:rPr>
              <w:t>.1</w:t>
            </w:r>
          </w:p>
        </w:tc>
        <w:tc>
          <w:tcPr>
            <w:tcW w:w="6945" w:type="dxa"/>
          </w:tcPr>
          <w:p w:rsidR="00EE2E43" w:rsidRPr="00812704" w:rsidRDefault="00EE2E43" w:rsidP="004D47BC">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Ethics compliance signed by employee on SP file </w:t>
            </w:r>
          </w:p>
        </w:tc>
        <w:tc>
          <w:tcPr>
            <w:tcW w:w="1275" w:type="dxa"/>
          </w:tcPr>
          <w:p w:rsidR="00EE2E43" w:rsidRPr="00812704"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70"/>
        </w:trPr>
        <w:tc>
          <w:tcPr>
            <w:tcW w:w="993" w:type="dxa"/>
          </w:tcPr>
          <w:p w:rsidR="00EE2E43" w:rsidRPr="00812704" w:rsidRDefault="00357989"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12</w:t>
            </w:r>
            <w:r w:rsidR="00EE2E43" w:rsidRPr="00812704">
              <w:rPr>
                <w:rFonts w:ascii="Arial" w:hAnsi="Arial" w:cs="Arial"/>
                <w:color w:val="000000" w:themeColor="text1"/>
                <w:sz w:val="22"/>
                <w:szCs w:val="22"/>
              </w:rPr>
              <w:t>.2</w:t>
            </w:r>
          </w:p>
        </w:tc>
        <w:tc>
          <w:tcPr>
            <w:tcW w:w="6945" w:type="dxa"/>
          </w:tcPr>
          <w:p w:rsidR="00EE2E43" w:rsidRPr="00812704" w:rsidRDefault="00EE2E4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The Personnel Administration Office and relevant supervisors must ensure that upon assumption of duties relevant officials (SCM, HRM and Finance and ICU and PA in all SMS members’ office) sign a declaration of secrecy.</w:t>
            </w:r>
          </w:p>
        </w:tc>
        <w:tc>
          <w:tcPr>
            <w:tcW w:w="1275" w:type="dxa"/>
          </w:tcPr>
          <w:p w:rsidR="00EE2E43" w:rsidRPr="00812704"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70"/>
        </w:trPr>
        <w:tc>
          <w:tcPr>
            <w:tcW w:w="993" w:type="dxa"/>
          </w:tcPr>
          <w:p w:rsidR="00EE2E43" w:rsidRPr="00812704" w:rsidRDefault="00357989"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12</w:t>
            </w:r>
            <w:r w:rsidR="00EE2E43" w:rsidRPr="00812704">
              <w:rPr>
                <w:rFonts w:ascii="Arial" w:hAnsi="Arial" w:cs="Arial"/>
                <w:color w:val="000000" w:themeColor="text1"/>
                <w:sz w:val="22"/>
                <w:szCs w:val="22"/>
              </w:rPr>
              <w:t>.3</w:t>
            </w:r>
          </w:p>
        </w:tc>
        <w:tc>
          <w:tcPr>
            <w:tcW w:w="6945" w:type="dxa"/>
          </w:tcPr>
          <w:p w:rsidR="00EE2E43" w:rsidRPr="00812704" w:rsidRDefault="001A0553" w:rsidP="001A055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Line managers are responsible to ensure a</w:t>
            </w:r>
            <w:r w:rsidR="00EE2E43" w:rsidRPr="00812704">
              <w:rPr>
                <w:rFonts w:ascii="Arial" w:hAnsi="Arial" w:cs="Arial"/>
                <w:color w:val="000000" w:themeColor="text1"/>
                <w:sz w:val="22"/>
                <w:szCs w:val="22"/>
              </w:rPr>
              <w:t>ll personnel who handle classified documentation or have access to such documentation must be cleared to the appropriate security level.   (Confidential, Secret and Top Secret as the case may be)</w:t>
            </w:r>
          </w:p>
        </w:tc>
        <w:tc>
          <w:tcPr>
            <w:tcW w:w="1275" w:type="dxa"/>
          </w:tcPr>
          <w:p w:rsidR="00EE2E43" w:rsidRPr="00812704"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70"/>
        </w:trPr>
        <w:tc>
          <w:tcPr>
            <w:tcW w:w="993" w:type="dxa"/>
          </w:tcPr>
          <w:p w:rsidR="00EE2E43" w:rsidRPr="00812704" w:rsidRDefault="00357989" w:rsidP="003D2610">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12</w:t>
            </w:r>
            <w:r w:rsidR="00EE2E43" w:rsidRPr="00812704">
              <w:rPr>
                <w:rFonts w:ascii="Arial" w:hAnsi="Arial" w:cs="Arial"/>
                <w:color w:val="000000" w:themeColor="text1"/>
                <w:sz w:val="22"/>
                <w:szCs w:val="22"/>
              </w:rPr>
              <w:t>.4</w:t>
            </w:r>
          </w:p>
        </w:tc>
        <w:tc>
          <w:tcPr>
            <w:tcW w:w="6945" w:type="dxa"/>
          </w:tcPr>
          <w:p w:rsidR="00EE2E43" w:rsidRPr="00812704" w:rsidRDefault="001A0553" w:rsidP="001A0553">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 xml:space="preserve">Line managers </w:t>
            </w:r>
            <w:proofErr w:type="gramStart"/>
            <w:r w:rsidRPr="00812704">
              <w:rPr>
                <w:rFonts w:ascii="Arial" w:hAnsi="Arial" w:cs="Arial"/>
                <w:color w:val="000000" w:themeColor="text1"/>
                <w:sz w:val="22"/>
                <w:szCs w:val="22"/>
              </w:rPr>
              <w:t>are  responsible</w:t>
            </w:r>
            <w:proofErr w:type="gramEnd"/>
            <w:r w:rsidRPr="00812704">
              <w:rPr>
                <w:rFonts w:ascii="Arial" w:hAnsi="Arial" w:cs="Arial"/>
                <w:color w:val="000000" w:themeColor="text1"/>
                <w:sz w:val="22"/>
                <w:szCs w:val="22"/>
              </w:rPr>
              <w:t xml:space="preserve"> to ensure all </w:t>
            </w:r>
            <w:r w:rsidR="00EE2E43" w:rsidRPr="00812704">
              <w:rPr>
                <w:rFonts w:ascii="Arial" w:hAnsi="Arial" w:cs="Arial"/>
                <w:color w:val="000000" w:themeColor="text1"/>
                <w:sz w:val="22"/>
                <w:szCs w:val="22"/>
              </w:rPr>
              <w:t xml:space="preserve">Officials appointed in positions handling “Secret” and “Top Secret” documents must be </w:t>
            </w:r>
            <w:r w:rsidR="00EE2E43" w:rsidRPr="00812704">
              <w:rPr>
                <w:rFonts w:ascii="Arial" w:hAnsi="Arial" w:cs="Arial"/>
                <w:color w:val="000000" w:themeColor="text1"/>
                <w:sz w:val="22"/>
                <w:szCs w:val="22"/>
              </w:rPr>
              <w:lastRenderedPageBreak/>
              <w:t>vetted to the appropriate level before commencing duties in such posts.</w:t>
            </w:r>
          </w:p>
        </w:tc>
        <w:tc>
          <w:tcPr>
            <w:tcW w:w="1275" w:type="dxa"/>
          </w:tcPr>
          <w:p w:rsidR="00EE2E43" w:rsidRPr="00812704"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70"/>
        </w:trPr>
        <w:tc>
          <w:tcPr>
            <w:tcW w:w="993" w:type="dxa"/>
          </w:tcPr>
          <w:p w:rsidR="00EE2E43" w:rsidRPr="00812704" w:rsidRDefault="00357989" w:rsidP="003D2610">
            <w:pPr>
              <w:tabs>
                <w:tab w:val="num" w:pos="1087"/>
              </w:tabs>
              <w:spacing w:line="312" w:lineRule="auto"/>
              <w:rPr>
                <w:rFonts w:ascii="Arial" w:hAnsi="Arial" w:cs="Arial"/>
                <w:color w:val="000000" w:themeColor="text1"/>
                <w:sz w:val="22"/>
                <w:szCs w:val="22"/>
              </w:rPr>
            </w:pPr>
            <w:r w:rsidRPr="00812704">
              <w:rPr>
                <w:rFonts w:ascii="Arial" w:hAnsi="Arial" w:cs="Arial"/>
                <w:color w:val="000000" w:themeColor="text1"/>
                <w:sz w:val="22"/>
                <w:szCs w:val="22"/>
              </w:rPr>
              <w:lastRenderedPageBreak/>
              <w:t>12</w:t>
            </w:r>
            <w:r w:rsidR="00EE2E43" w:rsidRPr="00812704">
              <w:rPr>
                <w:rFonts w:ascii="Arial" w:hAnsi="Arial" w:cs="Arial"/>
                <w:color w:val="000000" w:themeColor="text1"/>
                <w:sz w:val="22"/>
                <w:szCs w:val="22"/>
              </w:rPr>
              <w:t>.5</w:t>
            </w:r>
          </w:p>
        </w:tc>
        <w:tc>
          <w:tcPr>
            <w:tcW w:w="6945" w:type="dxa"/>
          </w:tcPr>
          <w:p w:rsidR="00EE2E43" w:rsidRPr="00812704" w:rsidRDefault="001A0553" w:rsidP="001A0553">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Line managers are responsible to ensure c</w:t>
            </w:r>
            <w:r w:rsidR="00EE2E43" w:rsidRPr="00812704">
              <w:rPr>
                <w:rFonts w:ascii="Arial" w:hAnsi="Arial" w:cs="Arial"/>
                <w:color w:val="000000" w:themeColor="text1"/>
                <w:sz w:val="22"/>
                <w:szCs w:val="22"/>
              </w:rPr>
              <w:t>lassified documentation must be locked away when not used as follows:</w:t>
            </w:r>
          </w:p>
        </w:tc>
        <w:tc>
          <w:tcPr>
            <w:tcW w:w="1275" w:type="dxa"/>
          </w:tcPr>
          <w:p w:rsidR="00EE2E43" w:rsidRPr="00812704"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70"/>
        </w:trPr>
        <w:tc>
          <w:tcPr>
            <w:tcW w:w="993" w:type="dxa"/>
          </w:tcPr>
          <w:p w:rsidR="00EE2E43" w:rsidRPr="00812704" w:rsidRDefault="00357989"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12</w:t>
            </w:r>
            <w:r w:rsidR="00EE2E43" w:rsidRPr="00812704">
              <w:rPr>
                <w:rFonts w:ascii="Arial" w:hAnsi="Arial" w:cs="Arial"/>
                <w:color w:val="000000" w:themeColor="text1"/>
                <w:sz w:val="22"/>
                <w:szCs w:val="22"/>
              </w:rPr>
              <w:t>.6</w:t>
            </w:r>
          </w:p>
        </w:tc>
        <w:tc>
          <w:tcPr>
            <w:tcW w:w="6945" w:type="dxa"/>
          </w:tcPr>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b/>
                <w:color w:val="000000" w:themeColor="text1"/>
                <w:sz w:val="22"/>
                <w:szCs w:val="22"/>
              </w:rPr>
              <w:t>RESTRICTED</w:t>
            </w:r>
            <w:r w:rsidRPr="00812704">
              <w:rPr>
                <w:rFonts w:ascii="Arial" w:hAnsi="Arial" w:cs="Arial"/>
                <w:color w:val="000000" w:themeColor="text1"/>
                <w:sz w:val="22"/>
                <w:szCs w:val="22"/>
              </w:rPr>
              <w:t xml:space="preserve">          Normal filing cabinet</w:t>
            </w:r>
          </w:p>
        </w:tc>
        <w:tc>
          <w:tcPr>
            <w:tcW w:w="1275" w:type="dxa"/>
          </w:tcPr>
          <w:p w:rsidR="00EE2E43" w:rsidRPr="00812704"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70"/>
        </w:trPr>
        <w:tc>
          <w:tcPr>
            <w:tcW w:w="993" w:type="dxa"/>
          </w:tcPr>
          <w:p w:rsidR="00EE2E43" w:rsidRPr="00812704" w:rsidRDefault="00357989"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12</w:t>
            </w:r>
            <w:r w:rsidR="00EE2E43" w:rsidRPr="00812704">
              <w:rPr>
                <w:rFonts w:ascii="Arial" w:hAnsi="Arial" w:cs="Arial"/>
                <w:color w:val="000000" w:themeColor="text1"/>
                <w:sz w:val="22"/>
                <w:szCs w:val="22"/>
              </w:rPr>
              <w:t>.7</w:t>
            </w:r>
          </w:p>
        </w:tc>
        <w:tc>
          <w:tcPr>
            <w:tcW w:w="6945" w:type="dxa"/>
          </w:tcPr>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b/>
                <w:color w:val="000000" w:themeColor="text1"/>
                <w:sz w:val="22"/>
                <w:szCs w:val="22"/>
              </w:rPr>
              <w:t>CONFIDENTIAL</w:t>
            </w:r>
            <w:r w:rsidRPr="00812704">
              <w:rPr>
                <w:rFonts w:ascii="Arial" w:hAnsi="Arial" w:cs="Arial"/>
                <w:color w:val="000000" w:themeColor="text1"/>
                <w:sz w:val="22"/>
                <w:szCs w:val="22"/>
              </w:rPr>
              <w:t xml:space="preserve">      Reinforced filing cabinet</w:t>
            </w:r>
          </w:p>
        </w:tc>
        <w:tc>
          <w:tcPr>
            <w:tcW w:w="1275" w:type="dxa"/>
          </w:tcPr>
          <w:p w:rsidR="00EE2E43" w:rsidRPr="00812704"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70"/>
        </w:trPr>
        <w:tc>
          <w:tcPr>
            <w:tcW w:w="993" w:type="dxa"/>
          </w:tcPr>
          <w:p w:rsidR="00EE2E43" w:rsidRPr="00812704" w:rsidRDefault="00357989"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12</w:t>
            </w:r>
            <w:r w:rsidR="00EE2E43" w:rsidRPr="00812704">
              <w:rPr>
                <w:rFonts w:ascii="Arial" w:hAnsi="Arial" w:cs="Arial"/>
                <w:color w:val="000000" w:themeColor="text1"/>
                <w:sz w:val="22"/>
                <w:szCs w:val="22"/>
              </w:rPr>
              <w:t>.8</w:t>
            </w:r>
          </w:p>
        </w:tc>
        <w:tc>
          <w:tcPr>
            <w:tcW w:w="6945" w:type="dxa"/>
          </w:tcPr>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b/>
                <w:color w:val="000000" w:themeColor="text1"/>
                <w:sz w:val="22"/>
                <w:szCs w:val="22"/>
              </w:rPr>
              <w:t>SECRET</w:t>
            </w:r>
            <w:r w:rsidRPr="00812704">
              <w:rPr>
                <w:rFonts w:ascii="Arial" w:hAnsi="Arial" w:cs="Arial"/>
                <w:color w:val="000000" w:themeColor="text1"/>
                <w:sz w:val="22"/>
                <w:szCs w:val="22"/>
              </w:rPr>
              <w:t xml:space="preserve">                  Strong room or Reinforced filing cabinet</w:t>
            </w:r>
          </w:p>
        </w:tc>
        <w:tc>
          <w:tcPr>
            <w:tcW w:w="1275" w:type="dxa"/>
          </w:tcPr>
          <w:p w:rsidR="00EE2E43" w:rsidRPr="00812704"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70"/>
        </w:trPr>
        <w:tc>
          <w:tcPr>
            <w:tcW w:w="993" w:type="dxa"/>
          </w:tcPr>
          <w:p w:rsidR="00EE2E43" w:rsidRPr="00812704" w:rsidRDefault="00357989"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12</w:t>
            </w:r>
            <w:r w:rsidR="00EE2E43" w:rsidRPr="00812704">
              <w:rPr>
                <w:rFonts w:ascii="Arial" w:hAnsi="Arial" w:cs="Arial"/>
                <w:color w:val="000000" w:themeColor="text1"/>
                <w:sz w:val="22"/>
                <w:szCs w:val="22"/>
              </w:rPr>
              <w:t>.9</w:t>
            </w:r>
          </w:p>
        </w:tc>
        <w:tc>
          <w:tcPr>
            <w:tcW w:w="6945" w:type="dxa"/>
          </w:tcPr>
          <w:p w:rsidR="00EE2E43" w:rsidRPr="00812704" w:rsidRDefault="00EE2E43" w:rsidP="00E610AA">
            <w:pPr>
              <w:tabs>
                <w:tab w:val="num" w:pos="1087"/>
              </w:tabs>
              <w:spacing w:line="312" w:lineRule="auto"/>
              <w:ind w:left="360"/>
              <w:jc w:val="both"/>
              <w:rPr>
                <w:rFonts w:ascii="Arial" w:hAnsi="Arial" w:cs="Arial"/>
                <w:color w:val="000000" w:themeColor="text1"/>
                <w:sz w:val="22"/>
                <w:szCs w:val="22"/>
              </w:rPr>
            </w:pPr>
            <w:r w:rsidRPr="00812704">
              <w:rPr>
                <w:rFonts w:ascii="Arial" w:hAnsi="Arial" w:cs="Arial"/>
                <w:b/>
                <w:color w:val="000000" w:themeColor="text1"/>
                <w:sz w:val="22"/>
                <w:szCs w:val="22"/>
              </w:rPr>
              <w:t xml:space="preserve">TOP SECRET </w:t>
            </w:r>
            <w:r w:rsidRPr="00812704">
              <w:rPr>
                <w:rFonts w:ascii="Arial" w:hAnsi="Arial" w:cs="Arial"/>
                <w:color w:val="000000" w:themeColor="text1"/>
                <w:sz w:val="22"/>
                <w:szCs w:val="22"/>
              </w:rPr>
              <w:t xml:space="preserve">         Strong room, safe or walk-in safe</w:t>
            </w:r>
          </w:p>
        </w:tc>
        <w:tc>
          <w:tcPr>
            <w:tcW w:w="1275" w:type="dxa"/>
          </w:tcPr>
          <w:p w:rsidR="00EE2E43" w:rsidRPr="00812704"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70"/>
        </w:trPr>
        <w:tc>
          <w:tcPr>
            <w:tcW w:w="993" w:type="dxa"/>
          </w:tcPr>
          <w:p w:rsidR="00EE2E43" w:rsidRPr="00812704" w:rsidRDefault="00357989" w:rsidP="003D2610">
            <w:pPr>
              <w:spacing w:line="312" w:lineRule="auto"/>
              <w:jc w:val="both"/>
              <w:rPr>
                <w:rFonts w:ascii="Arial" w:hAnsi="Arial" w:cs="Arial"/>
                <w:color w:val="000000" w:themeColor="text1"/>
                <w:sz w:val="22"/>
                <w:szCs w:val="22"/>
              </w:rPr>
            </w:pPr>
            <w:r w:rsidRPr="00812704">
              <w:rPr>
                <w:rFonts w:ascii="Arial" w:hAnsi="Arial" w:cs="Arial"/>
                <w:color w:val="000000" w:themeColor="text1"/>
                <w:sz w:val="22"/>
                <w:szCs w:val="22"/>
              </w:rPr>
              <w:t>12</w:t>
            </w:r>
            <w:r w:rsidR="00EE2E43" w:rsidRPr="00812704">
              <w:rPr>
                <w:rFonts w:ascii="Arial" w:hAnsi="Arial" w:cs="Arial"/>
                <w:color w:val="000000" w:themeColor="text1"/>
                <w:sz w:val="22"/>
                <w:szCs w:val="22"/>
              </w:rPr>
              <w:t>.10</w:t>
            </w:r>
          </w:p>
        </w:tc>
        <w:tc>
          <w:tcPr>
            <w:tcW w:w="6945" w:type="dxa"/>
          </w:tcPr>
          <w:p w:rsidR="00EE2E43" w:rsidRPr="00812704" w:rsidRDefault="001A0553" w:rsidP="004D47BC">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Line managers are responsible to ensure the </w:t>
            </w:r>
            <w:r w:rsidR="00EE2E43" w:rsidRPr="00812704">
              <w:rPr>
                <w:rFonts w:ascii="Arial" w:hAnsi="Arial" w:cs="Arial"/>
                <w:color w:val="000000" w:themeColor="text1"/>
                <w:sz w:val="22"/>
                <w:szCs w:val="22"/>
              </w:rPr>
              <w:t>Receipt and dispatching of classified documents must be recorded in the appropriate register for classified documentation.</w:t>
            </w:r>
          </w:p>
        </w:tc>
        <w:tc>
          <w:tcPr>
            <w:tcW w:w="1275" w:type="dxa"/>
          </w:tcPr>
          <w:p w:rsidR="00EE2E43" w:rsidRPr="00812704"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70"/>
        </w:trPr>
        <w:tc>
          <w:tcPr>
            <w:tcW w:w="993" w:type="dxa"/>
          </w:tcPr>
          <w:p w:rsidR="00EE2E43" w:rsidRPr="00812704" w:rsidRDefault="00357989"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12</w:t>
            </w:r>
            <w:r w:rsidR="00EE2E43" w:rsidRPr="00812704">
              <w:rPr>
                <w:rFonts w:ascii="Arial" w:hAnsi="Arial" w:cs="Arial"/>
                <w:color w:val="000000" w:themeColor="text1"/>
                <w:sz w:val="22"/>
                <w:szCs w:val="22"/>
              </w:rPr>
              <w:t>.11</w:t>
            </w:r>
          </w:p>
        </w:tc>
        <w:tc>
          <w:tcPr>
            <w:tcW w:w="6945" w:type="dxa"/>
          </w:tcPr>
          <w:p w:rsidR="00EE2E43" w:rsidRPr="00812704" w:rsidRDefault="00EE2E43" w:rsidP="00E610AA">
            <w:pPr>
              <w:spacing w:line="312" w:lineRule="auto"/>
              <w:ind w:left="360"/>
              <w:rPr>
                <w:rFonts w:ascii="Arial" w:hAnsi="Arial" w:cs="Arial"/>
                <w:b/>
                <w:color w:val="000000" w:themeColor="text1"/>
                <w:sz w:val="22"/>
                <w:szCs w:val="22"/>
              </w:rPr>
            </w:pPr>
            <w:r w:rsidRPr="00812704">
              <w:rPr>
                <w:rFonts w:ascii="Arial" w:hAnsi="Arial" w:cs="Arial"/>
                <w:b/>
                <w:color w:val="000000" w:themeColor="text1"/>
                <w:sz w:val="22"/>
                <w:szCs w:val="22"/>
              </w:rPr>
              <w:t>STRATEGIC AND OPERATIONAL PLANS</w:t>
            </w:r>
          </w:p>
        </w:tc>
        <w:tc>
          <w:tcPr>
            <w:tcW w:w="1275" w:type="dxa"/>
          </w:tcPr>
          <w:p w:rsidR="00EE2E43" w:rsidRPr="00812704"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70"/>
        </w:trPr>
        <w:tc>
          <w:tcPr>
            <w:tcW w:w="993" w:type="dxa"/>
          </w:tcPr>
          <w:p w:rsidR="00EE2E43" w:rsidRPr="00812704" w:rsidRDefault="00357989"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12</w:t>
            </w:r>
            <w:r w:rsidR="00EE2E43" w:rsidRPr="00812704">
              <w:rPr>
                <w:rFonts w:ascii="Arial" w:hAnsi="Arial" w:cs="Arial"/>
                <w:color w:val="000000" w:themeColor="text1"/>
                <w:sz w:val="22"/>
                <w:szCs w:val="22"/>
              </w:rPr>
              <w:t>.11.1</w:t>
            </w:r>
          </w:p>
        </w:tc>
        <w:tc>
          <w:tcPr>
            <w:tcW w:w="6945" w:type="dxa"/>
          </w:tcPr>
          <w:p w:rsidR="00EE2E43" w:rsidRPr="00812704" w:rsidRDefault="001A0553" w:rsidP="001A0553">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 xml:space="preserve">Line managers are responsible to ensure </w:t>
            </w:r>
            <w:r w:rsidR="00EE2E43" w:rsidRPr="00812704">
              <w:rPr>
                <w:rFonts w:ascii="Arial" w:hAnsi="Arial" w:cs="Arial"/>
                <w:color w:val="000000" w:themeColor="text1"/>
                <w:sz w:val="22"/>
                <w:szCs w:val="22"/>
              </w:rPr>
              <w:t xml:space="preserve">Statistics reported in respect of strategic and operational objectives to be achieved must </w:t>
            </w:r>
            <w:proofErr w:type="gramStart"/>
            <w:r w:rsidR="00EE2E43" w:rsidRPr="00812704">
              <w:rPr>
                <w:rFonts w:ascii="Arial" w:hAnsi="Arial" w:cs="Arial"/>
                <w:color w:val="000000" w:themeColor="text1"/>
                <w:sz w:val="22"/>
                <w:szCs w:val="22"/>
              </w:rPr>
              <w:t>correspond</w:t>
            </w:r>
            <w:proofErr w:type="gramEnd"/>
            <w:r w:rsidR="00EE2E43" w:rsidRPr="00812704">
              <w:rPr>
                <w:rFonts w:ascii="Arial" w:hAnsi="Arial" w:cs="Arial"/>
                <w:color w:val="000000" w:themeColor="text1"/>
                <w:sz w:val="22"/>
                <w:szCs w:val="22"/>
              </w:rPr>
              <w:t xml:space="preserve"> the information on the source documents.</w:t>
            </w:r>
          </w:p>
        </w:tc>
        <w:tc>
          <w:tcPr>
            <w:tcW w:w="1275" w:type="dxa"/>
          </w:tcPr>
          <w:p w:rsidR="00EE2E43" w:rsidRPr="00812704"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812704" w:rsidRDefault="00EE2E43" w:rsidP="00E610AA">
            <w:pPr>
              <w:spacing w:line="312" w:lineRule="auto"/>
              <w:ind w:left="360"/>
              <w:rPr>
                <w:rFonts w:ascii="Arial" w:hAnsi="Arial" w:cs="Arial"/>
                <w:color w:val="000000" w:themeColor="text1"/>
                <w:sz w:val="22"/>
                <w:szCs w:val="22"/>
              </w:rPr>
            </w:pPr>
          </w:p>
        </w:tc>
      </w:tr>
      <w:tr w:rsidR="00EE2E43" w:rsidRPr="00812704" w:rsidTr="00ED7F48">
        <w:trPr>
          <w:trHeight w:val="70"/>
        </w:trPr>
        <w:tc>
          <w:tcPr>
            <w:tcW w:w="993" w:type="dxa"/>
          </w:tcPr>
          <w:p w:rsidR="00EE2E43" w:rsidRPr="00812704" w:rsidRDefault="00357989" w:rsidP="003D2610">
            <w:pPr>
              <w:spacing w:line="312" w:lineRule="auto"/>
              <w:rPr>
                <w:rFonts w:ascii="Arial" w:hAnsi="Arial" w:cs="Arial"/>
                <w:color w:val="000000" w:themeColor="text1"/>
                <w:sz w:val="22"/>
                <w:szCs w:val="22"/>
              </w:rPr>
            </w:pPr>
            <w:r w:rsidRPr="00812704">
              <w:rPr>
                <w:rFonts w:ascii="Arial" w:hAnsi="Arial" w:cs="Arial"/>
                <w:color w:val="000000" w:themeColor="text1"/>
                <w:sz w:val="22"/>
                <w:szCs w:val="22"/>
              </w:rPr>
              <w:t>12</w:t>
            </w:r>
            <w:r w:rsidR="00EE2E43" w:rsidRPr="00812704">
              <w:rPr>
                <w:rFonts w:ascii="Arial" w:hAnsi="Arial" w:cs="Arial"/>
                <w:color w:val="000000" w:themeColor="text1"/>
                <w:sz w:val="22"/>
                <w:szCs w:val="22"/>
              </w:rPr>
              <w:t>.12</w:t>
            </w:r>
          </w:p>
        </w:tc>
        <w:tc>
          <w:tcPr>
            <w:tcW w:w="6945" w:type="dxa"/>
          </w:tcPr>
          <w:p w:rsidR="00EE2E43" w:rsidRPr="00812704" w:rsidRDefault="00EE2E43" w:rsidP="00E610AA">
            <w:pPr>
              <w:spacing w:line="312" w:lineRule="auto"/>
              <w:ind w:left="360"/>
              <w:jc w:val="both"/>
              <w:rPr>
                <w:rFonts w:ascii="Arial" w:hAnsi="Arial" w:cs="Arial"/>
                <w:b/>
                <w:color w:val="000000" w:themeColor="text1"/>
                <w:sz w:val="22"/>
                <w:szCs w:val="22"/>
              </w:rPr>
            </w:pPr>
            <w:r w:rsidRPr="00812704">
              <w:rPr>
                <w:rFonts w:ascii="Arial" w:hAnsi="Arial" w:cs="Arial"/>
                <w:b/>
                <w:color w:val="000000" w:themeColor="text1"/>
                <w:sz w:val="22"/>
                <w:szCs w:val="22"/>
              </w:rPr>
              <w:t xml:space="preserve">SALARY CONTROLLERS FUNCTION </w:t>
            </w:r>
          </w:p>
          <w:p w:rsidR="00EE2E43" w:rsidRPr="00812704" w:rsidRDefault="00EE2E43" w:rsidP="00E610AA">
            <w:pPr>
              <w:spacing w:line="312" w:lineRule="auto"/>
              <w:ind w:left="360"/>
              <w:jc w:val="both"/>
              <w:rPr>
                <w:rFonts w:ascii="Arial" w:hAnsi="Arial" w:cs="Arial"/>
                <w:b/>
                <w:color w:val="000000" w:themeColor="text1"/>
                <w:sz w:val="22"/>
                <w:szCs w:val="22"/>
                <w:u w:val="single"/>
              </w:rPr>
            </w:pPr>
            <w:r w:rsidRPr="00812704">
              <w:rPr>
                <w:rFonts w:ascii="Arial" w:hAnsi="Arial" w:cs="Arial"/>
                <w:b/>
                <w:color w:val="000000" w:themeColor="text1"/>
                <w:sz w:val="22"/>
                <w:szCs w:val="22"/>
                <w:u w:val="single"/>
              </w:rPr>
              <w:t xml:space="preserve">After each pay run </w:t>
            </w:r>
          </w:p>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5.7.31 Transactions that exceed EFT limit </w:t>
            </w:r>
          </w:p>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5.7.22 Transactions exceed ACB </w:t>
            </w:r>
          </w:p>
          <w:p w:rsidR="00EE2E43" w:rsidRPr="00812704" w:rsidRDefault="00EE2E43" w:rsidP="00E610AA">
            <w:pPr>
              <w:spacing w:line="312" w:lineRule="auto"/>
              <w:ind w:left="360"/>
              <w:jc w:val="both"/>
              <w:rPr>
                <w:rFonts w:ascii="Arial" w:hAnsi="Arial" w:cs="Arial"/>
                <w:b/>
                <w:color w:val="000000" w:themeColor="text1"/>
                <w:sz w:val="22"/>
                <w:szCs w:val="22"/>
                <w:u w:val="single"/>
              </w:rPr>
            </w:pPr>
            <w:r w:rsidRPr="00812704">
              <w:rPr>
                <w:rFonts w:ascii="Arial" w:hAnsi="Arial" w:cs="Arial"/>
                <w:b/>
                <w:color w:val="000000" w:themeColor="text1"/>
                <w:sz w:val="22"/>
                <w:szCs w:val="22"/>
                <w:u w:val="single"/>
              </w:rPr>
              <w:t xml:space="preserve">Weekly Reports </w:t>
            </w:r>
          </w:p>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6.8.70 List transactions awaiting authorisation </w:t>
            </w:r>
          </w:p>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6.8.70 List faulty / rejected transactions </w:t>
            </w:r>
          </w:p>
          <w:p w:rsidR="00EE2E43" w:rsidRPr="00812704" w:rsidRDefault="00EE2E43" w:rsidP="00E610AA">
            <w:pPr>
              <w:spacing w:line="312" w:lineRule="auto"/>
              <w:ind w:left="360"/>
              <w:jc w:val="both"/>
              <w:rPr>
                <w:rFonts w:ascii="Arial" w:hAnsi="Arial" w:cs="Arial"/>
                <w:b/>
                <w:color w:val="000000" w:themeColor="text1"/>
                <w:sz w:val="22"/>
                <w:szCs w:val="22"/>
                <w:u w:val="single"/>
              </w:rPr>
            </w:pPr>
            <w:r w:rsidRPr="00812704">
              <w:rPr>
                <w:rFonts w:ascii="Arial" w:hAnsi="Arial" w:cs="Arial"/>
                <w:b/>
                <w:color w:val="000000" w:themeColor="text1"/>
                <w:sz w:val="22"/>
                <w:szCs w:val="22"/>
                <w:u w:val="single"/>
              </w:rPr>
              <w:t xml:space="preserve">Monthly reports </w:t>
            </w:r>
          </w:p>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3.5.90 Summery estimates per programme </w:t>
            </w:r>
          </w:p>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4.8.28 Departmental liabilities </w:t>
            </w:r>
          </w:p>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5.6.13 payments per organisation per pay day </w:t>
            </w:r>
          </w:p>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5.7.5 Service Bonus report </w:t>
            </w:r>
          </w:p>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5.7.14 List person salaries frozen </w:t>
            </w:r>
          </w:p>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5.7.27 Expenditure per component </w:t>
            </w:r>
          </w:p>
          <w:p w:rsidR="00EE2E43" w:rsidRPr="00812704" w:rsidRDefault="00EE2E43" w:rsidP="004D47BC">
            <w:pPr>
              <w:spacing w:line="312" w:lineRule="auto"/>
              <w:ind w:left="360"/>
              <w:rPr>
                <w:rFonts w:ascii="Arial" w:hAnsi="Arial" w:cs="Arial"/>
                <w:color w:val="000000" w:themeColor="text1"/>
                <w:sz w:val="22"/>
                <w:szCs w:val="22"/>
              </w:rPr>
            </w:pPr>
            <w:r w:rsidRPr="00812704">
              <w:rPr>
                <w:rFonts w:ascii="Arial" w:hAnsi="Arial" w:cs="Arial"/>
                <w:color w:val="000000" w:themeColor="text1"/>
                <w:sz w:val="22"/>
                <w:szCs w:val="22"/>
              </w:rPr>
              <w:t xml:space="preserve">5.7.30 Back dated terminations without reversals </w:t>
            </w:r>
          </w:p>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7.11.9 appointments out of adjustments </w:t>
            </w:r>
          </w:p>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7.11.1 Termination guarantees not redeemed </w:t>
            </w:r>
          </w:p>
          <w:p w:rsidR="00EE2E43" w:rsidRPr="00812704" w:rsidRDefault="00EE2E43" w:rsidP="00E610AA">
            <w:pPr>
              <w:spacing w:line="312" w:lineRule="auto"/>
              <w:ind w:left="360"/>
              <w:jc w:val="both"/>
              <w:rPr>
                <w:rFonts w:ascii="Arial" w:hAnsi="Arial" w:cs="Arial"/>
                <w:color w:val="000000" w:themeColor="text1"/>
                <w:sz w:val="22"/>
                <w:szCs w:val="22"/>
              </w:rPr>
            </w:pPr>
            <w:r w:rsidRPr="00812704">
              <w:rPr>
                <w:rFonts w:ascii="Arial" w:hAnsi="Arial" w:cs="Arial"/>
                <w:color w:val="000000" w:themeColor="text1"/>
                <w:sz w:val="22"/>
                <w:szCs w:val="22"/>
              </w:rPr>
              <w:t xml:space="preserve">7.6.12 Rewards for performance </w:t>
            </w:r>
          </w:p>
          <w:p w:rsidR="00EE2E43" w:rsidRPr="00812704" w:rsidRDefault="00EE2E43" w:rsidP="00E610AA">
            <w:pPr>
              <w:spacing w:line="312" w:lineRule="auto"/>
              <w:ind w:left="360"/>
              <w:rPr>
                <w:rFonts w:ascii="Arial" w:hAnsi="Arial" w:cs="Arial"/>
                <w:color w:val="000000" w:themeColor="text1"/>
                <w:sz w:val="22"/>
                <w:szCs w:val="22"/>
              </w:rPr>
            </w:pPr>
          </w:p>
        </w:tc>
        <w:tc>
          <w:tcPr>
            <w:tcW w:w="1275" w:type="dxa"/>
          </w:tcPr>
          <w:p w:rsidR="00EE2E43" w:rsidRPr="00812704" w:rsidRDefault="00EE2E43" w:rsidP="00E610AA">
            <w:pPr>
              <w:spacing w:line="312" w:lineRule="auto"/>
              <w:ind w:left="360"/>
              <w:rPr>
                <w:rFonts w:ascii="Arial" w:hAnsi="Arial" w:cs="Arial"/>
                <w:color w:val="000000" w:themeColor="text1"/>
                <w:sz w:val="22"/>
                <w:szCs w:val="22"/>
              </w:rPr>
            </w:pPr>
          </w:p>
        </w:tc>
        <w:tc>
          <w:tcPr>
            <w:tcW w:w="1275" w:type="dxa"/>
            <w:gridSpan w:val="2"/>
          </w:tcPr>
          <w:p w:rsidR="00EE2E43" w:rsidRPr="00812704" w:rsidRDefault="00EE2E43" w:rsidP="00E610AA">
            <w:pPr>
              <w:spacing w:line="312" w:lineRule="auto"/>
              <w:ind w:left="360"/>
              <w:rPr>
                <w:rFonts w:ascii="Arial" w:hAnsi="Arial" w:cs="Arial"/>
                <w:color w:val="000000" w:themeColor="text1"/>
                <w:sz w:val="22"/>
                <w:szCs w:val="22"/>
              </w:rPr>
            </w:pPr>
          </w:p>
        </w:tc>
        <w:tc>
          <w:tcPr>
            <w:tcW w:w="1278" w:type="dxa"/>
            <w:gridSpan w:val="2"/>
          </w:tcPr>
          <w:p w:rsidR="00EE2E43" w:rsidRPr="00812704" w:rsidRDefault="00EE2E43" w:rsidP="00E610AA">
            <w:pPr>
              <w:spacing w:line="312" w:lineRule="auto"/>
              <w:ind w:left="360"/>
              <w:rPr>
                <w:rFonts w:ascii="Arial" w:hAnsi="Arial" w:cs="Arial"/>
                <w:color w:val="000000" w:themeColor="text1"/>
                <w:sz w:val="22"/>
                <w:szCs w:val="22"/>
              </w:rPr>
            </w:pPr>
          </w:p>
        </w:tc>
      </w:tr>
    </w:tbl>
    <w:p w:rsidR="00302CD8" w:rsidRPr="00812704" w:rsidRDefault="00302CD8" w:rsidP="00A00386">
      <w:pPr>
        <w:rPr>
          <w:rFonts w:ascii="Arial" w:hAnsi="Arial" w:cs="Arial"/>
          <w:sz w:val="22"/>
          <w:szCs w:val="22"/>
        </w:rPr>
      </w:pPr>
    </w:p>
    <w:sectPr w:rsidR="00302CD8" w:rsidRPr="00812704" w:rsidSect="00D05032">
      <w:headerReference w:type="even" r:id="rId9"/>
      <w:headerReference w:type="default" r:id="rId10"/>
      <w:footerReference w:type="even" r:id="rId11"/>
      <w:footerReference w:type="default" r:id="rId12"/>
      <w:headerReference w:type="first" r:id="rId13"/>
      <w:footerReference w:type="first" r:id="rId14"/>
      <w:pgSz w:w="12240" w:h="15840"/>
      <w:pgMar w:top="851" w:right="851" w:bottom="851" w:left="85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C5E" w:rsidRDefault="00881C5E">
      <w:r>
        <w:separator/>
      </w:r>
    </w:p>
  </w:endnote>
  <w:endnote w:type="continuationSeparator" w:id="0">
    <w:p w:rsidR="00881C5E" w:rsidRDefault="00881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CE3" w:rsidRDefault="00002CE3" w:rsidP="00D0503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02CE3" w:rsidRDefault="00002CE3" w:rsidP="004F1B2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505165"/>
      <w:docPartObj>
        <w:docPartGallery w:val="Page Numbers (Bottom of Page)"/>
        <w:docPartUnique/>
      </w:docPartObj>
    </w:sdtPr>
    <w:sdtEndPr/>
    <w:sdtContent>
      <w:sdt>
        <w:sdtPr>
          <w:id w:val="98381352"/>
          <w:docPartObj>
            <w:docPartGallery w:val="Page Numbers (Top of Page)"/>
            <w:docPartUnique/>
          </w:docPartObj>
        </w:sdtPr>
        <w:sdtEndPr/>
        <w:sdtContent>
          <w:p w:rsidR="00002CE3" w:rsidRDefault="00002CE3">
            <w:pPr>
              <w:pStyle w:val="Footer"/>
            </w:pPr>
            <w:r>
              <w:t xml:space="preserve">CHIEF FINANCIAL OFFICER …………………………..DATED …………………………..Page </w:t>
            </w:r>
            <w:r>
              <w:rPr>
                <w:b/>
                <w:bCs/>
              </w:rPr>
              <w:fldChar w:fldCharType="begin"/>
            </w:r>
            <w:r>
              <w:rPr>
                <w:b/>
                <w:bCs/>
              </w:rPr>
              <w:instrText xml:space="preserve"> PAGE </w:instrText>
            </w:r>
            <w:r>
              <w:rPr>
                <w:b/>
                <w:bCs/>
              </w:rPr>
              <w:fldChar w:fldCharType="separate"/>
            </w:r>
            <w:r w:rsidR="00061065">
              <w:rPr>
                <w:b/>
                <w:bCs/>
                <w:noProof/>
              </w:rPr>
              <w:t>27</w:t>
            </w:r>
            <w:r>
              <w:rPr>
                <w:b/>
                <w:bCs/>
              </w:rPr>
              <w:fldChar w:fldCharType="end"/>
            </w:r>
            <w:r>
              <w:t xml:space="preserve"> of </w:t>
            </w:r>
            <w:r>
              <w:rPr>
                <w:b/>
                <w:bCs/>
              </w:rPr>
              <w:fldChar w:fldCharType="begin"/>
            </w:r>
            <w:r>
              <w:rPr>
                <w:b/>
                <w:bCs/>
              </w:rPr>
              <w:instrText xml:space="preserve"> NUMPAGES  </w:instrText>
            </w:r>
            <w:r>
              <w:rPr>
                <w:b/>
                <w:bCs/>
              </w:rPr>
              <w:fldChar w:fldCharType="separate"/>
            </w:r>
            <w:r w:rsidR="00061065">
              <w:rPr>
                <w:b/>
                <w:bCs/>
                <w:noProof/>
              </w:rPr>
              <w:t>27</w:t>
            </w:r>
            <w:r>
              <w:rPr>
                <w:b/>
                <w:bCs/>
              </w:rPr>
              <w:fldChar w:fldCharType="end"/>
            </w:r>
          </w:p>
        </w:sdtContent>
      </w:sdt>
    </w:sdtContent>
  </w:sdt>
  <w:p w:rsidR="00002CE3" w:rsidRPr="00B9108B" w:rsidRDefault="00002CE3" w:rsidP="00B9108B">
    <w:pPr>
      <w:pStyle w:val="Header"/>
      <w:jc w:val="center"/>
      <w:rPr>
        <w:rFonts w:ascii="Arial" w:hAnsi="Arial" w:cs="Arial"/>
        <w:b/>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CE3" w:rsidRDefault="00002CE3" w:rsidP="005B29A3">
    <w:pPr>
      <w:pStyle w:val="Footer"/>
      <w:framePr w:wrap="around" w:vAnchor="text" w:hAnchor="margin" w:xAlign="right" w:y="1"/>
      <w:rPr>
        <w:rStyle w:val="PageNumber"/>
      </w:rPr>
    </w:pPr>
  </w:p>
  <w:p w:rsidR="00002CE3" w:rsidRDefault="00002CE3" w:rsidP="005B29A3">
    <w:pPr>
      <w:pStyle w:val="Footer"/>
      <w:ind w:right="360"/>
      <w:rPr>
        <w:rFonts w:ascii="Arial" w:hAnsi="Arial" w:cs="Arial"/>
        <w:sz w:val="12"/>
        <w:szCs w:val="12"/>
        <w:lang w:val="en-US"/>
      </w:rPr>
    </w:pPr>
    <w:r>
      <w:rPr>
        <w:rFonts w:ascii="Arial" w:hAnsi="Arial" w:cs="Arial"/>
        <w:sz w:val="12"/>
        <w:szCs w:val="12"/>
        <w:lang w:val="en-US"/>
      </w:rPr>
      <w:t>8876yk</w:t>
    </w:r>
  </w:p>
  <w:p w:rsidR="00002CE3" w:rsidRPr="00B9108B" w:rsidRDefault="00002CE3" w:rsidP="00B9108B">
    <w:pPr>
      <w:pStyle w:val="Header"/>
      <w:jc w:val="center"/>
      <w:rPr>
        <w:rFonts w:ascii="Arial" w:hAnsi="Arial" w:cs="Arial"/>
        <w:b/>
        <w:lang w:val="en-US"/>
      </w:rPr>
    </w:pPr>
    <w:r w:rsidRPr="00B9108B">
      <w:rPr>
        <w:rFonts w:ascii="Arial" w:hAnsi="Arial" w:cs="Arial"/>
        <w:b/>
        <w:lang w:val="en-US"/>
      </w:rPr>
      <w:t>RESTRICTED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C5E" w:rsidRDefault="00881C5E">
      <w:r>
        <w:separator/>
      </w:r>
    </w:p>
  </w:footnote>
  <w:footnote w:type="continuationSeparator" w:id="0">
    <w:p w:rsidR="00881C5E" w:rsidRDefault="00881C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CE3" w:rsidRDefault="00002CE3" w:rsidP="005A492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2CE3" w:rsidRDefault="00002CE3" w:rsidP="00FD49F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CE3" w:rsidRPr="00FD49F2" w:rsidRDefault="00002CE3" w:rsidP="005A4923">
    <w:pPr>
      <w:pStyle w:val="Header"/>
      <w:framePr w:wrap="around" w:vAnchor="text" w:hAnchor="margin" w:xAlign="right" w:y="1"/>
      <w:ind w:right="360"/>
      <w:rPr>
        <w:rStyle w:val="PageNumber"/>
        <w:rFonts w:ascii="Arial" w:hAnsi="Arial" w:cs="Arial"/>
        <w:sz w:val="20"/>
        <w:szCs w:val="20"/>
      </w:rPr>
    </w:pPr>
  </w:p>
  <w:p w:rsidR="00002CE3" w:rsidRDefault="00002CE3" w:rsidP="00052FB8">
    <w:pPr>
      <w:pStyle w:val="Header"/>
      <w:rPr>
        <w:rFonts w:ascii="Arial" w:hAnsi="Arial" w:cs="Arial"/>
        <w:b/>
        <w:lang w:val="en-US"/>
      </w:rPr>
    </w:pPr>
    <w:r>
      <w:rPr>
        <w:rFonts w:ascii="Arial" w:hAnsi="Arial" w:cs="Arial"/>
        <w:b/>
        <w:lang w:val="en-US"/>
      </w:rPr>
      <w:t xml:space="preserve">Department of Education:  Chief Directorate: Internal Control Unit  </w:t>
    </w:r>
  </w:p>
  <w:p w:rsidR="00002CE3" w:rsidRDefault="00002CE3" w:rsidP="00052FB8">
    <w:pPr>
      <w:pStyle w:val="Header"/>
      <w:rPr>
        <w:rFonts w:ascii="Arial" w:hAnsi="Arial" w:cs="Arial"/>
        <w:b/>
        <w:lang w:val="en-US"/>
      </w:rPr>
    </w:pPr>
  </w:p>
  <w:p w:rsidR="00002CE3" w:rsidRPr="00B9108B" w:rsidRDefault="00002CE3" w:rsidP="00052FB8">
    <w:pPr>
      <w:pStyle w:val="Header"/>
      <w:rPr>
        <w:rFonts w:ascii="Arial" w:hAnsi="Arial" w:cs="Arial"/>
        <w:b/>
        <w:lang w:val="en-US"/>
      </w:rPr>
    </w:pPr>
    <w:r>
      <w:rPr>
        <w:rFonts w:ascii="Arial" w:hAnsi="Arial" w:cs="Arial"/>
        <w:b/>
        <w:lang w:val="en-US"/>
      </w:rPr>
      <w:t xml:space="preserve">Compliance </w:t>
    </w:r>
    <w:proofErr w:type="gramStart"/>
    <w:r>
      <w:rPr>
        <w:rFonts w:ascii="Arial" w:hAnsi="Arial" w:cs="Arial"/>
        <w:b/>
        <w:lang w:val="en-US"/>
      </w:rPr>
      <w:t>Checklist  &amp;</w:t>
    </w:r>
    <w:proofErr w:type="gramEnd"/>
    <w:r>
      <w:rPr>
        <w:rFonts w:ascii="Arial" w:hAnsi="Arial" w:cs="Arial"/>
        <w:b/>
        <w:lang w:val="en-US"/>
      </w:rPr>
      <w:t xml:space="preserve"> Internal Control Improvement Plan for Chief Directorate  HRM and Finance officials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CE3" w:rsidRPr="00B9108B" w:rsidRDefault="00002CE3" w:rsidP="00B9108B">
    <w:pPr>
      <w:pStyle w:val="Header"/>
      <w:jc w:val="center"/>
      <w:rPr>
        <w:rFonts w:ascii="Arial" w:hAnsi="Arial" w:cs="Arial"/>
        <w:b/>
        <w:lang w:val="en-US"/>
      </w:rPr>
    </w:pPr>
    <w:r w:rsidRPr="00B9108B">
      <w:rPr>
        <w:rFonts w:ascii="Arial" w:hAnsi="Arial" w:cs="Arial"/>
        <w:b/>
        <w:lang w:val="en-US"/>
      </w:rPr>
      <w:t>RESTRICTED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546F0"/>
    <w:multiLevelType w:val="hybridMultilevel"/>
    <w:tmpl w:val="4ABED4A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0E712960"/>
    <w:multiLevelType w:val="hybridMultilevel"/>
    <w:tmpl w:val="226C03CE"/>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1C62209D"/>
    <w:multiLevelType w:val="hybridMultilevel"/>
    <w:tmpl w:val="A170F3A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D684AD0"/>
    <w:multiLevelType w:val="multilevel"/>
    <w:tmpl w:val="E9F88ED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28057C65"/>
    <w:multiLevelType w:val="hybridMultilevel"/>
    <w:tmpl w:val="8D52EC0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2B20EA8"/>
    <w:multiLevelType w:val="hybridMultilevel"/>
    <w:tmpl w:val="FB96557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6">
    <w:nsid w:val="355B2922"/>
    <w:multiLevelType w:val="hybridMultilevel"/>
    <w:tmpl w:val="2940C93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D5B0724"/>
    <w:multiLevelType w:val="hybridMultilevel"/>
    <w:tmpl w:val="AF72223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CC43206"/>
    <w:multiLevelType w:val="hybridMultilevel"/>
    <w:tmpl w:val="28522DB4"/>
    <w:lvl w:ilvl="0" w:tplc="D7B60E0C">
      <w:start w:val="4"/>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51C650AE"/>
    <w:multiLevelType w:val="hybridMultilevel"/>
    <w:tmpl w:val="FDD6959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0">
    <w:nsid w:val="520832E0"/>
    <w:multiLevelType w:val="hybridMultilevel"/>
    <w:tmpl w:val="E390965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2752C64"/>
    <w:multiLevelType w:val="hybridMultilevel"/>
    <w:tmpl w:val="39E68A68"/>
    <w:lvl w:ilvl="0" w:tplc="2390A130">
      <w:start w:val="1"/>
      <w:numFmt w:val="bullet"/>
      <w:lvlText w:val=""/>
      <w:lvlJc w:val="left"/>
      <w:pPr>
        <w:tabs>
          <w:tab w:val="num" w:pos="936"/>
        </w:tabs>
        <w:ind w:left="1008" w:hanging="576"/>
      </w:pPr>
      <w:rPr>
        <w:rFonts w:ascii="Wingdings" w:hAnsi="Wingdings" w:hint="default"/>
      </w:rPr>
    </w:lvl>
    <w:lvl w:ilvl="1" w:tplc="2FBCBE1C">
      <w:start w:val="1"/>
      <w:numFmt w:val="bullet"/>
      <w:lvlText w:val="o"/>
      <w:lvlJc w:val="left"/>
      <w:pPr>
        <w:tabs>
          <w:tab w:val="num" w:pos="216"/>
        </w:tabs>
        <w:ind w:left="360" w:hanging="216"/>
      </w:pPr>
      <w:rPr>
        <w:rFonts w:ascii="Courier New" w:hAnsi="Courier New" w:hint="default"/>
      </w:rPr>
    </w:lvl>
    <w:lvl w:ilvl="2" w:tplc="0409000D">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65B1EA4"/>
    <w:multiLevelType w:val="hybridMultilevel"/>
    <w:tmpl w:val="87DA3DB6"/>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014387C"/>
    <w:multiLevelType w:val="hybridMultilevel"/>
    <w:tmpl w:val="33B2B4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1611655"/>
    <w:multiLevelType w:val="hybridMultilevel"/>
    <w:tmpl w:val="A0D0C7E8"/>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1F71861"/>
    <w:multiLevelType w:val="multilevel"/>
    <w:tmpl w:val="EEBEA402"/>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nsid w:val="6F0556B8"/>
    <w:multiLevelType w:val="hybridMultilevel"/>
    <w:tmpl w:val="2652885C"/>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0D7366C"/>
    <w:multiLevelType w:val="hybridMultilevel"/>
    <w:tmpl w:val="9FFCFEF4"/>
    <w:lvl w:ilvl="0" w:tplc="5BD4691C">
      <w:start w:val="1"/>
      <w:numFmt w:val="bullet"/>
      <w:lvlText w:val="o"/>
      <w:lvlJc w:val="left"/>
      <w:pPr>
        <w:tabs>
          <w:tab w:val="num" w:pos="648"/>
        </w:tabs>
        <w:ind w:left="648" w:hanging="216"/>
      </w:pPr>
      <w:rPr>
        <w:rFonts w:ascii="Courier New" w:hAnsi="Courier New" w:hint="default"/>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8">
    <w:nsid w:val="71F21818"/>
    <w:multiLevelType w:val="hybridMultilevel"/>
    <w:tmpl w:val="B8AA02DE"/>
    <w:lvl w:ilvl="0" w:tplc="4244AE7A">
      <w:start w:val="1"/>
      <w:numFmt w:val="decimal"/>
      <w:lvlText w:val="%1."/>
      <w:lvlJc w:val="left"/>
      <w:pPr>
        <w:tabs>
          <w:tab w:val="num" w:pos="360"/>
        </w:tabs>
        <w:ind w:left="0" w:firstLine="0"/>
      </w:pPr>
      <w:rPr>
        <w:rFonts w:hint="default"/>
        <w:b/>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7595314E"/>
    <w:multiLevelType w:val="hybridMultilevel"/>
    <w:tmpl w:val="5D46CAF6"/>
    <w:lvl w:ilvl="0" w:tplc="04090001">
      <w:start w:val="1"/>
      <w:numFmt w:val="bullet"/>
      <w:lvlText w:val=""/>
      <w:lvlJc w:val="left"/>
      <w:pPr>
        <w:tabs>
          <w:tab w:val="num" w:pos="180"/>
        </w:tabs>
        <w:ind w:left="180" w:hanging="360"/>
      </w:pPr>
      <w:rPr>
        <w:rFonts w:ascii="Symbol" w:hAnsi="Symbol" w:hint="default"/>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20">
    <w:nsid w:val="76143C20"/>
    <w:multiLevelType w:val="hybridMultilevel"/>
    <w:tmpl w:val="E4E4B596"/>
    <w:lvl w:ilvl="0" w:tplc="04090003">
      <w:start w:val="1"/>
      <w:numFmt w:val="bullet"/>
      <w:lvlText w:val="o"/>
      <w:lvlJc w:val="left"/>
      <w:pPr>
        <w:tabs>
          <w:tab w:val="num" w:pos="720"/>
        </w:tabs>
        <w:ind w:left="720" w:hanging="360"/>
      </w:pPr>
      <w:rPr>
        <w:rFonts w:ascii="Courier New" w:hAnsi="Courier New" w:cs="Courier New" w:hint="default"/>
      </w:rPr>
    </w:lvl>
    <w:lvl w:ilvl="1" w:tplc="DCB0E318">
      <w:start w:val="1"/>
      <w:numFmt w:val="bullet"/>
      <w:lvlText w:val="o"/>
      <w:lvlJc w:val="left"/>
      <w:pPr>
        <w:tabs>
          <w:tab w:val="num" w:pos="1296"/>
        </w:tabs>
        <w:ind w:left="1368" w:hanging="288"/>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958056F"/>
    <w:multiLevelType w:val="hybridMultilevel"/>
    <w:tmpl w:val="46C0BE6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9"/>
  </w:num>
  <w:num w:numId="4">
    <w:abstractNumId w:val="20"/>
  </w:num>
  <w:num w:numId="5">
    <w:abstractNumId w:val="11"/>
  </w:num>
  <w:num w:numId="6">
    <w:abstractNumId w:val="4"/>
  </w:num>
  <w:num w:numId="7">
    <w:abstractNumId w:val="17"/>
  </w:num>
  <w:num w:numId="8">
    <w:abstractNumId w:val="15"/>
  </w:num>
  <w:num w:numId="9">
    <w:abstractNumId w:val="21"/>
  </w:num>
  <w:num w:numId="10">
    <w:abstractNumId w:val="10"/>
  </w:num>
  <w:num w:numId="11">
    <w:abstractNumId w:val="13"/>
  </w:num>
  <w:num w:numId="12">
    <w:abstractNumId w:val="3"/>
  </w:num>
  <w:num w:numId="13">
    <w:abstractNumId w:val="14"/>
  </w:num>
  <w:num w:numId="14">
    <w:abstractNumId w:val="7"/>
  </w:num>
  <w:num w:numId="15">
    <w:abstractNumId w:val="19"/>
  </w:num>
  <w:num w:numId="16">
    <w:abstractNumId w:val="16"/>
  </w:num>
  <w:num w:numId="17">
    <w:abstractNumId w:val="12"/>
  </w:num>
  <w:num w:numId="18">
    <w:abstractNumId w:val="8"/>
  </w:num>
  <w:num w:numId="19">
    <w:abstractNumId w:val="18"/>
  </w:num>
  <w:num w:numId="20">
    <w:abstractNumId w:val="2"/>
  </w:num>
  <w:num w:numId="21">
    <w:abstractNumId w:val="0"/>
  </w:num>
  <w:num w:numId="2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60ED1"/>
    <w:rsid w:val="00002CE3"/>
    <w:rsid w:val="0000342F"/>
    <w:rsid w:val="0000406D"/>
    <w:rsid w:val="00004A69"/>
    <w:rsid w:val="000051BC"/>
    <w:rsid w:val="00005762"/>
    <w:rsid w:val="0000658B"/>
    <w:rsid w:val="00007326"/>
    <w:rsid w:val="00007B9E"/>
    <w:rsid w:val="00007E77"/>
    <w:rsid w:val="00013A47"/>
    <w:rsid w:val="00014451"/>
    <w:rsid w:val="000149AA"/>
    <w:rsid w:val="00014C41"/>
    <w:rsid w:val="00015A22"/>
    <w:rsid w:val="0001675D"/>
    <w:rsid w:val="0001682D"/>
    <w:rsid w:val="000178DD"/>
    <w:rsid w:val="00017DD8"/>
    <w:rsid w:val="00020DD6"/>
    <w:rsid w:val="00021808"/>
    <w:rsid w:val="00026225"/>
    <w:rsid w:val="000271D4"/>
    <w:rsid w:val="0003047E"/>
    <w:rsid w:val="0003243E"/>
    <w:rsid w:val="000368F2"/>
    <w:rsid w:val="00036FF9"/>
    <w:rsid w:val="00042CE5"/>
    <w:rsid w:val="00043C15"/>
    <w:rsid w:val="000465A8"/>
    <w:rsid w:val="00047423"/>
    <w:rsid w:val="0005076E"/>
    <w:rsid w:val="000508AF"/>
    <w:rsid w:val="00052C11"/>
    <w:rsid w:val="00052E43"/>
    <w:rsid w:val="00052FB8"/>
    <w:rsid w:val="00054076"/>
    <w:rsid w:val="00054964"/>
    <w:rsid w:val="00054AD4"/>
    <w:rsid w:val="0005651A"/>
    <w:rsid w:val="00056A9D"/>
    <w:rsid w:val="00057DB2"/>
    <w:rsid w:val="00061065"/>
    <w:rsid w:val="00061535"/>
    <w:rsid w:val="00061B0F"/>
    <w:rsid w:val="00062431"/>
    <w:rsid w:val="00062739"/>
    <w:rsid w:val="00073C05"/>
    <w:rsid w:val="0007449B"/>
    <w:rsid w:val="00077A24"/>
    <w:rsid w:val="000807E3"/>
    <w:rsid w:val="00080CF7"/>
    <w:rsid w:val="00080FF3"/>
    <w:rsid w:val="00082702"/>
    <w:rsid w:val="00082FC4"/>
    <w:rsid w:val="00083DA7"/>
    <w:rsid w:val="00084368"/>
    <w:rsid w:val="00086301"/>
    <w:rsid w:val="00086C0A"/>
    <w:rsid w:val="000874DC"/>
    <w:rsid w:val="000875A0"/>
    <w:rsid w:val="00090137"/>
    <w:rsid w:val="00090611"/>
    <w:rsid w:val="00091191"/>
    <w:rsid w:val="00091912"/>
    <w:rsid w:val="000929E5"/>
    <w:rsid w:val="00092B85"/>
    <w:rsid w:val="00092F0C"/>
    <w:rsid w:val="00093AD8"/>
    <w:rsid w:val="00093CEA"/>
    <w:rsid w:val="000942B8"/>
    <w:rsid w:val="00094DC9"/>
    <w:rsid w:val="00094FBC"/>
    <w:rsid w:val="00095E1B"/>
    <w:rsid w:val="00096782"/>
    <w:rsid w:val="000A5D5C"/>
    <w:rsid w:val="000A7439"/>
    <w:rsid w:val="000B0023"/>
    <w:rsid w:val="000B1DF7"/>
    <w:rsid w:val="000B53D2"/>
    <w:rsid w:val="000B6409"/>
    <w:rsid w:val="000C0CB4"/>
    <w:rsid w:val="000C19C8"/>
    <w:rsid w:val="000C218A"/>
    <w:rsid w:val="000C236B"/>
    <w:rsid w:val="000C2E66"/>
    <w:rsid w:val="000C333F"/>
    <w:rsid w:val="000C33A1"/>
    <w:rsid w:val="000C345A"/>
    <w:rsid w:val="000C5512"/>
    <w:rsid w:val="000C5706"/>
    <w:rsid w:val="000C5BEE"/>
    <w:rsid w:val="000C6E71"/>
    <w:rsid w:val="000C7470"/>
    <w:rsid w:val="000C7EFA"/>
    <w:rsid w:val="000D1BDC"/>
    <w:rsid w:val="000D2EDC"/>
    <w:rsid w:val="000D3C54"/>
    <w:rsid w:val="000D4F72"/>
    <w:rsid w:val="000D674A"/>
    <w:rsid w:val="000E4748"/>
    <w:rsid w:val="000F17DD"/>
    <w:rsid w:val="000F1BAC"/>
    <w:rsid w:val="000F406E"/>
    <w:rsid w:val="000F48B9"/>
    <w:rsid w:val="000F4E2B"/>
    <w:rsid w:val="000F5235"/>
    <w:rsid w:val="00102FAC"/>
    <w:rsid w:val="00104EEE"/>
    <w:rsid w:val="0010742C"/>
    <w:rsid w:val="00107842"/>
    <w:rsid w:val="00111307"/>
    <w:rsid w:val="0011180F"/>
    <w:rsid w:val="0011395C"/>
    <w:rsid w:val="00114090"/>
    <w:rsid w:val="001148D7"/>
    <w:rsid w:val="001150AC"/>
    <w:rsid w:val="001151E8"/>
    <w:rsid w:val="00120803"/>
    <w:rsid w:val="00120BB7"/>
    <w:rsid w:val="00121E59"/>
    <w:rsid w:val="001224A8"/>
    <w:rsid w:val="00124019"/>
    <w:rsid w:val="00124BCF"/>
    <w:rsid w:val="001264A3"/>
    <w:rsid w:val="0012743F"/>
    <w:rsid w:val="001278C9"/>
    <w:rsid w:val="00130036"/>
    <w:rsid w:val="00131A0C"/>
    <w:rsid w:val="001320D7"/>
    <w:rsid w:val="00132796"/>
    <w:rsid w:val="00132DC7"/>
    <w:rsid w:val="001344E8"/>
    <w:rsid w:val="0013458E"/>
    <w:rsid w:val="001418C8"/>
    <w:rsid w:val="00143C0A"/>
    <w:rsid w:val="001442BD"/>
    <w:rsid w:val="00144631"/>
    <w:rsid w:val="001454C9"/>
    <w:rsid w:val="001475D9"/>
    <w:rsid w:val="00150ADC"/>
    <w:rsid w:val="00150DE7"/>
    <w:rsid w:val="00154006"/>
    <w:rsid w:val="0015480E"/>
    <w:rsid w:val="001556CB"/>
    <w:rsid w:val="00156F89"/>
    <w:rsid w:val="00162988"/>
    <w:rsid w:val="00164FAE"/>
    <w:rsid w:val="00165AF3"/>
    <w:rsid w:val="001668C1"/>
    <w:rsid w:val="0017078A"/>
    <w:rsid w:val="00170BEA"/>
    <w:rsid w:val="0017114E"/>
    <w:rsid w:val="001730AA"/>
    <w:rsid w:val="00175905"/>
    <w:rsid w:val="00175FF9"/>
    <w:rsid w:val="0018013C"/>
    <w:rsid w:val="00180540"/>
    <w:rsid w:val="0018062B"/>
    <w:rsid w:val="00182875"/>
    <w:rsid w:val="001847C1"/>
    <w:rsid w:val="00186218"/>
    <w:rsid w:val="001902BF"/>
    <w:rsid w:val="001968D5"/>
    <w:rsid w:val="001A01E0"/>
    <w:rsid w:val="001A0553"/>
    <w:rsid w:val="001A1636"/>
    <w:rsid w:val="001A1961"/>
    <w:rsid w:val="001A2D0A"/>
    <w:rsid w:val="001A3A3A"/>
    <w:rsid w:val="001A40E8"/>
    <w:rsid w:val="001A4351"/>
    <w:rsid w:val="001A4DC1"/>
    <w:rsid w:val="001A5622"/>
    <w:rsid w:val="001A598F"/>
    <w:rsid w:val="001A5BF8"/>
    <w:rsid w:val="001A63C2"/>
    <w:rsid w:val="001A64B3"/>
    <w:rsid w:val="001B0A57"/>
    <w:rsid w:val="001B0F9D"/>
    <w:rsid w:val="001B1BFF"/>
    <w:rsid w:val="001B2948"/>
    <w:rsid w:val="001B3C28"/>
    <w:rsid w:val="001B4F17"/>
    <w:rsid w:val="001B4F99"/>
    <w:rsid w:val="001B72BB"/>
    <w:rsid w:val="001C23FF"/>
    <w:rsid w:val="001C2C1A"/>
    <w:rsid w:val="001C551A"/>
    <w:rsid w:val="001C6A42"/>
    <w:rsid w:val="001C7B07"/>
    <w:rsid w:val="001D21A1"/>
    <w:rsid w:val="001D32FA"/>
    <w:rsid w:val="001D53C3"/>
    <w:rsid w:val="001E0641"/>
    <w:rsid w:val="001E2C7E"/>
    <w:rsid w:val="001E3837"/>
    <w:rsid w:val="001E7381"/>
    <w:rsid w:val="001F03CD"/>
    <w:rsid w:val="001F0D25"/>
    <w:rsid w:val="001F1DC2"/>
    <w:rsid w:val="001F20AD"/>
    <w:rsid w:val="001F2D5D"/>
    <w:rsid w:val="001F2F2C"/>
    <w:rsid w:val="001F464B"/>
    <w:rsid w:val="001F4E62"/>
    <w:rsid w:val="001F51D3"/>
    <w:rsid w:val="001F595E"/>
    <w:rsid w:val="001F669B"/>
    <w:rsid w:val="001F7FD3"/>
    <w:rsid w:val="00205A8F"/>
    <w:rsid w:val="00211DA5"/>
    <w:rsid w:val="002126AB"/>
    <w:rsid w:val="00213DE2"/>
    <w:rsid w:val="00214BDC"/>
    <w:rsid w:val="002162B0"/>
    <w:rsid w:val="0021748C"/>
    <w:rsid w:val="00217E35"/>
    <w:rsid w:val="00220A5B"/>
    <w:rsid w:val="00221598"/>
    <w:rsid w:val="00222850"/>
    <w:rsid w:val="002233D9"/>
    <w:rsid w:val="002260CA"/>
    <w:rsid w:val="00231176"/>
    <w:rsid w:val="00231554"/>
    <w:rsid w:val="002329C0"/>
    <w:rsid w:val="00233417"/>
    <w:rsid w:val="002356D8"/>
    <w:rsid w:val="002361FA"/>
    <w:rsid w:val="00237A7C"/>
    <w:rsid w:val="00237C0C"/>
    <w:rsid w:val="002405AA"/>
    <w:rsid w:val="00242045"/>
    <w:rsid w:val="00243E58"/>
    <w:rsid w:val="00244320"/>
    <w:rsid w:val="00244CEC"/>
    <w:rsid w:val="00245BDF"/>
    <w:rsid w:val="00246D79"/>
    <w:rsid w:val="00247ABB"/>
    <w:rsid w:val="00250610"/>
    <w:rsid w:val="002516FE"/>
    <w:rsid w:val="0025294C"/>
    <w:rsid w:val="00253DA7"/>
    <w:rsid w:val="0025532C"/>
    <w:rsid w:val="002570FE"/>
    <w:rsid w:val="00257F51"/>
    <w:rsid w:val="00260F51"/>
    <w:rsid w:val="00261BC3"/>
    <w:rsid w:val="00264C79"/>
    <w:rsid w:val="00265429"/>
    <w:rsid w:val="00265651"/>
    <w:rsid w:val="00266C38"/>
    <w:rsid w:val="00267DFD"/>
    <w:rsid w:val="00270495"/>
    <w:rsid w:val="00273C2E"/>
    <w:rsid w:val="00275D8A"/>
    <w:rsid w:val="00276A03"/>
    <w:rsid w:val="00280ECA"/>
    <w:rsid w:val="0028263D"/>
    <w:rsid w:val="0028287A"/>
    <w:rsid w:val="00285E7F"/>
    <w:rsid w:val="002860F8"/>
    <w:rsid w:val="002866DD"/>
    <w:rsid w:val="0028788D"/>
    <w:rsid w:val="00290F5C"/>
    <w:rsid w:val="00291F38"/>
    <w:rsid w:val="00295060"/>
    <w:rsid w:val="0029512A"/>
    <w:rsid w:val="00297DC2"/>
    <w:rsid w:val="002A1806"/>
    <w:rsid w:val="002A201D"/>
    <w:rsid w:val="002A3AC8"/>
    <w:rsid w:val="002A3DAC"/>
    <w:rsid w:val="002A48A0"/>
    <w:rsid w:val="002A50C6"/>
    <w:rsid w:val="002A573F"/>
    <w:rsid w:val="002A6B3A"/>
    <w:rsid w:val="002A763D"/>
    <w:rsid w:val="002B02AD"/>
    <w:rsid w:val="002B2024"/>
    <w:rsid w:val="002B4BF6"/>
    <w:rsid w:val="002B507C"/>
    <w:rsid w:val="002B5927"/>
    <w:rsid w:val="002B6E2F"/>
    <w:rsid w:val="002B7F91"/>
    <w:rsid w:val="002B7FE3"/>
    <w:rsid w:val="002C0657"/>
    <w:rsid w:val="002C2E92"/>
    <w:rsid w:val="002C33B0"/>
    <w:rsid w:val="002C645D"/>
    <w:rsid w:val="002D0E79"/>
    <w:rsid w:val="002D2596"/>
    <w:rsid w:val="002D2F1E"/>
    <w:rsid w:val="002D46CB"/>
    <w:rsid w:val="002D658D"/>
    <w:rsid w:val="002D7363"/>
    <w:rsid w:val="002E062E"/>
    <w:rsid w:val="002E359D"/>
    <w:rsid w:val="002E42E0"/>
    <w:rsid w:val="002E71D8"/>
    <w:rsid w:val="002E782D"/>
    <w:rsid w:val="002E7BFD"/>
    <w:rsid w:val="002F0062"/>
    <w:rsid w:val="002F1476"/>
    <w:rsid w:val="002F5310"/>
    <w:rsid w:val="002F547A"/>
    <w:rsid w:val="002F68A1"/>
    <w:rsid w:val="003015B6"/>
    <w:rsid w:val="003015DD"/>
    <w:rsid w:val="00302AE3"/>
    <w:rsid w:val="00302CD8"/>
    <w:rsid w:val="00302F5E"/>
    <w:rsid w:val="003031BC"/>
    <w:rsid w:val="00305F1B"/>
    <w:rsid w:val="00306332"/>
    <w:rsid w:val="003067BB"/>
    <w:rsid w:val="00306CB9"/>
    <w:rsid w:val="003155FE"/>
    <w:rsid w:val="00315EFD"/>
    <w:rsid w:val="00315F04"/>
    <w:rsid w:val="00316412"/>
    <w:rsid w:val="00317544"/>
    <w:rsid w:val="00317BFC"/>
    <w:rsid w:val="0032200F"/>
    <w:rsid w:val="00324E4D"/>
    <w:rsid w:val="0032514B"/>
    <w:rsid w:val="00325BD9"/>
    <w:rsid w:val="00327191"/>
    <w:rsid w:val="00327C7F"/>
    <w:rsid w:val="00332B8E"/>
    <w:rsid w:val="003334C2"/>
    <w:rsid w:val="003336CD"/>
    <w:rsid w:val="00333E8A"/>
    <w:rsid w:val="00334448"/>
    <w:rsid w:val="0034103D"/>
    <w:rsid w:val="00341E12"/>
    <w:rsid w:val="0034262F"/>
    <w:rsid w:val="00342EE1"/>
    <w:rsid w:val="003433D4"/>
    <w:rsid w:val="00346080"/>
    <w:rsid w:val="003462DC"/>
    <w:rsid w:val="003468E6"/>
    <w:rsid w:val="00347475"/>
    <w:rsid w:val="0035278D"/>
    <w:rsid w:val="00352B53"/>
    <w:rsid w:val="00353425"/>
    <w:rsid w:val="003542B7"/>
    <w:rsid w:val="00355625"/>
    <w:rsid w:val="003557D1"/>
    <w:rsid w:val="00357989"/>
    <w:rsid w:val="00360669"/>
    <w:rsid w:val="003606E4"/>
    <w:rsid w:val="0036188F"/>
    <w:rsid w:val="00361BD3"/>
    <w:rsid w:val="00362A84"/>
    <w:rsid w:val="0036317B"/>
    <w:rsid w:val="0036319D"/>
    <w:rsid w:val="00363215"/>
    <w:rsid w:val="0036392C"/>
    <w:rsid w:val="00364B42"/>
    <w:rsid w:val="00365437"/>
    <w:rsid w:val="00371919"/>
    <w:rsid w:val="00372080"/>
    <w:rsid w:val="00372947"/>
    <w:rsid w:val="00372A88"/>
    <w:rsid w:val="00372AEE"/>
    <w:rsid w:val="00374B8F"/>
    <w:rsid w:val="00374E5F"/>
    <w:rsid w:val="00375857"/>
    <w:rsid w:val="003775C6"/>
    <w:rsid w:val="0038134D"/>
    <w:rsid w:val="00383285"/>
    <w:rsid w:val="00383377"/>
    <w:rsid w:val="0038408A"/>
    <w:rsid w:val="003840DD"/>
    <w:rsid w:val="003871E1"/>
    <w:rsid w:val="00387B9C"/>
    <w:rsid w:val="00392657"/>
    <w:rsid w:val="003929B2"/>
    <w:rsid w:val="003929D2"/>
    <w:rsid w:val="003946AE"/>
    <w:rsid w:val="003956E7"/>
    <w:rsid w:val="00395916"/>
    <w:rsid w:val="00396AFC"/>
    <w:rsid w:val="003977B5"/>
    <w:rsid w:val="003A25EC"/>
    <w:rsid w:val="003A3162"/>
    <w:rsid w:val="003A3927"/>
    <w:rsid w:val="003A65E7"/>
    <w:rsid w:val="003A7B47"/>
    <w:rsid w:val="003A7FEB"/>
    <w:rsid w:val="003B0F5E"/>
    <w:rsid w:val="003B1394"/>
    <w:rsid w:val="003B353F"/>
    <w:rsid w:val="003B4660"/>
    <w:rsid w:val="003B4B6C"/>
    <w:rsid w:val="003B72F1"/>
    <w:rsid w:val="003B75ED"/>
    <w:rsid w:val="003C0A5B"/>
    <w:rsid w:val="003C1A1E"/>
    <w:rsid w:val="003C1FA2"/>
    <w:rsid w:val="003C60B0"/>
    <w:rsid w:val="003C65B2"/>
    <w:rsid w:val="003D2610"/>
    <w:rsid w:val="003D36C3"/>
    <w:rsid w:val="003D40AC"/>
    <w:rsid w:val="003D4A0B"/>
    <w:rsid w:val="003D5EF1"/>
    <w:rsid w:val="003D654E"/>
    <w:rsid w:val="003E1345"/>
    <w:rsid w:val="003E4AA8"/>
    <w:rsid w:val="003E4E91"/>
    <w:rsid w:val="003E4F99"/>
    <w:rsid w:val="003E62D8"/>
    <w:rsid w:val="003E77CD"/>
    <w:rsid w:val="003F0807"/>
    <w:rsid w:val="003F16BF"/>
    <w:rsid w:val="003F260A"/>
    <w:rsid w:val="003F2DF1"/>
    <w:rsid w:val="003F3BE8"/>
    <w:rsid w:val="003F5284"/>
    <w:rsid w:val="003F5832"/>
    <w:rsid w:val="003F7328"/>
    <w:rsid w:val="003F750D"/>
    <w:rsid w:val="00400AEE"/>
    <w:rsid w:val="00401549"/>
    <w:rsid w:val="0040478A"/>
    <w:rsid w:val="0040740C"/>
    <w:rsid w:val="004078DC"/>
    <w:rsid w:val="00410595"/>
    <w:rsid w:val="00411541"/>
    <w:rsid w:val="00412CAA"/>
    <w:rsid w:val="00413FB5"/>
    <w:rsid w:val="0041462D"/>
    <w:rsid w:val="0041659E"/>
    <w:rsid w:val="00417180"/>
    <w:rsid w:val="0042120F"/>
    <w:rsid w:val="00421FA4"/>
    <w:rsid w:val="00422C6F"/>
    <w:rsid w:val="00425776"/>
    <w:rsid w:val="004264B7"/>
    <w:rsid w:val="004266F5"/>
    <w:rsid w:val="00427FC7"/>
    <w:rsid w:val="0043065D"/>
    <w:rsid w:val="00433309"/>
    <w:rsid w:val="00433F63"/>
    <w:rsid w:val="004343BC"/>
    <w:rsid w:val="00436201"/>
    <w:rsid w:val="004362A1"/>
    <w:rsid w:val="004426CE"/>
    <w:rsid w:val="0044318A"/>
    <w:rsid w:val="00443219"/>
    <w:rsid w:val="004445AB"/>
    <w:rsid w:val="004453E6"/>
    <w:rsid w:val="00446727"/>
    <w:rsid w:val="004523F6"/>
    <w:rsid w:val="004527B2"/>
    <w:rsid w:val="004563E5"/>
    <w:rsid w:val="00456422"/>
    <w:rsid w:val="00457629"/>
    <w:rsid w:val="00460FB6"/>
    <w:rsid w:val="00463B69"/>
    <w:rsid w:val="00463D37"/>
    <w:rsid w:val="00464470"/>
    <w:rsid w:val="00465CF8"/>
    <w:rsid w:val="00470B9A"/>
    <w:rsid w:val="00470D66"/>
    <w:rsid w:val="00471824"/>
    <w:rsid w:val="0047387E"/>
    <w:rsid w:val="00474BBB"/>
    <w:rsid w:val="00475043"/>
    <w:rsid w:val="00475DD4"/>
    <w:rsid w:val="00476857"/>
    <w:rsid w:val="00477D11"/>
    <w:rsid w:val="004807EC"/>
    <w:rsid w:val="00480E20"/>
    <w:rsid w:val="0048270A"/>
    <w:rsid w:val="00482CB3"/>
    <w:rsid w:val="0048488C"/>
    <w:rsid w:val="00490001"/>
    <w:rsid w:val="00492F5B"/>
    <w:rsid w:val="004934BC"/>
    <w:rsid w:val="00495A2D"/>
    <w:rsid w:val="00495FE4"/>
    <w:rsid w:val="004961F5"/>
    <w:rsid w:val="004962EB"/>
    <w:rsid w:val="004A010B"/>
    <w:rsid w:val="004A0DA3"/>
    <w:rsid w:val="004A19D9"/>
    <w:rsid w:val="004A2AD7"/>
    <w:rsid w:val="004A3362"/>
    <w:rsid w:val="004A3952"/>
    <w:rsid w:val="004A3D30"/>
    <w:rsid w:val="004A4B28"/>
    <w:rsid w:val="004A5358"/>
    <w:rsid w:val="004A667C"/>
    <w:rsid w:val="004A6A67"/>
    <w:rsid w:val="004A71D7"/>
    <w:rsid w:val="004A737B"/>
    <w:rsid w:val="004A7CA7"/>
    <w:rsid w:val="004B1089"/>
    <w:rsid w:val="004B2FCE"/>
    <w:rsid w:val="004B3C90"/>
    <w:rsid w:val="004B591D"/>
    <w:rsid w:val="004B5BF7"/>
    <w:rsid w:val="004B5F8E"/>
    <w:rsid w:val="004C31E4"/>
    <w:rsid w:val="004C4497"/>
    <w:rsid w:val="004C62EA"/>
    <w:rsid w:val="004C6D13"/>
    <w:rsid w:val="004C7B66"/>
    <w:rsid w:val="004D2E73"/>
    <w:rsid w:val="004D36E4"/>
    <w:rsid w:val="004D399E"/>
    <w:rsid w:val="004D47BC"/>
    <w:rsid w:val="004D49CD"/>
    <w:rsid w:val="004D6E76"/>
    <w:rsid w:val="004E27F5"/>
    <w:rsid w:val="004E29C3"/>
    <w:rsid w:val="004E61B7"/>
    <w:rsid w:val="004E79A5"/>
    <w:rsid w:val="004E7B20"/>
    <w:rsid w:val="004F04DC"/>
    <w:rsid w:val="004F0A0C"/>
    <w:rsid w:val="004F0AFB"/>
    <w:rsid w:val="004F0CFA"/>
    <w:rsid w:val="004F185B"/>
    <w:rsid w:val="004F1B27"/>
    <w:rsid w:val="004F1DC9"/>
    <w:rsid w:val="004F2D93"/>
    <w:rsid w:val="004F5AE4"/>
    <w:rsid w:val="004F64ED"/>
    <w:rsid w:val="005033AC"/>
    <w:rsid w:val="00503505"/>
    <w:rsid w:val="00507528"/>
    <w:rsid w:val="005101D9"/>
    <w:rsid w:val="00511227"/>
    <w:rsid w:val="00512801"/>
    <w:rsid w:val="005137FD"/>
    <w:rsid w:val="00513F62"/>
    <w:rsid w:val="005142E8"/>
    <w:rsid w:val="005157A9"/>
    <w:rsid w:val="00523315"/>
    <w:rsid w:val="0052336C"/>
    <w:rsid w:val="005240CE"/>
    <w:rsid w:val="00530231"/>
    <w:rsid w:val="00530951"/>
    <w:rsid w:val="00530C6E"/>
    <w:rsid w:val="00532051"/>
    <w:rsid w:val="00535A14"/>
    <w:rsid w:val="00535BD1"/>
    <w:rsid w:val="00537F19"/>
    <w:rsid w:val="00541846"/>
    <w:rsid w:val="00541CEF"/>
    <w:rsid w:val="00541D7E"/>
    <w:rsid w:val="00544605"/>
    <w:rsid w:val="00544D43"/>
    <w:rsid w:val="0054529E"/>
    <w:rsid w:val="00545703"/>
    <w:rsid w:val="005475C1"/>
    <w:rsid w:val="0055142B"/>
    <w:rsid w:val="00551FD5"/>
    <w:rsid w:val="00552906"/>
    <w:rsid w:val="0055353E"/>
    <w:rsid w:val="00553BAF"/>
    <w:rsid w:val="005558E4"/>
    <w:rsid w:val="0055639A"/>
    <w:rsid w:val="00556A51"/>
    <w:rsid w:val="00556F9F"/>
    <w:rsid w:val="00556FA8"/>
    <w:rsid w:val="00561025"/>
    <w:rsid w:val="00561EE2"/>
    <w:rsid w:val="00562E8A"/>
    <w:rsid w:val="005646F2"/>
    <w:rsid w:val="0056564A"/>
    <w:rsid w:val="00566565"/>
    <w:rsid w:val="005666F9"/>
    <w:rsid w:val="00566D85"/>
    <w:rsid w:val="0056727E"/>
    <w:rsid w:val="0057172D"/>
    <w:rsid w:val="00572653"/>
    <w:rsid w:val="005737A6"/>
    <w:rsid w:val="005769A0"/>
    <w:rsid w:val="00577189"/>
    <w:rsid w:val="00577428"/>
    <w:rsid w:val="0058016D"/>
    <w:rsid w:val="00581D02"/>
    <w:rsid w:val="00582E48"/>
    <w:rsid w:val="005844D3"/>
    <w:rsid w:val="0058766C"/>
    <w:rsid w:val="005908CB"/>
    <w:rsid w:val="00590B4F"/>
    <w:rsid w:val="00594F5D"/>
    <w:rsid w:val="00596509"/>
    <w:rsid w:val="005A3E1A"/>
    <w:rsid w:val="005A4923"/>
    <w:rsid w:val="005A5681"/>
    <w:rsid w:val="005B04C9"/>
    <w:rsid w:val="005B2155"/>
    <w:rsid w:val="005B2877"/>
    <w:rsid w:val="005B29A3"/>
    <w:rsid w:val="005B3ACE"/>
    <w:rsid w:val="005B4E92"/>
    <w:rsid w:val="005B531D"/>
    <w:rsid w:val="005B5AD2"/>
    <w:rsid w:val="005B6D77"/>
    <w:rsid w:val="005B797A"/>
    <w:rsid w:val="005C0733"/>
    <w:rsid w:val="005C11E8"/>
    <w:rsid w:val="005C162F"/>
    <w:rsid w:val="005C24E4"/>
    <w:rsid w:val="005C3B2D"/>
    <w:rsid w:val="005C77C2"/>
    <w:rsid w:val="005D2507"/>
    <w:rsid w:val="005D347E"/>
    <w:rsid w:val="005D52E0"/>
    <w:rsid w:val="005D6C71"/>
    <w:rsid w:val="005D7375"/>
    <w:rsid w:val="005D7A31"/>
    <w:rsid w:val="005E2A82"/>
    <w:rsid w:val="005E390E"/>
    <w:rsid w:val="005F05D3"/>
    <w:rsid w:val="005F1FE7"/>
    <w:rsid w:val="005F4309"/>
    <w:rsid w:val="005F4A0D"/>
    <w:rsid w:val="005F63B3"/>
    <w:rsid w:val="00600D77"/>
    <w:rsid w:val="006010C2"/>
    <w:rsid w:val="00602478"/>
    <w:rsid w:val="00605C50"/>
    <w:rsid w:val="006101EF"/>
    <w:rsid w:val="006105FC"/>
    <w:rsid w:val="0061074E"/>
    <w:rsid w:val="00610867"/>
    <w:rsid w:val="00610FD2"/>
    <w:rsid w:val="006111B6"/>
    <w:rsid w:val="00612693"/>
    <w:rsid w:val="006137D7"/>
    <w:rsid w:val="00613840"/>
    <w:rsid w:val="00617035"/>
    <w:rsid w:val="00620D30"/>
    <w:rsid w:val="0062259E"/>
    <w:rsid w:val="00624CB9"/>
    <w:rsid w:val="006271A2"/>
    <w:rsid w:val="006278CD"/>
    <w:rsid w:val="00630A52"/>
    <w:rsid w:val="00632967"/>
    <w:rsid w:val="00633F89"/>
    <w:rsid w:val="00634A7B"/>
    <w:rsid w:val="00637343"/>
    <w:rsid w:val="006416EA"/>
    <w:rsid w:val="006434E1"/>
    <w:rsid w:val="00643A73"/>
    <w:rsid w:val="00644854"/>
    <w:rsid w:val="00646217"/>
    <w:rsid w:val="00646B73"/>
    <w:rsid w:val="00650F4F"/>
    <w:rsid w:val="00655945"/>
    <w:rsid w:val="00655AD8"/>
    <w:rsid w:val="006560E4"/>
    <w:rsid w:val="00657865"/>
    <w:rsid w:val="00657A3A"/>
    <w:rsid w:val="00657A3D"/>
    <w:rsid w:val="00657C9E"/>
    <w:rsid w:val="006600E5"/>
    <w:rsid w:val="00662936"/>
    <w:rsid w:val="00664FBE"/>
    <w:rsid w:val="006652C9"/>
    <w:rsid w:val="0067000E"/>
    <w:rsid w:val="006725A0"/>
    <w:rsid w:val="00673730"/>
    <w:rsid w:val="00673CBE"/>
    <w:rsid w:val="00675072"/>
    <w:rsid w:val="0067688F"/>
    <w:rsid w:val="00680CAB"/>
    <w:rsid w:val="00681034"/>
    <w:rsid w:val="00683CED"/>
    <w:rsid w:val="00686A59"/>
    <w:rsid w:val="00693AC8"/>
    <w:rsid w:val="00694505"/>
    <w:rsid w:val="00694572"/>
    <w:rsid w:val="006946EA"/>
    <w:rsid w:val="0069482D"/>
    <w:rsid w:val="006A326F"/>
    <w:rsid w:val="006A3B51"/>
    <w:rsid w:val="006A47FD"/>
    <w:rsid w:val="006A5071"/>
    <w:rsid w:val="006A6355"/>
    <w:rsid w:val="006A6931"/>
    <w:rsid w:val="006A6B25"/>
    <w:rsid w:val="006B31EC"/>
    <w:rsid w:val="006B3825"/>
    <w:rsid w:val="006B4671"/>
    <w:rsid w:val="006B4835"/>
    <w:rsid w:val="006B5817"/>
    <w:rsid w:val="006B7324"/>
    <w:rsid w:val="006B7A47"/>
    <w:rsid w:val="006C2623"/>
    <w:rsid w:val="006C275A"/>
    <w:rsid w:val="006C39DD"/>
    <w:rsid w:val="006C422C"/>
    <w:rsid w:val="006C5958"/>
    <w:rsid w:val="006C7DED"/>
    <w:rsid w:val="006D47FA"/>
    <w:rsid w:val="006D697A"/>
    <w:rsid w:val="006E1199"/>
    <w:rsid w:val="006E13F4"/>
    <w:rsid w:val="006E28BE"/>
    <w:rsid w:val="006E35B7"/>
    <w:rsid w:val="006E47DA"/>
    <w:rsid w:val="006E519A"/>
    <w:rsid w:val="006E71B9"/>
    <w:rsid w:val="006F0AD7"/>
    <w:rsid w:val="006F1260"/>
    <w:rsid w:val="006F2206"/>
    <w:rsid w:val="006F4932"/>
    <w:rsid w:val="006F552D"/>
    <w:rsid w:val="006F6750"/>
    <w:rsid w:val="006F7633"/>
    <w:rsid w:val="00700D3C"/>
    <w:rsid w:val="00701284"/>
    <w:rsid w:val="00701A0B"/>
    <w:rsid w:val="00701FF8"/>
    <w:rsid w:val="0070229E"/>
    <w:rsid w:val="00702649"/>
    <w:rsid w:val="007037FA"/>
    <w:rsid w:val="0070396E"/>
    <w:rsid w:val="007039B4"/>
    <w:rsid w:val="0070420C"/>
    <w:rsid w:val="007043EB"/>
    <w:rsid w:val="00704D8B"/>
    <w:rsid w:val="00704E6D"/>
    <w:rsid w:val="00707237"/>
    <w:rsid w:val="00711DF5"/>
    <w:rsid w:val="0071220E"/>
    <w:rsid w:val="00712907"/>
    <w:rsid w:val="00713CDE"/>
    <w:rsid w:val="00716203"/>
    <w:rsid w:val="00725174"/>
    <w:rsid w:val="00725844"/>
    <w:rsid w:val="00725F06"/>
    <w:rsid w:val="00726D1D"/>
    <w:rsid w:val="00727A3D"/>
    <w:rsid w:val="00731CF6"/>
    <w:rsid w:val="0073335F"/>
    <w:rsid w:val="00740449"/>
    <w:rsid w:val="00741DA2"/>
    <w:rsid w:val="007448D6"/>
    <w:rsid w:val="00744F6A"/>
    <w:rsid w:val="00747FC5"/>
    <w:rsid w:val="007508F6"/>
    <w:rsid w:val="0075119C"/>
    <w:rsid w:val="0075230B"/>
    <w:rsid w:val="00752FE5"/>
    <w:rsid w:val="007530E7"/>
    <w:rsid w:val="00755AC2"/>
    <w:rsid w:val="00755DA1"/>
    <w:rsid w:val="007571AB"/>
    <w:rsid w:val="0076035B"/>
    <w:rsid w:val="007621C4"/>
    <w:rsid w:val="007623C8"/>
    <w:rsid w:val="007629E6"/>
    <w:rsid w:val="00763F12"/>
    <w:rsid w:val="0076566B"/>
    <w:rsid w:val="00765897"/>
    <w:rsid w:val="007677D5"/>
    <w:rsid w:val="00767814"/>
    <w:rsid w:val="00770566"/>
    <w:rsid w:val="00770AAA"/>
    <w:rsid w:val="0077159F"/>
    <w:rsid w:val="0077164C"/>
    <w:rsid w:val="007738B6"/>
    <w:rsid w:val="007742C0"/>
    <w:rsid w:val="00774E8A"/>
    <w:rsid w:val="00775830"/>
    <w:rsid w:val="007762A9"/>
    <w:rsid w:val="00776AC9"/>
    <w:rsid w:val="00777CCE"/>
    <w:rsid w:val="00777D48"/>
    <w:rsid w:val="00777E02"/>
    <w:rsid w:val="00777EEA"/>
    <w:rsid w:val="00777FA1"/>
    <w:rsid w:val="007804CB"/>
    <w:rsid w:val="00780C13"/>
    <w:rsid w:val="007814A4"/>
    <w:rsid w:val="00782BF7"/>
    <w:rsid w:val="007838AF"/>
    <w:rsid w:val="0078436F"/>
    <w:rsid w:val="00784C55"/>
    <w:rsid w:val="0078717D"/>
    <w:rsid w:val="00787D0B"/>
    <w:rsid w:val="00792782"/>
    <w:rsid w:val="00793DC1"/>
    <w:rsid w:val="00794078"/>
    <w:rsid w:val="00795089"/>
    <w:rsid w:val="007966AA"/>
    <w:rsid w:val="00797485"/>
    <w:rsid w:val="007A0842"/>
    <w:rsid w:val="007A1FE2"/>
    <w:rsid w:val="007A2D24"/>
    <w:rsid w:val="007A3F4D"/>
    <w:rsid w:val="007A62BD"/>
    <w:rsid w:val="007B084F"/>
    <w:rsid w:val="007B1379"/>
    <w:rsid w:val="007B51D1"/>
    <w:rsid w:val="007B604D"/>
    <w:rsid w:val="007C0D2D"/>
    <w:rsid w:val="007C25A4"/>
    <w:rsid w:val="007C25AE"/>
    <w:rsid w:val="007C473A"/>
    <w:rsid w:val="007C5169"/>
    <w:rsid w:val="007C6608"/>
    <w:rsid w:val="007C6745"/>
    <w:rsid w:val="007C6C2D"/>
    <w:rsid w:val="007D06E4"/>
    <w:rsid w:val="007D1D15"/>
    <w:rsid w:val="007D20E9"/>
    <w:rsid w:val="007D24DA"/>
    <w:rsid w:val="007D351A"/>
    <w:rsid w:val="007D3943"/>
    <w:rsid w:val="007D5055"/>
    <w:rsid w:val="007D544E"/>
    <w:rsid w:val="007D563E"/>
    <w:rsid w:val="007E0859"/>
    <w:rsid w:val="007E0D6A"/>
    <w:rsid w:val="007E1DED"/>
    <w:rsid w:val="007E2CA7"/>
    <w:rsid w:val="007E31A8"/>
    <w:rsid w:val="007E3898"/>
    <w:rsid w:val="007E48DB"/>
    <w:rsid w:val="007E6D5C"/>
    <w:rsid w:val="007F19A1"/>
    <w:rsid w:val="007F3985"/>
    <w:rsid w:val="007F3E66"/>
    <w:rsid w:val="007F4395"/>
    <w:rsid w:val="007F4BF5"/>
    <w:rsid w:val="007F5FDE"/>
    <w:rsid w:val="007F606A"/>
    <w:rsid w:val="008009FB"/>
    <w:rsid w:val="00801F9C"/>
    <w:rsid w:val="00802226"/>
    <w:rsid w:val="0080237A"/>
    <w:rsid w:val="00805E02"/>
    <w:rsid w:val="00810D54"/>
    <w:rsid w:val="00812704"/>
    <w:rsid w:val="0081297B"/>
    <w:rsid w:val="00814B14"/>
    <w:rsid w:val="0081517E"/>
    <w:rsid w:val="00816AF6"/>
    <w:rsid w:val="0082059C"/>
    <w:rsid w:val="00821034"/>
    <w:rsid w:val="00821273"/>
    <w:rsid w:val="0082154B"/>
    <w:rsid w:val="00823369"/>
    <w:rsid w:val="00823F39"/>
    <w:rsid w:val="00830731"/>
    <w:rsid w:val="00831FE9"/>
    <w:rsid w:val="00833546"/>
    <w:rsid w:val="00836132"/>
    <w:rsid w:val="00837FF2"/>
    <w:rsid w:val="008400F8"/>
    <w:rsid w:val="00841933"/>
    <w:rsid w:val="00843757"/>
    <w:rsid w:val="0084491D"/>
    <w:rsid w:val="00845CEF"/>
    <w:rsid w:val="00847A44"/>
    <w:rsid w:val="00850A38"/>
    <w:rsid w:val="00851252"/>
    <w:rsid w:val="00853746"/>
    <w:rsid w:val="0086015F"/>
    <w:rsid w:val="00860FDF"/>
    <w:rsid w:val="00863913"/>
    <w:rsid w:val="00863AE3"/>
    <w:rsid w:val="00863D6E"/>
    <w:rsid w:val="00863EBA"/>
    <w:rsid w:val="0086651F"/>
    <w:rsid w:val="00867DD6"/>
    <w:rsid w:val="008711A0"/>
    <w:rsid w:val="00871966"/>
    <w:rsid w:val="00871E3F"/>
    <w:rsid w:val="0087272C"/>
    <w:rsid w:val="008778E6"/>
    <w:rsid w:val="00880A2A"/>
    <w:rsid w:val="00881C5E"/>
    <w:rsid w:val="00882082"/>
    <w:rsid w:val="00883CC8"/>
    <w:rsid w:val="00884D7D"/>
    <w:rsid w:val="0088522C"/>
    <w:rsid w:val="0088653D"/>
    <w:rsid w:val="00886CED"/>
    <w:rsid w:val="008901FF"/>
    <w:rsid w:val="0089095E"/>
    <w:rsid w:val="0089104C"/>
    <w:rsid w:val="00891074"/>
    <w:rsid w:val="008925B0"/>
    <w:rsid w:val="008926AC"/>
    <w:rsid w:val="008A05BB"/>
    <w:rsid w:val="008A0C8C"/>
    <w:rsid w:val="008A1EE8"/>
    <w:rsid w:val="008A2DA0"/>
    <w:rsid w:val="008A42B4"/>
    <w:rsid w:val="008A44C3"/>
    <w:rsid w:val="008A5528"/>
    <w:rsid w:val="008A5BEF"/>
    <w:rsid w:val="008A6A68"/>
    <w:rsid w:val="008B0051"/>
    <w:rsid w:val="008B55F6"/>
    <w:rsid w:val="008B6D83"/>
    <w:rsid w:val="008C2009"/>
    <w:rsid w:val="008C3A40"/>
    <w:rsid w:val="008C3B35"/>
    <w:rsid w:val="008C3E32"/>
    <w:rsid w:val="008C6FED"/>
    <w:rsid w:val="008C746B"/>
    <w:rsid w:val="008C7FDE"/>
    <w:rsid w:val="008D06C1"/>
    <w:rsid w:val="008D4A7A"/>
    <w:rsid w:val="008D4D0E"/>
    <w:rsid w:val="008D5729"/>
    <w:rsid w:val="008D63AB"/>
    <w:rsid w:val="008E04D4"/>
    <w:rsid w:val="008E0B17"/>
    <w:rsid w:val="008E0ED9"/>
    <w:rsid w:val="008E2174"/>
    <w:rsid w:val="008E3257"/>
    <w:rsid w:val="008E66EA"/>
    <w:rsid w:val="008E679D"/>
    <w:rsid w:val="008E7660"/>
    <w:rsid w:val="008E77A0"/>
    <w:rsid w:val="008F08B0"/>
    <w:rsid w:val="008F0EFE"/>
    <w:rsid w:val="008F277D"/>
    <w:rsid w:val="008F48C8"/>
    <w:rsid w:val="00900EA7"/>
    <w:rsid w:val="00901A89"/>
    <w:rsid w:val="00904C9E"/>
    <w:rsid w:val="00907A2D"/>
    <w:rsid w:val="00910C4E"/>
    <w:rsid w:val="00911AB1"/>
    <w:rsid w:val="009133D7"/>
    <w:rsid w:val="009148DE"/>
    <w:rsid w:val="00915D4E"/>
    <w:rsid w:val="00916A36"/>
    <w:rsid w:val="00917321"/>
    <w:rsid w:val="009174A6"/>
    <w:rsid w:val="009221F2"/>
    <w:rsid w:val="00922CE3"/>
    <w:rsid w:val="0092484A"/>
    <w:rsid w:val="009263E8"/>
    <w:rsid w:val="00931323"/>
    <w:rsid w:val="0093132A"/>
    <w:rsid w:val="009329BA"/>
    <w:rsid w:val="009366A9"/>
    <w:rsid w:val="00936FC3"/>
    <w:rsid w:val="00940B6E"/>
    <w:rsid w:val="00940E07"/>
    <w:rsid w:val="00945224"/>
    <w:rsid w:val="00946213"/>
    <w:rsid w:val="0094789A"/>
    <w:rsid w:val="00947FD7"/>
    <w:rsid w:val="00951709"/>
    <w:rsid w:val="00952305"/>
    <w:rsid w:val="0095276E"/>
    <w:rsid w:val="00953E40"/>
    <w:rsid w:val="00961041"/>
    <w:rsid w:val="00961470"/>
    <w:rsid w:val="009657C8"/>
    <w:rsid w:val="00965946"/>
    <w:rsid w:val="00967A39"/>
    <w:rsid w:val="00971A0A"/>
    <w:rsid w:val="00971B07"/>
    <w:rsid w:val="00977DD9"/>
    <w:rsid w:val="009820AF"/>
    <w:rsid w:val="00983547"/>
    <w:rsid w:val="00984DB5"/>
    <w:rsid w:val="0098750B"/>
    <w:rsid w:val="00987991"/>
    <w:rsid w:val="0099138C"/>
    <w:rsid w:val="00991760"/>
    <w:rsid w:val="0099372B"/>
    <w:rsid w:val="00994372"/>
    <w:rsid w:val="00994E7F"/>
    <w:rsid w:val="00995D02"/>
    <w:rsid w:val="009A182F"/>
    <w:rsid w:val="009A1B85"/>
    <w:rsid w:val="009A28FA"/>
    <w:rsid w:val="009A33A9"/>
    <w:rsid w:val="009A35DD"/>
    <w:rsid w:val="009A6590"/>
    <w:rsid w:val="009B009B"/>
    <w:rsid w:val="009B22EF"/>
    <w:rsid w:val="009B2445"/>
    <w:rsid w:val="009B2C49"/>
    <w:rsid w:val="009B2FA1"/>
    <w:rsid w:val="009B5214"/>
    <w:rsid w:val="009B5D07"/>
    <w:rsid w:val="009B66B8"/>
    <w:rsid w:val="009C2231"/>
    <w:rsid w:val="009C3E4F"/>
    <w:rsid w:val="009C551F"/>
    <w:rsid w:val="009D1DB8"/>
    <w:rsid w:val="009D5B07"/>
    <w:rsid w:val="009D7651"/>
    <w:rsid w:val="009E006E"/>
    <w:rsid w:val="009E1A4F"/>
    <w:rsid w:val="009E34EA"/>
    <w:rsid w:val="009E4339"/>
    <w:rsid w:val="009E440E"/>
    <w:rsid w:val="009F1245"/>
    <w:rsid w:val="009F1B0C"/>
    <w:rsid w:val="009F251F"/>
    <w:rsid w:val="009F5919"/>
    <w:rsid w:val="009F727B"/>
    <w:rsid w:val="00A00386"/>
    <w:rsid w:val="00A005A2"/>
    <w:rsid w:val="00A02C96"/>
    <w:rsid w:val="00A04B09"/>
    <w:rsid w:val="00A04E1F"/>
    <w:rsid w:val="00A04ED4"/>
    <w:rsid w:val="00A06F88"/>
    <w:rsid w:val="00A12D9E"/>
    <w:rsid w:val="00A13F12"/>
    <w:rsid w:val="00A14B9E"/>
    <w:rsid w:val="00A15A8B"/>
    <w:rsid w:val="00A16A3F"/>
    <w:rsid w:val="00A17B75"/>
    <w:rsid w:val="00A17D59"/>
    <w:rsid w:val="00A20114"/>
    <w:rsid w:val="00A22597"/>
    <w:rsid w:val="00A226A8"/>
    <w:rsid w:val="00A233AD"/>
    <w:rsid w:val="00A23984"/>
    <w:rsid w:val="00A24045"/>
    <w:rsid w:val="00A240EE"/>
    <w:rsid w:val="00A2443C"/>
    <w:rsid w:val="00A24F71"/>
    <w:rsid w:val="00A2730B"/>
    <w:rsid w:val="00A334E3"/>
    <w:rsid w:val="00A33BD3"/>
    <w:rsid w:val="00A355AD"/>
    <w:rsid w:val="00A361B6"/>
    <w:rsid w:val="00A36974"/>
    <w:rsid w:val="00A41B5F"/>
    <w:rsid w:val="00A4272D"/>
    <w:rsid w:val="00A4606B"/>
    <w:rsid w:val="00A46743"/>
    <w:rsid w:val="00A46976"/>
    <w:rsid w:val="00A5053B"/>
    <w:rsid w:val="00A513C9"/>
    <w:rsid w:val="00A514A3"/>
    <w:rsid w:val="00A525C5"/>
    <w:rsid w:val="00A5492E"/>
    <w:rsid w:val="00A55ABE"/>
    <w:rsid w:val="00A610B6"/>
    <w:rsid w:val="00A6197F"/>
    <w:rsid w:val="00A6466C"/>
    <w:rsid w:val="00A64824"/>
    <w:rsid w:val="00A6530A"/>
    <w:rsid w:val="00A66484"/>
    <w:rsid w:val="00A66EF0"/>
    <w:rsid w:val="00A6787E"/>
    <w:rsid w:val="00A70DFC"/>
    <w:rsid w:val="00A70F62"/>
    <w:rsid w:val="00A7179C"/>
    <w:rsid w:val="00A72375"/>
    <w:rsid w:val="00A730F4"/>
    <w:rsid w:val="00A73381"/>
    <w:rsid w:val="00A7412D"/>
    <w:rsid w:val="00A74DE4"/>
    <w:rsid w:val="00A75670"/>
    <w:rsid w:val="00A80425"/>
    <w:rsid w:val="00A809FA"/>
    <w:rsid w:val="00A8144F"/>
    <w:rsid w:val="00A816D7"/>
    <w:rsid w:val="00A82C84"/>
    <w:rsid w:val="00A8353C"/>
    <w:rsid w:val="00A8495F"/>
    <w:rsid w:val="00A8588B"/>
    <w:rsid w:val="00A876FA"/>
    <w:rsid w:val="00A90B52"/>
    <w:rsid w:val="00A9204C"/>
    <w:rsid w:val="00A94E6A"/>
    <w:rsid w:val="00A95F29"/>
    <w:rsid w:val="00A9632F"/>
    <w:rsid w:val="00A9739B"/>
    <w:rsid w:val="00A9774E"/>
    <w:rsid w:val="00AA0A4C"/>
    <w:rsid w:val="00AA11F6"/>
    <w:rsid w:val="00AA1935"/>
    <w:rsid w:val="00AA217A"/>
    <w:rsid w:val="00AA422D"/>
    <w:rsid w:val="00AA7CF8"/>
    <w:rsid w:val="00AB1042"/>
    <w:rsid w:val="00AB1E95"/>
    <w:rsid w:val="00AB202D"/>
    <w:rsid w:val="00AB2A62"/>
    <w:rsid w:val="00AB4ACE"/>
    <w:rsid w:val="00AB4D8A"/>
    <w:rsid w:val="00AB658A"/>
    <w:rsid w:val="00AC293D"/>
    <w:rsid w:val="00AC3C09"/>
    <w:rsid w:val="00AC486E"/>
    <w:rsid w:val="00AC5BDA"/>
    <w:rsid w:val="00AC5C55"/>
    <w:rsid w:val="00AC5EA0"/>
    <w:rsid w:val="00AC6822"/>
    <w:rsid w:val="00AD1EC5"/>
    <w:rsid w:val="00AD4458"/>
    <w:rsid w:val="00AE1105"/>
    <w:rsid w:val="00AE220D"/>
    <w:rsid w:val="00AE220E"/>
    <w:rsid w:val="00AE41CA"/>
    <w:rsid w:val="00AE44F4"/>
    <w:rsid w:val="00AE5352"/>
    <w:rsid w:val="00AE62E6"/>
    <w:rsid w:val="00AF027F"/>
    <w:rsid w:val="00AF35AC"/>
    <w:rsid w:val="00AF589C"/>
    <w:rsid w:val="00AF5942"/>
    <w:rsid w:val="00AF6DBF"/>
    <w:rsid w:val="00AF7D64"/>
    <w:rsid w:val="00B00DBD"/>
    <w:rsid w:val="00B01287"/>
    <w:rsid w:val="00B01A3E"/>
    <w:rsid w:val="00B02E5A"/>
    <w:rsid w:val="00B03BD0"/>
    <w:rsid w:val="00B049EF"/>
    <w:rsid w:val="00B04D4A"/>
    <w:rsid w:val="00B07DEE"/>
    <w:rsid w:val="00B13772"/>
    <w:rsid w:val="00B13D73"/>
    <w:rsid w:val="00B1424E"/>
    <w:rsid w:val="00B17167"/>
    <w:rsid w:val="00B177F8"/>
    <w:rsid w:val="00B21596"/>
    <w:rsid w:val="00B21827"/>
    <w:rsid w:val="00B231A8"/>
    <w:rsid w:val="00B25460"/>
    <w:rsid w:val="00B262C2"/>
    <w:rsid w:val="00B26F11"/>
    <w:rsid w:val="00B3042A"/>
    <w:rsid w:val="00B34067"/>
    <w:rsid w:val="00B34EC1"/>
    <w:rsid w:val="00B35CB9"/>
    <w:rsid w:val="00B36E39"/>
    <w:rsid w:val="00B41E94"/>
    <w:rsid w:val="00B4333F"/>
    <w:rsid w:val="00B434BE"/>
    <w:rsid w:val="00B464EB"/>
    <w:rsid w:val="00B47547"/>
    <w:rsid w:val="00B51533"/>
    <w:rsid w:val="00B52312"/>
    <w:rsid w:val="00B5394B"/>
    <w:rsid w:val="00B53BF9"/>
    <w:rsid w:val="00B54886"/>
    <w:rsid w:val="00B5583D"/>
    <w:rsid w:val="00B56447"/>
    <w:rsid w:val="00B56B84"/>
    <w:rsid w:val="00B5793C"/>
    <w:rsid w:val="00B6063F"/>
    <w:rsid w:val="00B60B42"/>
    <w:rsid w:val="00B633AE"/>
    <w:rsid w:val="00B63FE4"/>
    <w:rsid w:val="00B64485"/>
    <w:rsid w:val="00B644ED"/>
    <w:rsid w:val="00B645EF"/>
    <w:rsid w:val="00B67738"/>
    <w:rsid w:val="00B702A6"/>
    <w:rsid w:val="00B748FE"/>
    <w:rsid w:val="00B74C8C"/>
    <w:rsid w:val="00B825A6"/>
    <w:rsid w:val="00B83D04"/>
    <w:rsid w:val="00B845F6"/>
    <w:rsid w:val="00B84763"/>
    <w:rsid w:val="00B8483E"/>
    <w:rsid w:val="00B867E8"/>
    <w:rsid w:val="00B86BE0"/>
    <w:rsid w:val="00B8788E"/>
    <w:rsid w:val="00B9108B"/>
    <w:rsid w:val="00B910AA"/>
    <w:rsid w:val="00B910E0"/>
    <w:rsid w:val="00B91A51"/>
    <w:rsid w:val="00B94B49"/>
    <w:rsid w:val="00B94FF4"/>
    <w:rsid w:val="00B95A9F"/>
    <w:rsid w:val="00B95FE7"/>
    <w:rsid w:val="00B9747F"/>
    <w:rsid w:val="00BA089F"/>
    <w:rsid w:val="00BA0D89"/>
    <w:rsid w:val="00BA1608"/>
    <w:rsid w:val="00BA209A"/>
    <w:rsid w:val="00BA2BAF"/>
    <w:rsid w:val="00BB002B"/>
    <w:rsid w:val="00BB0DBD"/>
    <w:rsid w:val="00BB0EBD"/>
    <w:rsid w:val="00BB36D2"/>
    <w:rsid w:val="00BC0EE5"/>
    <w:rsid w:val="00BC11FB"/>
    <w:rsid w:val="00BC131A"/>
    <w:rsid w:val="00BC24DB"/>
    <w:rsid w:val="00BC5815"/>
    <w:rsid w:val="00BC5A72"/>
    <w:rsid w:val="00BC6604"/>
    <w:rsid w:val="00BC6FDB"/>
    <w:rsid w:val="00BC7E9C"/>
    <w:rsid w:val="00BC7F01"/>
    <w:rsid w:val="00BD0BC3"/>
    <w:rsid w:val="00BD0D84"/>
    <w:rsid w:val="00BD1690"/>
    <w:rsid w:val="00BD1D89"/>
    <w:rsid w:val="00BD1EE2"/>
    <w:rsid w:val="00BD2F82"/>
    <w:rsid w:val="00BD4B04"/>
    <w:rsid w:val="00BD5084"/>
    <w:rsid w:val="00BD6777"/>
    <w:rsid w:val="00BD6962"/>
    <w:rsid w:val="00BD6DF4"/>
    <w:rsid w:val="00BD78EE"/>
    <w:rsid w:val="00BD7C78"/>
    <w:rsid w:val="00BE097B"/>
    <w:rsid w:val="00BF196F"/>
    <w:rsid w:val="00BF1FEE"/>
    <w:rsid w:val="00BF2BB7"/>
    <w:rsid w:val="00BF3F77"/>
    <w:rsid w:val="00BF68D5"/>
    <w:rsid w:val="00C008C7"/>
    <w:rsid w:val="00C02269"/>
    <w:rsid w:val="00C05D5B"/>
    <w:rsid w:val="00C102A0"/>
    <w:rsid w:val="00C110A0"/>
    <w:rsid w:val="00C111D4"/>
    <w:rsid w:val="00C14054"/>
    <w:rsid w:val="00C14A11"/>
    <w:rsid w:val="00C14C9F"/>
    <w:rsid w:val="00C15033"/>
    <w:rsid w:val="00C15C71"/>
    <w:rsid w:val="00C164B6"/>
    <w:rsid w:val="00C17E0C"/>
    <w:rsid w:val="00C20972"/>
    <w:rsid w:val="00C22FA4"/>
    <w:rsid w:val="00C234BD"/>
    <w:rsid w:val="00C24201"/>
    <w:rsid w:val="00C25DBC"/>
    <w:rsid w:val="00C2627C"/>
    <w:rsid w:val="00C2754A"/>
    <w:rsid w:val="00C27A66"/>
    <w:rsid w:val="00C31073"/>
    <w:rsid w:val="00C32B25"/>
    <w:rsid w:val="00C3329E"/>
    <w:rsid w:val="00C335A9"/>
    <w:rsid w:val="00C3498C"/>
    <w:rsid w:val="00C37C2F"/>
    <w:rsid w:val="00C419DF"/>
    <w:rsid w:val="00C42F47"/>
    <w:rsid w:val="00C43BC3"/>
    <w:rsid w:val="00C453D3"/>
    <w:rsid w:val="00C46730"/>
    <w:rsid w:val="00C468A2"/>
    <w:rsid w:val="00C47ABE"/>
    <w:rsid w:val="00C507A4"/>
    <w:rsid w:val="00C50CA7"/>
    <w:rsid w:val="00C52D44"/>
    <w:rsid w:val="00C53DB4"/>
    <w:rsid w:val="00C54D6E"/>
    <w:rsid w:val="00C55857"/>
    <w:rsid w:val="00C55BF6"/>
    <w:rsid w:val="00C607BE"/>
    <w:rsid w:val="00C6109C"/>
    <w:rsid w:val="00C61669"/>
    <w:rsid w:val="00C62437"/>
    <w:rsid w:val="00C64C02"/>
    <w:rsid w:val="00C65316"/>
    <w:rsid w:val="00C66AFF"/>
    <w:rsid w:val="00C7220C"/>
    <w:rsid w:val="00C73D96"/>
    <w:rsid w:val="00C74600"/>
    <w:rsid w:val="00C7460B"/>
    <w:rsid w:val="00C75E67"/>
    <w:rsid w:val="00C7621A"/>
    <w:rsid w:val="00C770F9"/>
    <w:rsid w:val="00C826F5"/>
    <w:rsid w:val="00C82A65"/>
    <w:rsid w:val="00C83A60"/>
    <w:rsid w:val="00C83C61"/>
    <w:rsid w:val="00C8407E"/>
    <w:rsid w:val="00C85100"/>
    <w:rsid w:val="00C85E99"/>
    <w:rsid w:val="00C865FE"/>
    <w:rsid w:val="00C87C1C"/>
    <w:rsid w:val="00C87E8A"/>
    <w:rsid w:val="00C94C32"/>
    <w:rsid w:val="00C94CC2"/>
    <w:rsid w:val="00C959B1"/>
    <w:rsid w:val="00C97F22"/>
    <w:rsid w:val="00CA049B"/>
    <w:rsid w:val="00CA10F0"/>
    <w:rsid w:val="00CA2609"/>
    <w:rsid w:val="00CA27D5"/>
    <w:rsid w:val="00CA2F36"/>
    <w:rsid w:val="00CA4E21"/>
    <w:rsid w:val="00CA6536"/>
    <w:rsid w:val="00CA7232"/>
    <w:rsid w:val="00CB0122"/>
    <w:rsid w:val="00CB0359"/>
    <w:rsid w:val="00CB62B9"/>
    <w:rsid w:val="00CB71C7"/>
    <w:rsid w:val="00CC0099"/>
    <w:rsid w:val="00CC08C9"/>
    <w:rsid w:val="00CC0A32"/>
    <w:rsid w:val="00CC3B44"/>
    <w:rsid w:val="00CC3C7C"/>
    <w:rsid w:val="00CC5B5C"/>
    <w:rsid w:val="00CC6167"/>
    <w:rsid w:val="00CD1A6C"/>
    <w:rsid w:val="00CD1C02"/>
    <w:rsid w:val="00CD1DDE"/>
    <w:rsid w:val="00CD2CBF"/>
    <w:rsid w:val="00CD3339"/>
    <w:rsid w:val="00CD3D8C"/>
    <w:rsid w:val="00CD4F8D"/>
    <w:rsid w:val="00CD5D1C"/>
    <w:rsid w:val="00CD6D8D"/>
    <w:rsid w:val="00CD7698"/>
    <w:rsid w:val="00CD7FF5"/>
    <w:rsid w:val="00CE0CE1"/>
    <w:rsid w:val="00CE0D08"/>
    <w:rsid w:val="00CE0FEC"/>
    <w:rsid w:val="00CE100B"/>
    <w:rsid w:val="00CE1140"/>
    <w:rsid w:val="00CE2AB2"/>
    <w:rsid w:val="00CF09E5"/>
    <w:rsid w:val="00CF5367"/>
    <w:rsid w:val="00D000BF"/>
    <w:rsid w:val="00D008E9"/>
    <w:rsid w:val="00D009E5"/>
    <w:rsid w:val="00D01C14"/>
    <w:rsid w:val="00D0289F"/>
    <w:rsid w:val="00D029B9"/>
    <w:rsid w:val="00D04273"/>
    <w:rsid w:val="00D05032"/>
    <w:rsid w:val="00D05FB3"/>
    <w:rsid w:val="00D106E9"/>
    <w:rsid w:val="00D10860"/>
    <w:rsid w:val="00D10A32"/>
    <w:rsid w:val="00D12BFB"/>
    <w:rsid w:val="00D13BD8"/>
    <w:rsid w:val="00D13D9C"/>
    <w:rsid w:val="00D15274"/>
    <w:rsid w:val="00D15815"/>
    <w:rsid w:val="00D15B6F"/>
    <w:rsid w:val="00D16FD9"/>
    <w:rsid w:val="00D23346"/>
    <w:rsid w:val="00D23C5A"/>
    <w:rsid w:val="00D23EDC"/>
    <w:rsid w:val="00D24C31"/>
    <w:rsid w:val="00D2700E"/>
    <w:rsid w:val="00D27083"/>
    <w:rsid w:val="00D3077D"/>
    <w:rsid w:val="00D30D29"/>
    <w:rsid w:val="00D35F13"/>
    <w:rsid w:val="00D36718"/>
    <w:rsid w:val="00D37803"/>
    <w:rsid w:val="00D4684E"/>
    <w:rsid w:val="00D47244"/>
    <w:rsid w:val="00D51A70"/>
    <w:rsid w:val="00D54532"/>
    <w:rsid w:val="00D54D46"/>
    <w:rsid w:val="00D54F2F"/>
    <w:rsid w:val="00D60B84"/>
    <w:rsid w:val="00D60C86"/>
    <w:rsid w:val="00D60DD8"/>
    <w:rsid w:val="00D60E76"/>
    <w:rsid w:val="00D62402"/>
    <w:rsid w:val="00D62DC5"/>
    <w:rsid w:val="00D6320E"/>
    <w:rsid w:val="00D63D93"/>
    <w:rsid w:val="00D648D6"/>
    <w:rsid w:val="00D65A93"/>
    <w:rsid w:val="00D673A7"/>
    <w:rsid w:val="00D675C0"/>
    <w:rsid w:val="00D679F6"/>
    <w:rsid w:val="00D70EEB"/>
    <w:rsid w:val="00D742D3"/>
    <w:rsid w:val="00D75F98"/>
    <w:rsid w:val="00D7662A"/>
    <w:rsid w:val="00D83077"/>
    <w:rsid w:val="00D848AA"/>
    <w:rsid w:val="00D85BB7"/>
    <w:rsid w:val="00D85E4D"/>
    <w:rsid w:val="00D8713E"/>
    <w:rsid w:val="00D9010A"/>
    <w:rsid w:val="00D91668"/>
    <w:rsid w:val="00D94CAB"/>
    <w:rsid w:val="00D95171"/>
    <w:rsid w:val="00D958E9"/>
    <w:rsid w:val="00D95C26"/>
    <w:rsid w:val="00D96A3C"/>
    <w:rsid w:val="00DA1913"/>
    <w:rsid w:val="00DA27B3"/>
    <w:rsid w:val="00DA31C4"/>
    <w:rsid w:val="00DA39DF"/>
    <w:rsid w:val="00DA3DCF"/>
    <w:rsid w:val="00DA3F81"/>
    <w:rsid w:val="00DA4BEE"/>
    <w:rsid w:val="00DB474D"/>
    <w:rsid w:val="00DB7A30"/>
    <w:rsid w:val="00DC126B"/>
    <w:rsid w:val="00DC2EE0"/>
    <w:rsid w:val="00DC47A1"/>
    <w:rsid w:val="00DC60D1"/>
    <w:rsid w:val="00DC7984"/>
    <w:rsid w:val="00DD0BE6"/>
    <w:rsid w:val="00DD659A"/>
    <w:rsid w:val="00DE2F93"/>
    <w:rsid w:val="00DE3A98"/>
    <w:rsid w:val="00DE50A5"/>
    <w:rsid w:val="00DF0CCD"/>
    <w:rsid w:val="00DF1FCE"/>
    <w:rsid w:val="00DF2B81"/>
    <w:rsid w:val="00DF6593"/>
    <w:rsid w:val="00DF68BE"/>
    <w:rsid w:val="00DF6E70"/>
    <w:rsid w:val="00DF7B07"/>
    <w:rsid w:val="00E03048"/>
    <w:rsid w:val="00E0388A"/>
    <w:rsid w:val="00E03AD6"/>
    <w:rsid w:val="00E03D31"/>
    <w:rsid w:val="00E1240F"/>
    <w:rsid w:val="00E14E35"/>
    <w:rsid w:val="00E15A45"/>
    <w:rsid w:val="00E1709B"/>
    <w:rsid w:val="00E17DF7"/>
    <w:rsid w:val="00E200FA"/>
    <w:rsid w:val="00E2192E"/>
    <w:rsid w:val="00E236C9"/>
    <w:rsid w:val="00E23C32"/>
    <w:rsid w:val="00E24729"/>
    <w:rsid w:val="00E26427"/>
    <w:rsid w:val="00E26971"/>
    <w:rsid w:val="00E26C4F"/>
    <w:rsid w:val="00E30D22"/>
    <w:rsid w:val="00E31C32"/>
    <w:rsid w:val="00E31E34"/>
    <w:rsid w:val="00E31F49"/>
    <w:rsid w:val="00E35D01"/>
    <w:rsid w:val="00E37AB2"/>
    <w:rsid w:val="00E41881"/>
    <w:rsid w:val="00E43790"/>
    <w:rsid w:val="00E4470B"/>
    <w:rsid w:val="00E45B41"/>
    <w:rsid w:val="00E46216"/>
    <w:rsid w:val="00E47602"/>
    <w:rsid w:val="00E50927"/>
    <w:rsid w:val="00E51998"/>
    <w:rsid w:val="00E5210F"/>
    <w:rsid w:val="00E5273A"/>
    <w:rsid w:val="00E52B1F"/>
    <w:rsid w:val="00E53471"/>
    <w:rsid w:val="00E55966"/>
    <w:rsid w:val="00E55C26"/>
    <w:rsid w:val="00E57524"/>
    <w:rsid w:val="00E57AAE"/>
    <w:rsid w:val="00E57EFD"/>
    <w:rsid w:val="00E6069C"/>
    <w:rsid w:val="00E60B96"/>
    <w:rsid w:val="00E60ED1"/>
    <w:rsid w:val="00E610AA"/>
    <w:rsid w:val="00E61CD6"/>
    <w:rsid w:val="00E64154"/>
    <w:rsid w:val="00E641E3"/>
    <w:rsid w:val="00E64916"/>
    <w:rsid w:val="00E654C9"/>
    <w:rsid w:val="00E657DF"/>
    <w:rsid w:val="00E6639A"/>
    <w:rsid w:val="00E664AF"/>
    <w:rsid w:val="00E666E2"/>
    <w:rsid w:val="00E71D73"/>
    <w:rsid w:val="00E73137"/>
    <w:rsid w:val="00E744F2"/>
    <w:rsid w:val="00E74A69"/>
    <w:rsid w:val="00E76F7A"/>
    <w:rsid w:val="00E778C7"/>
    <w:rsid w:val="00E77F7E"/>
    <w:rsid w:val="00E80967"/>
    <w:rsid w:val="00E80989"/>
    <w:rsid w:val="00E85820"/>
    <w:rsid w:val="00E85A1B"/>
    <w:rsid w:val="00E85AF1"/>
    <w:rsid w:val="00E85D12"/>
    <w:rsid w:val="00E86A55"/>
    <w:rsid w:val="00E91700"/>
    <w:rsid w:val="00E929E5"/>
    <w:rsid w:val="00E94B3A"/>
    <w:rsid w:val="00EA0175"/>
    <w:rsid w:val="00EA2411"/>
    <w:rsid w:val="00EA5FA0"/>
    <w:rsid w:val="00EA62CF"/>
    <w:rsid w:val="00EA6C6C"/>
    <w:rsid w:val="00EB2D1B"/>
    <w:rsid w:val="00EB45C0"/>
    <w:rsid w:val="00EB7065"/>
    <w:rsid w:val="00EC11D9"/>
    <w:rsid w:val="00EC1DEE"/>
    <w:rsid w:val="00EC3E36"/>
    <w:rsid w:val="00EC437A"/>
    <w:rsid w:val="00EC5CCA"/>
    <w:rsid w:val="00EC722C"/>
    <w:rsid w:val="00ED5E60"/>
    <w:rsid w:val="00ED74C3"/>
    <w:rsid w:val="00ED7F48"/>
    <w:rsid w:val="00EE0CCB"/>
    <w:rsid w:val="00EE1F6F"/>
    <w:rsid w:val="00EE237F"/>
    <w:rsid w:val="00EE2E43"/>
    <w:rsid w:val="00EE3192"/>
    <w:rsid w:val="00EE4498"/>
    <w:rsid w:val="00EE50FE"/>
    <w:rsid w:val="00EE59CB"/>
    <w:rsid w:val="00EE6389"/>
    <w:rsid w:val="00EE7CFC"/>
    <w:rsid w:val="00EF0E40"/>
    <w:rsid w:val="00EF253A"/>
    <w:rsid w:val="00EF310A"/>
    <w:rsid w:val="00EF313A"/>
    <w:rsid w:val="00EF5093"/>
    <w:rsid w:val="00EF5393"/>
    <w:rsid w:val="00EF73C2"/>
    <w:rsid w:val="00F01DF9"/>
    <w:rsid w:val="00F01E68"/>
    <w:rsid w:val="00F04A6F"/>
    <w:rsid w:val="00F07684"/>
    <w:rsid w:val="00F07965"/>
    <w:rsid w:val="00F07DD0"/>
    <w:rsid w:val="00F17A85"/>
    <w:rsid w:val="00F206F8"/>
    <w:rsid w:val="00F2139C"/>
    <w:rsid w:val="00F21E3B"/>
    <w:rsid w:val="00F22BE3"/>
    <w:rsid w:val="00F22D7E"/>
    <w:rsid w:val="00F23157"/>
    <w:rsid w:val="00F24063"/>
    <w:rsid w:val="00F24749"/>
    <w:rsid w:val="00F24D02"/>
    <w:rsid w:val="00F2565E"/>
    <w:rsid w:val="00F2677D"/>
    <w:rsid w:val="00F269F4"/>
    <w:rsid w:val="00F3075D"/>
    <w:rsid w:val="00F30B37"/>
    <w:rsid w:val="00F32AC1"/>
    <w:rsid w:val="00F34B08"/>
    <w:rsid w:val="00F34F75"/>
    <w:rsid w:val="00F35CB4"/>
    <w:rsid w:val="00F35EEA"/>
    <w:rsid w:val="00F36D17"/>
    <w:rsid w:val="00F37DC8"/>
    <w:rsid w:val="00F4097E"/>
    <w:rsid w:val="00F41B8E"/>
    <w:rsid w:val="00F4360F"/>
    <w:rsid w:val="00F43FF5"/>
    <w:rsid w:val="00F45B52"/>
    <w:rsid w:val="00F53216"/>
    <w:rsid w:val="00F53FA8"/>
    <w:rsid w:val="00F54E4C"/>
    <w:rsid w:val="00F5564A"/>
    <w:rsid w:val="00F60D52"/>
    <w:rsid w:val="00F61AE1"/>
    <w:rsid w:val="00F6531A"/>
    <w:rsid w:val="00F657C2"/>
    <w:rsid w:val="00F70F70"/>
    <w:rsid w:val="00F71073"/>
    <w:rsid w:val="00F71BE7"/>
    <w:rsid w:val="00F76ED0"/>
    <w:rsid w:val="00F77700"/>
    <w:rsid w:val="00F77CC5"/>
    <w:rsid w:val="00F81128"/>
    <w:rsid w:val="00F818B7"/>
    <w:rsid w:val="00F81B59"/>
    <w:rsid w:val="00F81E9A"/>
    <w:rsid w:val="00F821A0"/>
    <w:rsid w:val="00F82755"/>
    <w:rsid w:val="00F84516"/>
    <w:rsid w:val="00F84B66"/>
    <w:rsid w:val="00F867AF"/>
    <w:rsid w:val="00F86D17"/>
    <w:rsid w:val="00F8718C"/>
    <w:rsid w:val="00F87E61"/>
    <w:rsid w:val="00F93171"/>
    <w:rsid w:val="00F940BF"/>
    <w:rsid w:val="00F94E37"/>
    <w:rsid w:val="00F95700"/>
    <w:rsid w:val="00F95A9E"/>
    <w:rsid w:val="00FA092E"/>
    <w:rsid w:val="00FA24A0"/>
    <w:rsid w:val="00FA41AC"/>
    <w:rsid w:val="00FA48F4"/>
    <w:rsid w:val="00FA57F0"/>
    <w:rsid w:val="00FA585E"/>
    <w:rsid w:val="00FA698D"/>
    <w:rsid w:val="00FA69C3"/>
    <w:rsid w:val="00FB206D"/>
    <w:rsid w:val="00FB4282"/>
    <w:rsid w:val="00FB4AA8"/>
    <w:rsid w:val="00FC0216"/>
    <w:rsid w:val="00FC0D7F"/>
    <w:rsid w:val="00FC13C3"/>
    <w:rsid w:val="00FC1A9D"/>
    <w:rsid w:val="00FC306C"/>
    <w:rsid w:val="00FC3D4D"/>
    <w:rsid w:val="00FC5C50"/>
    <w:rsid w:val="00FC6107"/>
    <w:rsid w:val="00FD097B"/>
    <w:rsid w:val="00FD31EA"/>
    <w:rsid w:val="00FD4753"/>
    <w:rsid w:val="00FD49F2"/>
    <w:rsid w:val="00FD5ADB"/>
    <w:rsid w:val="00FE02A3"/>
    <w:rsid w:val="00FE042D"/>
    <w:rsid w:val="00FE1A61"/>
    <w:rsid w:val="00FE2D53"/>
    <w:rsid w:val="00FE32AC"/>
    <w:rsid w:val="00FE42F4"/>
    <w:rsid w:val="00FE69B5"/>
    <w:rsid w:val="00FE6A40"/>
    <w:rsid w:val="00FE7970"/>
    <w:rsid w:val="00FF2A5A"/>
    <w:rsid w:val="00FF4105"/>
    <w:rsid w:val="00FF4351"/>
    <w:rsid w:val="00FF54E8"/>
    <w:rsid w:val="00FF7A69"/>
    <w:rsid w:val="00FF7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60B0"/>
    <w:rPr>
      <w:sz w:val="24"/>
      <w:szCs w:val="24"/>
      <w:lang w:val="en-ZA"/>
    </w:rPr>
  </w:style>
  <w:style w:type="paragraph" w:styleId="Heading1">
    <w:name w:val="heading 1"/>
    <w:basedOn w:val="Normal"/>
    <w:next w:val="Normal"/>
    <w:link w:val="Heading1Char"/>
    <w:qFormat/>
    <w:rsid w:val="003C60B0"/>
    <w:pPr>
      <w:keepNext/>
      <w:ind w:left="720"/>
      <w:jc w:val="both"/>
      <w:outlineLvl w:val="0"/>
    </w:pPr>
    <w:rPr>
      <w:rFonts w:ascii="Arial" w:hAnsi="Arial"/>
      <w:b/>
      <w:sz w:val="20"/>
      <w:szCs w:val="20"/>
      <w:lang w:val="en-US"/>
    </w:rPr>
  </w:style>
  <w:style w:type="paragraph" w:styleId="Heading2">
    <w:name w:val="heading 2"/>
    <w:basedOn w:val="Normal"/>
    <w:next w:val="Normal"/>
    <w:link w:val="Heading2Char"/>
    <w:qFormat/>
    <w:rsid w:val="00D679F6"/>
    <w:pPr>
      <w:keepNext/>
      <w:spacing w:line="312" w:lineRule="auto"/>
      <w:jc w:val="center"/>
      <w:outlineLvl w:val="1"/>
    </w:pPr>
    <w:rPr>
      <w:rFonts w:ascii="Arial" w:hAnsi="Arial" w:cs="Arial"/>
      <w:b/>
      <w:bCs/>
      <w:color w:val="33996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D49F2"/>
    <w:pPr>
      <w:tabs>
        <w:tab w:val="center" w:pos="4320"/>
        <w:tab w:val="right" w:pos="8640"/>
      </w:tabs>
    </w:pPr>
  </w:style>
  <w:style w:type="character" w:styleId="PageNumber">
    <w:name w:val="page number"/>
    <w:basedOn w:val="DefaultParagraphFont"/>
    <w:rsid w:val="00FD49F2"/>
  </w:style>
  <w:style w:type="paragraph" w:styleId="Footer">
    <w:name w:val="footer"/>
    <w:basedOn w:val="Normal"/>
    <w:link w:val="FooterChar"/>
    <w:uiPriority w:val="99"/>
    <w:rsid w:val="00FD49F2"/>
    <w:pPr>
      <w:tabs>
        <w:tab w:val="center" w:pos="4320"/>
        <w:tab w:val="right" w:pos="8640"/>
      </w:tabs>
    </w:pPr>
  </w:style>
  <w:style w:type="paragraph" w:styleId="BalloonText">
    <w:name w:val="Balloon Text"/>
    <w:basedOn w:val="Normal"/>
    <w:link w:val="BalloonTextChar"/>
    <w:semiHidden/>
    <w:rsid w:val="001442BD"/>
    <w:rPr>
      <w:rFonts w:ascii="Tahoma" w:hAnsi="Tahoma" w:cs="Tahoma"/>
      <w:sz w:val="16"/>
      <w:szCs w:val="16"/>
    </w:rPr>
  </w:style>
  <w:style w:type="table" w:styleId="TableGrid">
    <w:name w:val="Table Grid"/>
    <w:basedOn w:val="TableNormal"/>
    <w:rsid w:val="00C47A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DF0CCD"/>
    <w:pPr>
      <w:ind w:left="2250"/>
    </w:pPr>
    <w:rPr>
      <w:rFonts w:ascii="Arial" w:hAnsi="Arial" w:cs="Arial"/>
      <w:szCs w:val="20"/>
      <w:lang w:val="en-GB"/>
    </w:rPr>
  </w:style>
  <w:style w:type="paragraph" w:styleId="BlockText">
    <w:name w:val="Block Text"/>
    <w:basedOn w:val="Normal"/>
    <w:rsid w:val="002233D9"/>
    <w:rPr>
      <w:szCs w:val="20"/>
    </w:rPr>
  </w:style>
  <w:style w:type="paragraph" w:styleId="BodyTextIndent2">
    <w:name w:val="Body Text Indent 2"/>
    <w:basedOn w:val="Normal"/>
    <w:rsid w:val="009A6590"/>
    <w:pPr>
      <w:spacing w:after="120" w:line="480" w:lineRule="auto"/>
      <w:ind w:left="283"/>
    </w:pPr>
  </w:style>
  <w:style w:type="character" w:customStyle="1" w:styleId="BodyTextIndentChar">
    <w:name w:val="Body Text Indent Char"/>
    <w:basedOn w:val="DefaultParagraphFont"/>
    <w:link w:val="BodyTextIndent"/>
    <w:rsid w:val="003D40AC"/>
    <w:rPr>
      <w:rFonts w:ascii="Arial" w:hAnsi="Arial" w:cs="Arial"/>
      <w:sz w:val="24"/>
      <w:lang w:val="en-GB"/>
    </w:rPr>
  </w:style>
  <w:style w:type="paragraph" w:styleId="ListParagraph">
    <w:name w:val="List Paragraph"/>
    <w:basedOn w:val="Normal"/>
    <w:uiPriority w:val="34"/>
    <w:qFormat/>
    <w:rsid w:val="00AE220D"/>
    <w:pPr>
      <w:ind w:left="720"/>
      <w:contextualSpacing/>
    </w:pPr>
  </w:style>
  <w:style w:type="character" w:customStyle="1" w:styleId="Heading2Char">
    <w:name w:val="Heading 2 Char"/>
    <w:basedOn w:val="DefaultParagraphFont"/>
    <w:link w:val="Heading2"/>
    <w:rsid w:val="00D679F6"/>
    <w:rPr>
      <w:rFonts w:ascii="Arial" w:hAnsi="Arial" w:cs="Arial"/>
      <w:b/>
      <w:bCs/>
      <w:color w:val="339966"/>
      <w:sz w:val="24"/>
      <w:lang w:val="en-ZA"/>
    </w:rPr>
  </w:style>
  <w:style w:type="paragraph" w:styleId="BodyText">
    <w:name w:val="Body Text"/>
    <w:basedOn w:val="Normal"/>
    <w:link w:val="BodyTextChar"/>
    <w:rsid w:val="00D679F6"/>
    <w:rPr>
      <w:rFonts w:ascii="Arial" w:hAnsi="Arial" w:cs="Arial"/>
      <w:b/>
      <w:bCs/>
      <w:u w:val="single"/>
    </w:rPr>
  </w:style>
  <w:style w:type="character" w:customStyle="1" w:styleId="BodyTextChar">
    <w:name w:val="Body Text Char"/>
    <w:basedOn w:val="DefaultParagraphFont"/>
    <w:link w:val="BodyText"/>
    <w:rsid w:val="00D679F6"/>
    <w:rPr>
      <w:rFonts w:ascii="Arial" w:hAnsi="Arial" w:cs="Arial"/>
      <w:b/>
      <w:bCs/>
      <w:sz w:val="24"/>
      <w:szCs w:val="24"/>
      <w:u w:val="single"/>
      <w:lang w:val="en-ZA"/>
    </w:rPr>
  </w:style>
  <w:style w:type="paragraph" w:styleId="BodyTextIndent3">
    <w:name w:val="Body Text Indent 3"/>
    <w:basedOn w:val="Normal"/>
    <w:link w:val="BodyTextIndent3Char"/>
    <w:rsid w:val="00D679F6"/>
    <w:pPr>
      <w:spacing w:after="120"/>
      <w:ind w:left="283"/>
    </w:pPr>
    <w:rPr>
      <w:noProof/>
      <w:sz w:val="16"/>
      <w:szCs w:val="16"/>
    </w:rPr>
  </w:style>
  <w:style w:type="character" w:customStyle="1" w:styleId="BodyTextIndent3Char">
    <w:name w:val="Body Text Indent 3 Char"/>
    <w:basedOn w:val="DefaultParagraphFont"/>
    <w:link w:val="BodyTextIndent3"/>
    <w:rsid w:val="00D679F6"/>
    <w:rPr>
      <w:noProof/>
      <w:sz w:val="16"/>
      <w:szCs w:val="16"/>
      <w:lang w:val="en-ZA"/>
    </w:rPr>
  </w:style>
  <w:style w:type="character" w:styleId="Hyperlink">
    <w:name w:val="Hyperlink"/>
    <w:basedOn w:val="DefaultParagraphFont"/>
    <w:rsid w:val="00243E58"/>
    <w:rPr>
      <w:rFonts w:ascii="Verdana" w:hAnsi="Verdana" w:hint="default"/>
      <w:b/>
      <w:bCs/>
      <w:color w:val="0C3D75"/>
      <w:sz w:val="16"/>
      <w:szCs w:val="16"/>
      <w:u w:val="single"/>
    </w:rPr>
  </w:style>
  <w:style w:type="character" w:styleId="Strong">
    <w:name w:val="Strong"/>
    <w:basedOn w:val="DefaultParagraphFont"/>
    <w:qFormat/>
    <w:rsid w:val="00243E58"/>
    <w:rPr>
      <w:b/>
      <w:bCs/>
    </w:rPr>
  </w:style>
  <w:style w:type="character" w:customStyle="1" w:styleId="Heading1Char">
    <w:name w:val="Heading 1 Char"/>
    <w:basedOn w:val="DefaultParagraphFont"/>
    <w:link w:val="Heading1"/>
    <w:rsid w:val="00243E58"/>
    <w:rPr>
      <w:rFonts w:ascii="Arial" w:hAnsi="Arial"/>
      <w:b/>
    </w:rPr>
  </w:style>
  <w:style w:type="character" w:customStyle="1" w:styleId="HeaderChar">
    <w:name w:val="Header Char"/>
    <w:basedOn w:val="DefaultParagraphFont"/>
    <w:link w:val="Header"/>
    <w:rsid w:val="00243E58"/>
    <w:rPr>
      <w:sz w:val="24"/>
      <w:szCs w:val="24"/>
      <w:lang w:val="en-ZA"/>
    </w:rPr>
  </w:style>
  <w:style w:type="character" w:customStyle="1" w:styleId="FooterChar">
    <w:name w:val="Footer Char"/>
    <w:basedOn w:val="DefaultParagraphFont"/>
    <w:link w:val="Footer"/>
    <w:uiPriority w:val="99"/>
    <w:rsid w:val="00243E58"/>
    <w:rPr>
      <w:sz w:val="24"/>
      <w:szCs w:val="24"/>
      <w:lang w:val="en-ZA"/>
    </w:rPr>
  </w:style>
  <w:style w:type="character" w:customStyle="1" w:styleId="BalloonTextChar">
    <w:name w:val="Balloon Text Char"/>
    <w:basedOn w:val="DefaultParagraphFont"/>
    <w:link w:val="BalloonText"/>
    <w:semiHidden/>
    <w:rsid w:val="00243E58"/>
    <w:rPr>
      <w:rFonts w:ascii="Tahoma" w:hAnsi="Tahoma" w:cs="Tahoma"/>
      <w:sz w:val="16"/>
      <w:szCs w:val="16"/>
      <w:lang w:val="en-ZA"/>
    </w:rPr>
  </w:style>
  <w:style w:type="paragraph" w:styleId="BodyText2">
    <w:name w:val="Body Text 2"/>
    <w:basedOn w:val="Normal"/>
    <w:link w:val="BodyText2Char"/>
    <w:rsid w:val="00ED74C3"/>
    <w:pPr>
      <w:spacing w:after="120" w:line="480" w:lineRule="auto"/>
    </w:pPr>
    <w:rPr>
      <w:rFonts w:ascii="Arial" w:hAnsi="Arial"/>
      <w:sz w:val="22"/>
      <w:szCs w:val="20"/>
      <w:lang w:val="en-US"/>
    </w:rPr>
  </w:style>
  <w:style w:type="character" w:customStyle="1" w:styleId="BodyText2Char">
    <w:name w:val="Body Text 2 Char"/>
    <w:basedOn w:val="DefaultParagraphFont"/>
    <w:link w:val="BodyText2"/>
    <w:rsid w:val="00ED74C3"/>
    <w:rPr>
      <w:rFonts w:ascii="Arial" w:hAnsi="Arial"/>
      <w:sz w:val="22"/>
    </w:rPr>
  </w:style>
  <w:style w:type="paragraph" w:styleId="NormalWeb">
    <w:name w:val="Normal (Web)"/>
    <w:basedOn w:val="Normal"/>
    <w:uiPriority w:val="99"/>
    <w:unhideWhenUsed/>
    <w:rsid w:val="00ED7F48"/>
    <w:pPr>
      <w:spacing w:before="100" w:beforeAutospacing="1" w:after="100" w:afterAutospacing="1"/>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354024">
      <w:bodyDiv w:val="1"/>
      <w:marLeft w:val="0"/>
      <w:marRight w:val="0"/>
      <w:marTop w:val="0"/>
      <w:marBottom w:val="0"/>
      <w:divBdr>
        <w:top w:val="none" w:sz="0" w:space="0" w:color="auto"/>
        <w:left w:val="none" w:sz="0" w:space="0" w:color="auto"/>
        <w:bottom w:val="none" w:sz="0" w:space="0" w:color="auto"/>
        <w:right w:val="none" w:sz="0" w:space="0" w:color="auto"/>
      </w:divBdr>
    </w:div>
    <w:div w:id="1271156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17C05-083B-48B1-BC01-F1366A0DC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1</Pages>
  <Words>7362</Words>
  <Characters>41969</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1</vt:lpstr>
    </vt:vector>
  </TitlesOfParts>
  <Company>dcs</Company>
  <LinksUpToDate>false</LinksUpToDate>
  <CharactersWithSpaces>49233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martinw</dc:creator>
  <cp:lastModifiedBy>Gacula P</cp:lastModifiedBy>
  <cp:revision>191</cp:revision>
  <cp:lastPrinted>2015-06-11T10:27:00Z</cp:lastPrinted>
  <dcterms:created xsi:type="dcterms:W3CDTF">2015-05-12T13:12:00Z</dcterms:created>
  <dcterms:modified xsi:type="dcterms:W3CDTF">2015-06-11T10:30:00Z</dcterms:modified>
</cp:coreProperties>
</file>