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16EE70E" wp14:editId="76A2F347">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p>
    <w:p w:rsidR="007C0792" w:rsidRDefault="007C0792" w:rsidP="007C0792">
      <w:pPr>
        <w:pStyle w:val="NoSpacing"/>
        <w:ind w:left="360"/>
        <w:jc w:val="center"/>
        <w:rPr>
          <w:rFonts w:ascii="Arial" w:hAnsi="Arial" w:cs="Arial"/>
          <w:b/>
          <w:sz w:val="22"/>
          <w:szCs w:val="22"/>
        </w:rPr>
      </w:pPr>
    </w:p>
    <w:p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rsidTr="00F701A0">
        <w:trPr>
          <w:trHeight w:val="306"/>
        </w:trPr>
        <w:tc>
          <w:tcPr>
            <w:tcW w:w="11070" w:type="dxa"/>
            <w:shd w:val="clear" w:color="auto" w:fill="D9D9D9"/>
          </w:tcPr>
          <w:p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rsidTr="00F701A0">
        <w:trPr>
          <w:trHeight w:val="350"/>
        </w:trPr>
        <w:tc>
          <w:tcPr>
            <w:tcW w:w="3708" w:type="dxa"/>
          </w:tcPr>
          <w:p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rsidR="005C162F" w:rsidRPr="00612C60" w:rsidRDefault="00CC467F" w:rsidP="00612C60">
            <w:pPr>
              <w:spacing w:after="0" w:line="240" w:lineRule="auto"/>
              <w:rPr>
                <w:rFonts w:ascii="Arial" w:eastAsia="Times New Roman" w:hAnsi="Arial" w:cs="Arial"/>
                <w:sz w:val="24"/>
                <w:szCs w:val="24"/>
                <w:lang w:val="en-GB"/>
              </w:rPr>
            </w:pPr>
            <w:r>
              <w:rPr>
                <w:rFonts w:ascii="Arial" w:eastAsia="Arial" w:hAnsi="Arial" w:cs="Arial"/>
                <w:color w:val="000000"/>
                <w:sz w:val="24"/>
                <w:lang w:eastAsia="en-ZA"/>
              </w:rPr>
              <w:t xml:space="preserve">SECURITY OFFICER: </w:t>
            </w:r>
            <w:r w:rsidRPr="00CC467F">
              <w:rPr>
                <w:rFonts w:ascii="Arial" w:eastAsia="Arial" w:hAnsi="Arial" w:cs="Arial"/>
                <w:color w:val="000000"/>
                <w:sz w:val="24"/>
                <w:lang w:eastAsia="en-ZA"/>
              </w:rPr>
              <w:t>EDUCATION DEVELOPMENT CENTRES</w:t>
            </w: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713"/>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rsidR="00612C60" w:rsidRPr="00612C60" w:rsidRDefault="00CC467F" w:rsidP="00F03285">
            <w:pPr>
              <w:spacing w:after="0" w:line="240" w:lineRule="auto"/>
              <w:rPr>
                <w:rFonts w:ascii="Arial" w:eastAsia="Times New Roman" w:hAnsi="Arial" w:cs="Arial"/>
                <w:sz w:val="24"/>
                <w:szCs w:val="24"/>
              </w:rPr>
            </w:pPr>
            <w:r w:rsidRPr="00CC467F">
              <w:rPr>
                <w:rFonts w:ascii="Arial" w:eastAsia="Times New Roman" w:hAnsi="Arial" w:cs="Arial"/>
                <w:sz w:val="24"/>
                <w:szCs w:val="24"/>
              </w:rPr>
              <w:t>EDUCATION DEVELOPMENT CENTRES</w:t>
            </w:r>
          </w:p>
        </w:tc>
      </w:tr>
      <w:tr w:rsidR="00612C60" w:rsidRPr="00612C60" w:rsidTr="00301411">
        <w:trPr>
          <w:trHeight w:val="21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rsidTr="00301411">
        <w:trPr>
          <w:trHeight w:val="201"/>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rsidR="00612C60" w:rsidRPr="00612C60" w:rsidRDefault="00CC467F"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ADMIN OFFICER: </w:t>
            </w:r>
            <w:r w:rsidRPr="00CC467F">
              <w:rPr>
                <w:rFonts w:ascii="Arial" w:eastAsia="Times New Roman" w:hAnsi="Arial" w:cs="Arial"/>
                <w:sz w:val="24"/>
                <w:szCs w:val="24"/>
                <w:lang w:val="en-US"/>
              </w:rPr>
              <w:t>EDUCATION DEVELOPMENT CENTRES</w:t>
            </w:r>
            <w:bookmarkStart w:id="0" w:name="_GoBack"/>
            <w:bookmarkEnd w:id="0"/>
          </w:p>
        </w:tc>
      </w:tr>
    </w:tbl>
    <w:p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rsidTr="00301411">
        <w:trPr>
          <w:trHeight w:val="73"/>
        </w:trPr>
        <w:tc>
          <w:tcPr>
            <w:tcW w:w="11088"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612C60" w:rsidRP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r w:rsidRPr="004807A8">
        <w:rPr>
          <w:rFonts w:ascii="Arial" w:eastAsia="Times New Roman" w:hAnsi="Arial" w:cs="Arial"/>
          <w:b/>
          <w:i/>
          <w:sz w:val="24"/>
          <w:szCs w:val="24"/>
          <w:lang w:val="en-US"/>
        </w:rPr>
        <w:t xml:space="preserve">SEE ATTACHED </w:t>
      </w:r>
      <w:r>
        <w:rPr>
          <w:rFonts w:ascii="Arial" w:eastAsia="Times New Roman" w:hAnsi="Arial" w:cs="Arial"/>
          <w:b/>
          <w:i/>
          <w:sz w:val="24"/>
          <w:szCs w:val="24"/>
          <w:lang w:val="en-US"/>
        </w:rPr>
        <w:t>ORGANIZATIONAL STRUCTURE.</w:t>
      </w: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rsidR="0086329A" w:rsidRPr="00612C60" w:rsidRDefault="00612C60" w:rsidP="0086329A">
      <w:pPr>
        <w:tabs>
          <w:tab w:val="left" w:pos="-1260"/>
          <w:tab w:val="left" w:pos="-1170"/>
          <w:tab w:val="left" w:pos="3915"/>
        </w:tabs>
        <w:spacing w:after="0" w:line="240" w:lineRule="auto"/>
        <w:ind w:left="-142"/>
        <w:rPr>
          <w:rFonts w:ascii="Arial" w:eastAsia="Times New Roman" w:hAnsi="Arial" w:cs="Arial"/>
          <w:i/>
          <w:sz w:val="24"/>
          <w:szCs w:val="24"/>
          <w:lang w:val="en-US"/>
        </w:rPr>
      </w:pPr>
      <w:r w:rsidRPr="00612C60">
        <w:rPr>
          <w:rFonts w:ascii="Arial" w:eastAsia="Times New Roman" w:hAnsi="Arial" w:cs="Arial"/>
          <w:sz w:val="24"/>
          <w:szCs w:val="24"/>
          <w:lang w:val="en-US"/>
        </w:rPr>
        <w:t xml:space="preserve">                               </w:t>
      </w:r>
    </w:p>
    <w:p w:rsidR="0086329A" w:rsidRPr="00612C60" w:rsidRDefault="0086329A" w:rsidP="0086329A">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sidRPr="00612C60">
        <w:rPr>
          <w:rFonts w:ascii="Arial" w:eastAsia="Times New Roman" w:hAnsi="Arial" w:cs="Arial"/>
          <w:b/>
          <w:i/>
          <w:sz w:val="24"/>
          <w:szCs w:val="24"/>
          <w:lang w:val="en-US"/>
        </w:rPr>
        <w:t xml:space="preserve">                  </w:t>
      </w: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rsidR="0086329A" w:rsidRPr="004807A8" w:rsidRDefault="0086329A" w:rsidP="004807A8">
      <w:pPr>
        <w:tabs>
          <w:tab w:val="left" w:pos="-1260"/>
          <w:tab w:val="left" w:pos="-1170"/>
          <w:tab w:val="left" w:pos="1215"/>
        </w:tabs>
        <w:spacing w:after="0" w:line="240" w:lineRule="auto"/>
        <w:ind w:left="-142"/>
        <w:rPr>
          <w:rFonts w:ascii="Arial" w:eastAsia="Times New Roman" w:hAnsi="Arial" w:cs="Arial"/>
          <w:b/>
          <w:i/>
          <w:sz w:val="24"/>
          <w:szCs w:val="24"/>
          <w:lang w:val="en-US"/>
        </w:rPr>
      </w:pPr>
      <w:r>
        <w:rPr>
          <w:rFonts w:ascii="Arial" w:eastAsia="Times New Roman" w:hAnsi="Arial" w:cs="Arial"/>
          <w:b/>
          <w:i/>
          <w:sz w:val="24"/>
          <w:szCs w:val="24"/>
          <w:lang w:val="en-US"/>
        </w:rPr>
        <w:t xml:space="preserve">                </w:t>
      </w:r>
    </w:p>
    <w:p w:rsidR="0086329A" w:rsidRDefault="0086329A" w:rsidP="0086329A">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86329A" w:rsidRDefault="004807A8" w:rsidP="004807A8">
      <w:pPr>
        <w:tabs>
          <w:tab w:val="left" w:pos="-1260"/>
          <w:tab w:val="left" w:pos="-1170"/>
          <w:tab w:val="left" w:pos="3915"/>
        </w:tabs>
        <w:spacing w:after="0" w:line="240" w:lineRule="auto"/>
        <w:ind w:left="-142"/>
        <w:rPr>
          <w:rFonts w:ascii="Arial" w:eastAsia="Times New Roman" w:hAnsi="Arial" w:cs="Arial"/>
          <w:b/>
          <w:i/>
          <w:sz w:val="24"/>
          <w:szCs w:val="24"/>
          <w:lang w:val="en-US"/>
        </w:rPr>
      </w:pPr>
      <w:r>
        <w:rPr>
          <w:rFonts w:ascii="Arial" w:eastAsia="Times New Roman" w:hAnsi="Arial" w:cs="Arial"/>
          <w:sz w:val="24"/>
          <w:szCs w:val="24"/>
          <w:lang w:val="en-US"/>
        </w:rPr>
        <w:t xml:space="preserve">                        </w:t>
      </w:r>
    </w:p>
    <w:p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Pr="00612C60" w:rsidRDefault="004807A8" w:rsidP="003F00DE">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4807A8" w:rsidP="00612C60">
            <w:pPr>
              <w:widowControl w:val="0"/>
              <w:spacing w:after="0" w:line="240" w:lineRule="auto"/>
              <w:rPr>
                <w:rFonts w:ascii="Arial" w:eastAsia="Times New Roman" w:hAnsi="Arial" w:cs="Arial"/>
                <w:b/>
                <w:bCs/>
                <w:sz w:val="24"/>
                <w:szCs w:val="24"/>
                <w:lang w:val="en-US"/>
              </w:rPr>
            </w:pPr>
            <w:r>
              <w:rPr>
                <w:rFonts w:ascii="Arial" w:eastAsia="Times New Roman" w:hAnsi="Arial" w:cs="Arial"/>
                <w:b/>
                <w:bCs/>
                <w:sz w:val="24"/>
                <w:szCs w:val="24"/>
                <w:lang w:val="en-US"/>
              </w:rPr>
              <w:t>C.JOB PURPOSE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1B6EC0" w:rsidRPr="00612C60" w:rsidRDefault="0040544D" w:rsidP="003F00DE">
      <w:pPr>
        <w:autoSpaceDE w:val="0"/>
        <w:autoSpaceDN w:val="0"/>
        <w:adjustRightInd w:val="0"/>
        <w:spacing w:line="287" w:lineRule="auto"/>
        <w:rPr>
          <w:rFonts w:ascii="Arial" w:eastAsia="Times New Roman" w:hAnsi="Arial" w:cs="Arial"/>
          <w:sz w:val="24"/>
          <w:szCs w:val="24"/>
          <w:lang w:val="en-US"/>
        </w:rPr>
      </w:pPr>
      <w:r>
        <w:rPr>
          <w:rFonts w:ascii="Arial" w:eastAsia="Times New Roman" w:hAnsi="Arial" w:cs="Arial"/>
          <w:b/>
          <w:sz w:val="24"/>
          <w:szCs w:val="24"/>
          <w:lang w:val="en-US"/>
        </w:rPr>
        <w:t>To render a security service through protection, save guarding and access control with regard to buildings and other premises and their contents, (eg equipments, stores and employees) according to the prescribed security procedures, rules and regulations,</w:t>
      </w: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7043"/>
        <w:gridCol w:w="2520"/>
      </w:tblGrid>
      <w:tr w:rsidR="00612C60" w:rsidRPr="00612C60" w:rsidTr="00455AA3">
        <w:tc>
          <w:tcPr>
            <w:tcW w:w="1147"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No.</w:t>
            </w:r>
          </w:p>
        </w:tc>
        <w:tc>
          <w:tcPr>
            <w:tcW w:w="7043" w:type="dxa"/>
            <w:shd w:val="clear" w:color="auto" w:fill="D9D9D9"/>
          </w:tcPr>
          <w:p w:rsidR="00612C60" w:rsidRPr="00612C60" w:rsidRDefault="00612C60" w:rsidP="00612C60">
            <w:p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b/>
                <w:sz w:val="24"/>
                <w:szCs w:val="24"/>
                <w:lang w:val="en-US"/>
              </w:rPr>
              <w:t>Main objectives (Include 4-5 activities)</w:t>
            </w:r>
          </w:p>
          <w:p w:rsidR="00612C60" w:rsidRPr="00612C60" w:rsidRDefault="00612C60" w:rsidP="00612C60">
            <w:pPr>
              <w:widowControl w:val="0"/>
              <w:spacing w:after="0" w:line="240" w:lineRule="auto"/>
              <w:jc w:val="center"/>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PERCENTAGE</w:t>
            </w:r>
          </w:p>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w:t>
            </w:r>
          </w:p>
        </w:tc>
      </w:tr>
      <w:tr w:rsidR="00612C60" w:rsidRPr="00612C60" w:rsidTr="006A3073">
        <w:trPr>
          <w:trHeight w:val="1430"/>
        </w:trPr>
        <w:tc>
          <w:tcPr>
            <w:tcW w:w="1147" w:type="dxa"/>
          </w:tcPr>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1.</w:t>
            </w:r>
          </w:p>
        </w:tc>
        <w:tc>
          <w:tcPr>
            <w:tcW w:w="7043" w:type="dxa"/>
          </w:tcPr>
          <w:p w:rsidR="00FE2ACD" w:rsidRPr="004807A8" w:rsidRDefault="0040544D" w:rsidP="004807A8">
            <w:pPr>
              <w:tabs>
                <w:tab w:val="left" w:pos="3402"/>
              </w:tabs>
              <w:autoSpaceDE w:val="0"/>
              <w:autoSpaceDN w:val="0"/>
              <w:adjustRightInd w:val="0"/>
              <w:spacing w:after="118" w:line="216" w:lineRule="auto"/>
              <w:rPr>
                <w:rFonts w:ascii="Arial" w:hAnsi="Arial" w:cs="Arial"/>
                <w:b/>
                <w:color w:val="000000"/>
                <w:sz w:val="24"/>
                <w:szCs w:val="24"/>
              </w:rPr>
            </w:pPr>
            <w:r>
              <w:rPr>
                <w:rFonts w:ascii="Arial" w:hAnsi="Arial" w:cs="Arial"/>
                <w:b/>
                <w:color w:val="000000"/>
                <w:sz w:val="24"/>
                <w:szCs w:val="24"/>
              </w:rPr>
              <w:t>Perform access control functions which will include the following:</w:t>
            </w:r>
          </w:p>
          <w:p w:rsidR="00D155DC" w:rsidRDefault="0040544D" w:rsidP="00FE2ACD">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Pr>
                <w:rFonts w:ascii="Arial" w:hAnsi="Arial" w:cs="Arial"/>
                <w:color w:val="000000"/>
                <w:sz w:val="24"/>
                <w:szCs w:val="24"/>
              </w:rPr>
              <w:t>Determine whether visitors have appointment or refer the relevant services delivery point.</w:t>
            </w:r>
          </w:p>
          <w:p w:rsidR="0040544D" w:rsidRDefault="0040544D" w:rsidP="00FE2ACD">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Pr>
                <w:rFonts w:ascii="Arial" w:hAnsi="Arial" w:cs="Arial"/>
                <w:color w:val="000000"/>
                <w:sz w:val="24"/>
                <w:szCs w:val="24"/>
              </w:rPr>
              <w:t xml:space="preserve">Contract the </w:t>
            </w:r>
            <w:r w:rsidR="00301411">
              <w:rPr>
                <w:rFonts w:ascii="Arial" w:hAnsi="Arial" w:cs="Arial"/>
                <w:color w:val="000000"/>
                <w:sz w:val="24"/>
                <w:szCs w:val="24"/>
              </w:rPr>
              <w:t>relevant</w:t>
            </w:r>
            <w:r>
              <w:rPr>
                <w:rFonts w:ascii="Arial" w:hAnsi="Arial" w:cs="Arial"/>
                <w:color w:val="000000"/>
                <w:sz w:val="24"/>
                <w:szCs w:val="24"/>
              </w:rPr>
              <w:t xml:space="preserve"> employee to confirm the appointment or refer the issue admission control delivery point.</w:t>
            </w:r>
          </w:p>
          <w:p w:rsidR="0040544D" w:rsidRDefault="0040544D" w:rsidP="00FE2ACD">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Pr>
                <w:rFonts w:ascii="Arial" w:hAnsi="Arial" w:cs="Arial"/>
                <w:color w:val="000000"/>
                <w:sz w:val="24"/>
                <w:szCs w:val="24"/>
              </w:rPr>
              <w:t>Complete or ensure admission control register is completed and issue admission control documents as required.</w:t>
            </w:r>
          </w:p>
          <w:p w:rsidR="0040544D" w:rsidRDefault="0040544D" w:rsidP="00FE2ACD">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Pr>
                <w:rFonts w:ascii="Arial" w:hAnsi="Arial" w:cs="Arial"/>
                <w:color w:val="000000"/>
                <w:sz w:val="24"/>
                <w:szCs w:val="24"/>
              </w:rPr>
              <w:t>Escort visitors to relevant employees/venues where required.</w:t>
            </w:r>
          </w:p>
          <w:p w:rsidR="0040544D" w:rsidRDefault="0040544D" w:rsidP="00FE2ACD">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Pr>
                <w:rFonts w:ascii="Arial" w:hAnsi="Arial" w:cs="Arial"/>
                <w:color w:val="000000"/>
                <w:sz w:val="24"/>
                <w:szCs w:val="24"/>
              </w:rPr>
              <w:t>Operate X-ray machines where applicable.</w:t>
            </w:r>
          </w:p>
          <w:p w:rsidR="0040544D" w:rsidRDefault="0040544D" w:rsidP="00FE2ACD">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Pr>
                <w:rFonts w:ascii="Arial" w:hAnsi="Arial" w:cs="Arial"/>
                <w:color w:val="000000"/>
                <w:sz w:val="24"/>
                <w:szCs w:val="24"/>
              </w:rPr>
              <w:t>Lock and unlock entrances</w:t>
            </w:r>
          </w:p>
          <w:p w:rsidR="0040544D" w:rsidRDefault="0040544D" w:rsidP="00FE2ACD">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Pr>
                <w:rFonts w:ascii="Arial" w:hAnsi="Arial" w:cs="Arial"/>
                <w:color w:val="000000"/>
                <w:sz w:val="24"/>
                <w:szCs w:val="24"/>
              </w:rPr>
              <w:t>Identify suspicious conduct.</w:t>
            </w:r>
          </w:p>
          <w:p w:rsidR="0040544D" w:rsidRDefault="0040544D" w:rsidP="00FE2ACD">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Pr>
                <w:rFonts w:ascii="Arial" w:hAnsi="Arial" w:cs="Arial"/>
                <w:color w:val="000000"/>
                <w:sz w:val="24"/>
                <w:szCs w:val="24"/>
              </w:rPr>
              <w:t>Ensure that unauthorised persons and dangerous objects do not enter the buildings/premises.</w:t>
            </w:r>
          </w:p>
          <w:p w:rsidR="009C3EF1" w:rsidRPr="00FE2ACD" w:rsidRDefault="009C3EF1" w:rsidP="009C3EF1">
            <w:pPr>
              <w:pStyle w:val="ListParagraph"/>
              <w:tabs>
                <w:tab w:val="left" w:pos="3402"/>
              </w:tabs>
              <w:autoSpaceDE w:val="0"/>
              <w:autoSpaceDN w:val="0"/>
              <w:adjustRightInd w:val="0"/>
              <w:spacing w:after="118" w:line="216" w:lineRule="auto"/>
              <w:rPr>
                <w:rFonts w:ascii="Arial" w:hAnsi="Arial" w:cs="Arial"/>
                <w:color w:val="000000"/>
                <w:sz w:val="24"/>
                <w:szCs w:val="24"/>
              </w:rPr>
            </w:pPr>
          </w:p>
          <w:p w:rsidR="001030B0" w:rsidRPr="00186645" w:rsidRDefault="001030B0" w:rsidP="00FE2ACD">
            <w:pPr>
              <w:pStyle w:val="ListParagraph"/>
              <w:tabs>
                <w:tab w:val="left" w:pos="3402"/>
              </w:tabs>
              <w:autoSpaceDE w:val="0"/>
              <w:autoSpaceDN w:val="0"/>
              <w:adjustRightInd w:val="0"/>
              <w:spacing w:after="118" w:line="216" w:lineRule="auto"/>
              <w:rPr>
                <w:rFonts w:ascii="Arial" w:hAnsi="Arial" w:cs="Arial"/>
                <w:color w:val="000000"/>
                <w:sz w:val="24"/>
                <w:szCs w:val="24"/>
              </w:rPr>
            </w:pPr>
          </w:p>
        </w:tc>
        <w:tc>
          <w:tcPr>
            <w:tcW w:w="2520" w:type="dxa"/>
          </w:tcPr>
          <w:p w:rsidR="00612C60" w:rsidRPr="00F47F2C" w:rsidRDefault="009B4914"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612C60" w:rsidRPr="00612C60" w:rsidTr="006A3073">
        <w:trPr>
          <w:trHeight w:val="1653"/>
        </w:trPr>
        <w:tc>
          <w:tcPr>
            <w:tcW w:w="1147" w:type="dxa"/>
          </w:tcPr>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2.</w:t>
            </w:r>
          </w:p>
        </w:tc>
        <w:tc>
          <w:tcPr>
            <w:tcW w:w="7043" w:type="dxa"/>
          </w:tcPr>
          <w:p w:rsidR="009C3EF1" w:rsidRDefault="00931AF0" w:rsidP="00FE2ACD">
            <w:pPr>
              <w:autoSpaceDE w:val="0"/>
              <w:autoSpaceDN w:val="0"/>
              <w:adjustRightInd w:val="0"/>
              <w:spacing w:after="0" w:line="288" w:lineRule="auto"/>
              <w:rPr>
                <w:rFonts w:ascii="Arial" w:hAnsi="Arial" w:cs="Arial"/>
                <w:b/>
                <w:color w:val="000000"/>
                <w:sz w:val="24"/>
                <w:szCs w:val="24"/>
              </w:rPr>
            </w:pPr>
            <w:r>
              <w:rPr>
                <w:rFonts w:ascii="Arial" w:hAnsi="Arial" w:cs="Arial"/>
                <w:b/>
                <w:color w:val="000000"/>
                <w:sz w:val="24"/>
                <w:szCs w:val="24"/>
              </w:rPr>
              <w:t>Ensure safety in the building and the premises. This will include the following:</w:t>
            </w:r>
          </w:p>
          <w:p w:rsidR="00931AF0" w:rsidRPr="009C3EF1" w:rsidRDefault="00931AF0" w:rsidP="00FE2ACD">
            <w:pPr>
              <w:autoSpaceDE w:val="0"/>
              <w:autoSpaceDN w:val="0"/>
              <w:adjustRightInd w:val="0"/>
              <w:spacing w:after="0" w:line="288" w:lineRule="auto"/>
              <w:rPr>
                <w:rFonts w:ascii="Arial" w:hAnsi="Arial" w:cs="Arial"/>
                <w:b/>
                <w:color w:val="000000"/>
                <w:sz w:val="24"/>
                <w:szCs w:val="24"/>
              </w:rPr>
            </w:pPr>
            <w:r>
              <w:rPr>
                <w:rFonts w:ascii="Arial" w:hAnsi="Arial" w:cs="Arial"/>
                <w:b/>
                <w:color w:val="000000"/>
                <w:sz w:val="24"/>
                <w:szCs w:val="24"/>
              </w:rPr>
              <w:t xml:space="preserve">Undertake building/premises </w:t>
            </w:r>
            <w:r w:rsidR="00301411">
              <w:rPr>
                <w:rFonts w:ascii="Arial" w:hAnsi="Arial" w:cs="Arial"/>
                <w:b/>
                <w:color w:val="000000"/>
                <w:sz w:val="24"/>
                <w:szCs w:val="24"/>
              </w:rPr>
              <w:t>patrols to identify and check :</w:t>
            </w:r>
          </w:p>
          <w:p w:rsidR="00D155DC" w:rsidRDefault="00931AF0" w:rsidP="00FE2ACD">
            <w:pPr>
              <w:pStyle w:val="ListParagraph"/>
              <w:numPr>
                <w:ilvl w:val="0"/>
                <w:numId w:val="33"/>
              </w:numPr>
              <w:autoSpaceDE w:val="0"/>
              <w:autoSpaceDN w:val="0"/>
              <w:adjustRightInd w:val="0"/>
              <w:spacing w:line="288" w:lineRule="auto"/>
              <w:rPr>
                <w:rFonts w:ascii="Arial" w:hAnsi="Arial" w:cs="Arial"/>
                <w:color w:val="000000"/>
                <w:sz w:val="24"/>
                <w:szCs w:val="24"/>
              </w:rPr>
            </w:pPr>
            <w:r>
              <w:rPr>
                <w:rFonts w:ascii="Arial" w:hAnsi="Arial" w:cs="Arial"/>
                <w:color w:val="000000"/>
                <w:sz w:val="24"/>
                <w:szCs w:val="24"/>
              </w:rPr>
              <w:t>That doors are locked or unlocked as required</w:t>
            </w:r>
          </w:p>
          <w:p w:rsidR="00931AF0" w:rsidRDefault="00931AF0" w:rsidP="00FE2ACD">
            <w:pPr>
              <w:pStyle w:val="ListParagraph"/>
              <w:numPr>
                <w:ilvl w:val="0"/>
                <w:numId w:val="33"/>
              </w:numPr>
              <w:autoSpaceDE w:val="0"/>
              <w:autoSpaceDN w:val="0"/>
              <w:adjustRightInd w:val="0"/>
              <w:spacing w:line="288" w:lineRule="auto"/>
              <w:rPr>
                <w:rFonts w:ascii="Arial" w:hAnsi="Arial" w:cs="Arial"/>
                <w:color w:val="000000"/>
                <w:sz w:val="24"/>
                <w:szCs w:val="24"/>
              </w:rPr>
            </w:pPr>
            <w:r>
              <w:rPr>
                <w:rFonts w:ascii="Arial" w:hAnsi="Arial" w:cs="Arial"/>
                <w:color w:val="000000"/>
                <w:sz w:val="24"/>
                <w:szCs w:val="24"/>
              </w:rPr>
              <w:t>Water leaks and that taps are closed</w:t>
            </w:r>
          </w:p>
          <w:p w:rsidR="00931AF0" w:rsidRDefault="00931AF0" w:rsidP="00FE2ACD">
            <w:pPr>
              <w:pStyle w:val="ListParagraph"/>
              <w:numPr>
                <w:ilvl w:val="0"/>
                <w:numId w:val="33"/>
              </w:numPr>
              <w:autoSpaceDE w:val="0"/>
              <w:autoSpaceDN w:val="0"/>
              <w:adjustRightInd w:val="0"/>
              <w:spacing w:line="288" w:lineRule="auto"/>
              <w:rPr>
                <w:rFonts w:ascii="Arial" w:hAnsi="Arial" w:cs="Arial"/>
                <w:color w:val="000000"/>
                <w:sz w:val="24"/>
                <w:szCs w:val="24"/>
              </w:rPr>
            </w:pPr>
            <w:r>
              <w:rPr>
                <w:rFonts w:ascii="Arial" w:hAnsi="Arial" w:cs="Arial"/>
                <w:color w:val="000000"/>
                <w:sz w:val="24"/>
                <w:szCs w:val="24"/>
              </w:rPr>
              <w:t>Fire hazards, exposed electrical contacts and other fire hazards emanating from for instance chemicals</w:t>
            </w:r>
          </w:p>
          <w:p w:rsidR="00931AF0" w:rsidRDefault="00931AF0" w:rsidP="00FE2ACD">
            <w:pPr>
              <w:pStyle w:val="ListParagraph"/>
              <w:numPr>
                <w:ilvl w:val="0"/>
                <w:numId w:val="33"/>
              </w:numPr>
              <w:autoSpaceDE w:val="0"/>
              <w:autoSpaceDN w:val="0"/>
              <w:adjustRightInd w:val="0"/>
              <w:spacing w:line="288" w:lineRule="auto"/>
              <w:rPr>
                <w:rFonts w:ascii="Arial" w:hAnsi="Arial" w:cs="Arial"/>
                <w:color w:val="000000"/>
                <w:sz w:val="24"/>
                <w:szCs w:val="24"/>
              </w:rPr>
            </w:pPr>
            <w:r>
              <w:rPr>
                <w:rFonts w:ascii="Arial" w:hAnsi="Arial" w:cs="Arial"/>
                <w:color w:val="000000"/>
                <w:sz w:val="24"/>
                <w:szCs w:val="24"/>
              </w:rPr>
              <w:t>Lights, switch on and off as required</w:t>
            </w:r>
          </w:p>
          <w:p w:rsidR="00931AF0" w:rsidRPr="00FE2ACD" w:rsidRDefault="00931AF0" w:rsidP="00FE2ACD">
            <w:pPr>
              <w:pStyle w:val="ListParagraph"/>
              <w:numPr>
                <w:ilvl w:val="0"/>
                <w:numId w:val="33"/>
              </w:numPr>
              <w:autoSpaceDE w:val="0"/>
              <w:autoSpaceDN w:val="0"/>
              <w:adjustRightInd w:val="0"/>
              <w:spacing w:line="288" w:lineRule="auto"/>
              <w:rPr>
                <w:rFonts w:ascii="Arial" w:hAnsi="Arial" w:cs="Arial"/>
                <w:color w:val="000000"/>
                <w:sz w:val="24"/>
                <w:szCs w:val="24"/>
              </w:rPr>
            </w:pPr>
            <w:r>
              <w:rPr>
                <w:rFonts w:ascii="Arial" w:hAnsi="Arial" w:cs="Arial"/>
                <w:color w:val="000000"/>
                <w:sz w:val="24"/>
                <w:szCs w:val="24"/>
              </w:rPr>
              <w:t>Suspicious objects and packages.</w:t>
            </w:r>
          </w:p>
          <w:p w:rsidR="00BB3FCC" w:rsidRPr="00236A5B" w:rsidRDefault="00BB3FCC" w:rsidP="00FE2ACD">
            <w:pPr>
              <w:pStyle w:val="ListParagraph"/>
              <w:autoSpaceDE w:val="0"/>
              <w:autoSpaceDN w:val="0"/>
              <w:adjustRightInd w:val="0"/>
              <w:spacing w:after="0" w:line="288" w:lineRule="auto"/>
              <w:rPr>
                <w:rFonts w:ascii="Arial" w:hAnsi="Arial" w:cs="Arial"/>
                <w:b/>
                <w:color w:val="000000"/>
                <w:sz w:val="24"/>
                <w:szCs w:val="24"/>
              </w:rPr>
            </w:pPr>
          </w:p>
        </w:tc>
        <w:tc>
          <w:tcPr>
            <w:tcW w:w="2520" w:type="dxa"/>
          </w:tcPr>
          <w:p w:rsidR="00612C60" w:rsidRPr="00F47F2C" w:rsidRDefault="00612C60"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931AF0" w:rsidRPr="00612C60" w:rsidTr="006A3073">
        <w:trPr>
          <w:trHeight w:val="1653"/>
        </w:trPr>
        <w:tc>
          <w:tcPr>
            <w:tcW w:w="1147" w:type="dxa"/>
          </w:tcPr>
          <w:p w:rsidR="00931AF0" w:rsidRPr="00612C60" w:rsidRDefault="00931AF0"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3.</w:t>
            </w:r>
          </w:p>
        </w:tc>
        <w:tc>
          <w:tcPr>
            <w:tcW w:w="7043" w:type="dxa"/>
          </w:tcPr>
          <w:p w:rsidR="00931AF0" w:rsidRDefault="00931AF0" w:rsidP="00FE2ACD">
            <w:pPr>
              <w:autoSpaceDE w:val="0"/>
              <w:autoSpaceDN w:val="0"/>
              <w:adjustRightInd w:val="0"/>
              <w:spacing w:after="0" w:line="288" w:lineRule="auto"/>
              <w:rPr>
                <w:rFonts w:ascii="Arial" w:hAnsi="Arial" w:cs="Arial"/>
                <w:b/>
                <w:color w:val="000000"/>
                <w:sz w:val="24"/>
                <w:szCs w:val="24"/>
              </w:rPr>
            </w:pPr>
            <w:r>
              <w:rPr>
                <w:rFonts w:ascii="Arial" w:hAnsi="Arial" w:cs="Arial"/>
                <w:b/>
                <w:color w:val="000000"/>
                <w:sz w:val="24"/>
                <w:szCs w:val="24"/>
              </w:rPr>
              <w:t>Ensure that equipment, document and stores do not leave or enter the building or premises unauthorised. This will include the following tasks:</w:t>
            </w:r>
          </w:p>
          <w:p w:rsidR="00931AF0" w:rsidRPr="00931AF0" w:rsidRDefault="00931AF0" w:rsidP="00931AF0">
            <w:pPr>
              <w:pStyle w:val="ListParagraph"/>
              <w:numPr>
                <w:ilvl w:val="0"/>
                <w:numId w:val="43"/>
              </w:numPr>
              <w:autoSpaceDE w:val="0"/>
              <w:autoSpaceDN w:val="0"/>
              <w:adjustRightInd w:val="0"/>
              <w:spacing w:after="0" w:line="288" w:lineRule="auto"/>
              <w:rPr>
                <w:rFonts w:ascii="Arial" w:hAnsi="Arial" w:cs="Arial"/>
                <w:b/>
                <w:color w:val="000000"/>
                <w:sz w:val="24"/>
                <w:szCs w:val="24"/>
              </w:rPr>
            </w:pPr>
            <w:r>
              <w:rPr>
                <w:rFonts w:ascii="Arial" w:hAnsi="Arial" w:cs="Arial"/>
                <w:color w:val="000000"/>
                <w:sz w:val="24"/>
                <w:szCs w:val="24"/>
              </w:rPr>
              <w:t>Complete or ensure that the registers to control the movement of equipment, stores and documents are completed</w:t>
            </w:r>
          </w:p>
          <w:p w:rsidR="00931AF0" w:rsidRPr="00931AF0" w:rsidRDefault="00931AF0" w:rsidP="00931AF0">
            <w:pPr>
              <w:pStyle w:val="ListParagraph"/>
              <w:numPr>
                <w:ilvl w:val="0"/>
                <w:numId w:val="43"/>
              </w:numPr>
              <w:autoSpaceDE w:val="0"/>
              <w:autoSpaceDN w:val="0"/>
              <w:adjustRightInd w:val="0"/>
              <w:spacing w:after="0" w:line="288" w:lineRule="auto"/>
              <w:rPr>
                <w:rFonts w:ascii="Arial" w:hAnsi="Arial" w:cs="Arial"/>
                <w:b/>
                <w:color w:val="000000"/>
                <w:sz w:val="24"/>
                <w:szCs w:val="24"/>
              </w:rPr>
            </w:pPr>
            <w:r>
              <w:rPr>
                <w:rFonts w:ascii="Arial" w:hAnsi="Arial" w:cs="Arial"/>
                <w:color w:val="000000"/>
                <w:sz w:val="24"/>
                <w:szCs w:val="24"/>
              </w:rPr>
              <w:t>Ensure that no equipment, stores and assets of the department leave the building/premises unauthorised</w:t>
            </w:r>
          </w:p>
          <w:p w:rsidR="00931AF0" w:rsidRPr="00301411" w:rsidRDefault="00931AF0" w:rsidP="00931AF0">
            <w:pPr>
              <w:pStyle w:val="ListParagraph"/>
              <w:numPr>
                <w:ilvl w:val="0"/>
                <w:numId w:val="43"/>
              </w:numPr>
              <w:autoSpaceDE w:val="0"/>
              <w:autoSpaceDN w:val="0"/>
              <w:adjustRightInd w:val="0"/>
              <w:spacing w:after="0" w:line="288" w:lineRule="auto"/>
              <w:rPr>
                <w:rFonts w:ascii="Arial" w:hAnsi="Arial" w:cs="Arial"/>
                <w:b/>
                <w:color w:val="000000"/>
                <w:sz w:val="24"/>
                <w:szCs w:val="24"/>
              </w:rPr>
            </w:pPr>
            <w:r>
              <w:rPr>
                <w:rFonts w:ascii="Arial" w:hAnsi="Arial" w:cs="Arial"/>
                <w:color w:val="000000"/>
                <w:sz w:val="24"/>
                <w:szCs w:val="24"/>
              </w:rPr>
              <w:t>Gather information and report on missing and stolen</w:t>
            </w:r>
            <w:r w:rsidR="00301411">
              <w:rPr>
                <w:rFonts w:ascii="Arial" w:hAnsi="Arial" w:cs="Arial"/>
                <w:color w:val="000000"/>
                <w:sz w:val="24"/>
                <w:szCs w:val="24"/>
              </w:rPr>
              <w:t xml:space="preserve"> equipment and stores.</w:t>
            </w:r>
          </w:p>
          <w:p w:rsidR="00301411" w:rsidRPr="00931AF0" w:rsidRDefault="00301411" w:rsidP="00931AF0">
            <w:pPr>
              <w:pStyle w:val="ListParagraph"/>
              <w:numPr>
                <w:ilvl w:val="0"/>
                <w:numId w:val="43"/>
              </w:numPr>
              <w:autoSpaceDE w:val="0"/>
              <w:autoSpaceDN w:val="0"/>
              <w:adjustRightInd w:val="0"/>
              <w:spacing w:after="0" w:line="288" w:lineRule="auto"/>
              <w:rPr>
                <w:rFonts w:ascii="Arial" w:hAnsi="Arial" w:cs="Arial"/>
                <w:b/>
                <w:color w:val="000000"/>
                <w:sz w:val="24"/>
                <w:szCs w:val="24"/>
              </w:rPr>
            </w:pPr>
            <w:r>
              <w:rPr>
                <w:rFonts w:ascii="Arial" w:hAnsi="Arial" w:cs="Arial"/>
                <w:color w:val="000000"/>
                <w:sz w:val="24"/>
                <w:szCs w:val="24"/>
              </w:rPr>
              <w:t>Handle documents at points of entry according to classification and the prescripts.</w:t>
            </w:r>
          </w:p>
        </w:tc>
        <w:tc>
          <w:tcPr>
            <w:tcW w:w="2520" w:type="dxa"/>
          </w:tcPr>
          <w:p w:rsidR="00931AF0" w:rsidRPr="00F47F2C" w:rsidRDefault="00931AF0" w:rsidP="002A08AC">
            <w:pPr>
              <w:widowControl w:val="0"/>
              <w:spacing w:after="0" w:line="240" w:lineRule="auto"/>
              <w:rPr>
                <w:rFonts w:ascii="Arial" w:eastAsia="Times New Roman" w:hAnsi="Arial" w:cs="Arial"/>
                <w:b/>
                <w:sz w:val="24"/>
                <w:szCs w:val="24"/>
                <w:lang w:val="en-GB"/>
              </w:rPr>
            </w:pPr>
          </w:p>
        </w:tc>
      </w:tr>
      <w:tr w:rsidR="0074533C" w:rsidRPr="00612C60" w:rsidTr="0074533C">
        <w:trPr>
          <w:trHeight w:val="890"/>
        </w:trPr>
        <w:tc>
          <w:tcPr>
            <w:tcW w:w="1147" w:type="dxa"/>
          </w:tcPr>
          <w:p w:rsidR="0074533C" w:rsidRDefault="0074533C"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4.</w:t>
            </w:r>
          </w:p>
        </w:tc>
        <w:tc>
          <w:tcPr>
            <w:tcW w:w="7043" w:type="dxa"/>
          </w:tcPr>
          <w:p w:rsidR="0074533C" w:rsidRDefault="0074533C" w:rsidP="00FE2ACD">
            <w:pPr>
              <w:autoSpaceDE w:val="0"/>
              <w:autoSpaceDN w:val="0"/>
              <w:adjustRightInd w:val="0"/>
              <w:spacing w:after="0" w:line="288" w:lineRule="auto"/>
              <w:rPr>
                <w:rFonts w:ascii="Arial" w:hAnsi="Arial" w:cs="Arial"/>
                <w:b/>
                <w:color w:val="000000"/>
                <w:sz w:val="24"/>
                <w:szCs w:val="24"/>
              </w:rPr>
            </w:pPr>
            <w:r>
              <w:rPr>
                <w:rFonts w:ascii="Arial" w:hAnsi="Arial" w:cs="Arial"/>
                <w:b/>
                <w:color w:val="000000"/>
                <w:sz w:val="24"/>
                <w:szCs w:val="24"/>
              </w:rPr>
              <w:t>Ensure all incidents are recorded in the occurrence books/registers</w:t>
            </w:r>
          </w:p>
        </w:tc>
        <w:tc>
          <w:tcPr>
            <w:tcW w:w="2520" w:type="dxa"/>
          </w:tcPr>
          <w:p w:rsidR="0074533C" w:rsidRPr="00F47F2C" w:rsidRDefault="0074533C" w:rsidP="002A08AC">
            <w:pPr>
              <w:widowControl w:val="0"/>
              <w:spacing w:after="0" w:line="240" w:lineRule="auto"/>
              <w:rPr>
                <w:rFonts w:ascii="Arial" w:eastAsia="Times New Roman" w:hAnsi="Arial" w:cs="Arial"/>
                <w:b/>
                <w:sz w:val="24"/>
                <w:szCs w:val="24"/>
                <w:lang w:val="en-GB"/>
              </w:rPr>
            </w:pPr>
          </w:p>
        </w:tc>
      </w:tr>
      <w:tr w:rsidR="00612C60" w:rsidRPr="00612C60" w:rsidTr="00455AA3">
        <w:tc>
          <w:tcPr>
            <w:tcW w:w="1147"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7043"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rsidTr="00DB1E94">
        <w:trPr>
          <w:trHeight w:val="441"/>
        </w:trPr>
        <w:tc>
          <w:tcPr>
            <w:tcW w:w="900"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rsidTr="00DB1E94">
        <w:tc>
          <w:tcPr>
            <w:tcW w:w="900" w:type="dxa"/>
            <w:shd w:val="clear" w:color="auto" w:fill="auto"/>
          </w:tcPr>
          <w:p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Management (EXCO)</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rsidR="00E07B2E" w:rsidRDefault="00E07B2E"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Departments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School Governing Bodies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w:t>
            </w:r>
            <w:r w:rsidR="00A12FF3">
              <w:rPr>
                <w:rFonts w:ascii="Arial" w:eastAsia="Times New Roman" w:hAnsi="Arial" w:cs="Arial"/>
                <w:sz w:val="24"/>
                <w:szCs w:val="24"/>
                <w:lang w:val="en-US"/>
              </w:rPr>
              <w:t xml:space="preserve">ities </w:t>
            </w:r>
          </w:p>
          <w:p w:rsidR="00A558D3"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rsidR="00612C60" w:rsidRPr="00612C60" w:rsidRDefault="00612C60" w:rsidP="009C3EF1">
            <w:pPr>
              <w:spacing w:after="0" w:line="360" w:lineRule="auto"/>
              <w:jc w:val="both"/>
              <w:rPr>
                <w:rFonts w:ascii="Arial" w:eastAsia="Times New Roman" w:hAnsi="Arial" w:cs="Arial"/>
                <w:sz w:val="24"/>
                <w:szCs w:val="24"/>
                <w:lang w:val="en-US"/>
              </w:rPr>
            </w:pPr>
          </w:p>
        </w:tc>
      </w:tr>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Recommend e</w:t>
      </w:r>
      <w:r w:rsidR="002A08AC">
        <w:rPr>
          <w:rFonts w:ascii="Arial" w:eastAsia="Times New Roman" w:hAnsi="Arial" w:cs="Arial"/>
          <w:sz w:val="24"/>
          <w:szCs w:val="24"/>
          <w:lang w:val="en-US"/>
        </w:rPr>
        <w:t>xpenditure as per the delegations.</w:t>
      </w:r>
      <w:r>
        <w:rPr>
          <w:rFonts w:ascii="Arial" w:eastAsia="Times New Roman" w:hAnsi="Arial" w:cs="Arial"/>
          <w:sz w:val="24"/>
          <w:szCs w:val="24"/>
          <w:lang w:val="en-US"/>
        </w:rPr>
        <w:t xml:space="preserve"> </w:t>
      </w:r>
    </w:p>
    <w:p w:rsidR="00612C60" w:rsidRPr="00612C60" w:rsidRDefault="00612C60" w:rsidP="00612C60">
      <w:pPr>
        <w:spacing w:after="0" w:line="240" w:lineRule="auto"/>
        <w:ind w:left="643"/>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rsidR="006D6D10"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Other relevant acts, policies and regulations</w:t>
      </w:r>
    </w:p>
    <w:p w:rsidR="00612C60" w:rsidRPr="006D6D10" w:rsidRDefault="00612C60" w:rsidP="00DB1E94">
      <w:pPr>
        <w:spacing w:after="0" w:line="240" w:lineRule="auto"/>
        <w:ind w:left="643"/>
        <w:jc w:val="both"/>
        <w:rPr>
          <w:rFonts w:ascii="Arial" w:eastAsia="Times New Roman" w:hAnsi="Arial" w:cs="Arial"/>
          <w:b/>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rsidTr="00F701A0">
        <w:tc>
          <w:tcPr>
            <w:tcW w:w="10800" w:type="dxa"/>
            <w:gridSpan w:val="2"/>
            <w:shd w:val="clear" w:color="auto" w:fill="DDDDDD"/>
            <w:vAlign w:val="center"/>
          </w:tcPr>
          <w:p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rsidTr="00186645">
        <w:trPr>
          <w:trHeight w:val="620"/>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rsidR="00B05965" w:rsidRDefault="00301411" w:rsidP="00B05965">
            <w:pPr>
              <w:pStyle w:val="ListParagraph"/>
              <w:numPr>
                <w:ilvl w:val="0"/>
                <w:numId w:val="45"/>
              </w:numPr>
              <w:tabs>
                <w:tab w:val="left" w:pos="1134"/>
                <w:tab w:val="left" w:pos="1843"/>
              </w:tabs>
              <w:spacing w:after="0" w:line="360" w:lineRule="auto"/>
              <w:jc w:val="both"/>
              <w:rPr>
                <w:rFonts w:ascii="Arial" w:eastAsia="Times New Roman" w:hAnsi="Arial" w:cs="Arial"/>
                <w:sz w:val="24"/>
                <w:szCs w:val="24"/>
              </w:rPr>
            </w:pPr>
            <w:r w:rsidRPr="00B05965">
              <w:rPr>
                <w:rFonts w:ascii="Arial" w:eastAsia="Times New Roman" w:hAnsi="Arial" w:cs="Arial"/>
                <w:sz w:val="24"/>
                <w:szCs w:val="24"/>
              </w:rPr>
              <w:t>Basic security officers course</w:t>
            </w:r>
          </w:p>
          <w:p w:rsidR="00612C60" w:rsidRPr="00B05965" w:rsidRDefault="00301411" w:rsidP="00B05965">
            <w:pPr>
              <w:pStyle w:val="ListParagraph"/>
              <w:numPr>
                <w:ilvl w:val="0"/>
                <w:numId w:val="45"/>
              </w:numPr>
              <w:tabs>
                <w:tab w:val="left" w:pos="1134"/>
                <w:tab w:val="left" w:pos="1843"/>
              </w:tabs>
              <w:spacing w:after="0" w:line="360" w:lineRule="auto"/>
              <w:jc w:val="both"/>
              <w:rPr>
                <w:rFonts w:ascii="Arial" w:eastAsia="Times New Roman" w:hAnsi="Arial" w:cs="Arial"/>
                <w:sz w:val="24"/>
                <w:szCs w:val="24"/>
              </w:rPr>
            </w:pPr>
            <w:r w:rsidRPr="00B05965">
              <w:rPr>
                <w:rFonts w:ascii="Arial" w:eastAsia="Times New Roman" w:hAnsi="Arial" w:cs="Arial"/>
                <w:sz w:val="24"/>
                <w:szCs w:val="24"/>
              </w:rPr>
              <w:t>Basic education and training</w:t>
            </w:r>
            <w:r w:rsidR="008B03BA" w:rsidRPr="00B05965">
              <w:rPr>
                <w:rFonts w:ascii="Arial" w:eastAsia="Times New Roman" w:hAnsi="Arial" w:cs="Arial"/>
                <w:sz w:val="24"/>
                <w:szCs w:val="24"/>
              </w:rPr>
              <w:t xml:space="preserve">       </w:t>
            </w:r>
          </w:p>
        </w:tc>
      </w:tr>
      <w:tr w:rsidR="002F309F" w:rsidRPr="00612C60" w:rsidTr="00F701A0">
        <w:trPr>
          <w:trHeight w:val="368"/>
        </w:trPr>
        <w:tc>
          <w:tcPr>
            <w:tcW w:w="3697" w:type="dxa"/>
          </w:tcPr>
          <w:p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rsidR="002F309F" w:rsidRPr="00B05965" w:rsidRDefault="00B05965" w:rsidP="00B05965">
            <w:pPr>
              <w:pStyle w:val="ListParagraph"/>
              <w:numPr>
                <w:ilvl w:val="0"/>
                <w:numId w:val="44"/>
              </w:numPr>
              <w:tabs>
                <w:tab w:val="left" w:pos="1134"/>
                <w:tab w:val="left" w:pos="1843"/>
              </w:tabs>
              <w:spacing w:after="0" w:line="360" w:lineRule="auto"/>
              <w:jc w:val="both"/>
              <w:rPr>
                <w:rFonts w:ascii="Arial" w:eastAsia="Arial" w:hAnsi="Arial" w:cs="Arial"/>
                <w:color w:val="000000"/>
                <w:sz w:val="24"/>
                <w:lang w:eastAsia="en-ZA"/>
              </w:rPr>
            </w:pPr>
            <w:r>
              <w:rPr>
                <w:rFonts w:ascii="Arial" w:eastAsia="Arial" w:hAnsi="Arial" w:cs="Arial"/>
                <w:color w:val="000000"/>
                <w:sz w:val="24"/>
                <w:lang w:eastAsia="en-ZA"/>
              </w:rPr>
              <w:t xml:space="preserve">      </w:t>
            </w:r>
            <w:r w:rsidR="00D155DC" w:rsidRPr="00B05965">
              <w:rPr>
                <w:rFonts w:ascii="Arial" w:eastAsia="Arial" w:hAnsi="Arial" w:cs="Arial"/>
                <w:color w:val="000000"/>
                <w:sz w:val="24"/>
                <w:lang w:eastAsia="en-ZA"/>
              </w:rPr>
              <w:t xml:space="preserve">No </w:t>
            </w:r>
            <w:r w:rsidR="00F1315E" w:rsidRPr="00B05965">
              <w:rPr>
                <w:rFonts w:ascii="Arial" w:eastAsia="Arial" w:hAnsi="Arial" w:cs="Arial"/>
                <w:color w:val="000000"/>
                <w:sz w:val="24"/>
                <w:lang w:eastAsia="en-ZA"/>
              </w:rPr>
              <w:t xml:space="preserve">experience </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301411" w:rsidRPr="00612C60" w:rsidTr="00F701A0">
        <w:trPr>
          <w:trHeight w:val="414"/>
        </w:trPr>
        <w:tc>
          <w:tcPr>
            <w:tcW w:w="3697" w:type="dxa"/>
          </w:tcPr>
          <w:p w:rsidR="00301411" w:rsidRPr="00612C60" w:rsidRDefault="00301411"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KNOWLEDGE </w:t>
            </w:r>
          </w:p>
        </w:tc>
        <w:tc>
          <w:tcPr>
            <w:tcW w:w="7103" w:type="dxa"/>
          </w:tcPr>
          <w:p w:rsidR="00301411" w:rsidRDefault="00B05965" w:rsidP="00612C60">
            <w:pPr>
              <w:numPr>
                <w:ilvl w:val="0"/>
                <w:numId w:val="14"/>
              </w:numPr>
              <w:spacing w:after="0" w:line="240" w:lineRule="auto"/>
              <w:rPr>
                <w:rFonts w:ascii="Arial" w:eastAsia="Times New Roman" w:hAnsi="Arial" w:cs="Arial"/>
                <w:bCs/>
                <w:sz w:val="24"/>
                <w:szCs w:val="24"/>
                <w:lang w:val="en-GB"/>
              </w:rPr>
            </w:pPr>
            <w:r>
              <w:rPr>
                <w:rFonts w:ascii="Arial" w:eastAsia="Times New Roman" w:hAnsi="Arial" w:cs="Arial"/>
                <w:bCs/>
                <w:sz w:val="24"/>
                <w:szCs w:val="24"/>
                <w:lang w:val="en-GB"/>
              </w:rPr>
              <w:t xml:space="preserve">      </w:t>
            </w:r>
            <w:r w:rsidR="00301411">
              <w:rPr>
                <w:rFonts w:ascii="Arial" w:eastAsia="Times New Roman" w:hAnsi="Arial" w:cs="Arial"/>
                <w:bCs/>
                <w:sz w:val="24"/>
                <w:szCs w:val="24"/>
                <w:lang w:val="en-GB"/>
              </w:rPr>
              <w:t xml:space="preserve">Knowledge of the access control procedures </w:t>
            </w:r>
          </w:p>
          <w:p w:rsidR="00B05965" w:rsidRDefault="00B05965" w:rsidP="00612C60">
            <w:pPr>
              <w:numPr>
                <w:ilvl w:val="0"/>
                <w:numId w:val="14"/>
              </w:numPr>
              <w:spacing w:after="0" w:line="240" w:lineRule="auto"/>
              <w:rPr>
                <w:rFonts w:ascii="Arial" w:eastAsia="Times New Roman" w:hAnsi="Arial" w:cs="Arial"/>
                <w:bCs/>
                <w:sz w:val="24"/>
                <w:szCs w:val="24"/>
                <w:lang w:val="en-GB"/>
              </w:rPr>
            </w:pPr>
            <w:r>
              <w:rPr>
                <w:rFonts w:ascii="Arial" w:eastAsia="Times New Roman" w:hAnsi="Arial" w:cs="Arial"/>
                <w:bCs/>
                <w:sz w:val="24"/>
                <w:szCs w:val="24"/>
                <w:lang w:val="en-GB"/>
              </w:rPr>
              <w:t xml:space="preserve">      </w:t>
            </w:r>
            <w:r w:rsidR="00301411">
              <w:rPr>
                <w:rFonts w:ascii="Arial" w:eastAsia="Times New Roman" w:hAnsi="Arial" w:cs="Arial"/>
                <w:bCs/>
                <w:sz w:val="24"/>
                <w:szCs w:val="24"/>
                <w:lang w:val="en-GB"/>
              </w:rPr>
              <w:t xml:space="preserve">Knowledge of measures for the control and movement </w:t>
            </w:r>
            <w:r>
              <w:rPr>
                <w:rFonts w:ascii="Arial" w:eastAsia="Times New Roman" w:hAnsi="Arial" w:cs="Arial"/>
                <w:bCs/>
                <w:sz w:val="24"/>
                <w:szCs w:val="24"/>
                <w:lang w:val="en-GB"/>
              </w:rPr>
              <w:t xml:space="preserve">   </w:t>
            </w:r>
          </w:p>
          <w:p w:rsidR="00301411" w:rsidRDefault="00B05965" w:rsidP="00B05965">
            <w:pPr>
              <w:spacing w:after="0" w:line="240" w:lineRule="auto"/>
              <w:rPr>
                <w:rFonts w:ascii="Arial" w:eastAsia="Times New Roman" w:hAnsi="Arial" w:cs="Arial"/>
                <w:bCs/>
                <w:sz w:val="24"/>
                <w:szCs w:val="24"/>
                <w:lang w:val="en-GB"/>
              </w:rPr>
            </w:pPr>
            <w:r>
              <w:rPr>
                <w:rFonts w:ascii="Arial" w:eastAsia="Times New Roman" w:hAnsi="Arial" w:cs="Arial"/>
                <w:bCs/>
                <w:sz w:val="24"/>
                <w:szCs w:val="24"/>
                <w:lang w:val="en-GB"/>
              </w:rPr>
              <w:t xml:space="preserve">                 </w:t>
            </w:r>
            <w:r w:rsidR="00301411">
              <w:rPr>
                <w:rFonts w:ascii="Arial" w:eastAsia="Times New Roman" w:hAnsi="Arial" w:cs="Arial"/>
                <w:bCs/>
                <w:sz w:val="24"/>
                <w:szCs w:val="24"/>
                <w:lang w:val="en-GB"/>
              </w:rPr>
              <w:t>of equipment stores.</w:t>
            </w:r>
          </w:p>
          <w:p w:rsidR="00B05965" w:rsidRDefault="00B05965" w:rsidP="00612C60">
            <w:pPr>
              <w:numPr>
                <w:ilvl w:val="0"/>
                <w:numId w:val="14"/>
              </w:numPr>
              <w:spacing w:after="0" w:line="240" w:lineRule="auto"/>
              <w:rPr>
                <w:rFonts w:ascii="Arial" w:eastAsia="Times New Roman" w:hAnsi="Arial" w:cs="Arial"/>
                <w:bCs/>
                <w:sz w:val="24"/>
                <w:szCs w:val="24"/>
                <w:lang w:val="en-GB"/>
              </w:rPr>
            </w:pPr>
            <w:r>
              <w:rPr>
                <w:rFonts w:ascii="Arial" w:eastAsia="Times New Roman" w:hAnsi="Arial" w:cs="Arial"/>
                <w:bCs/>
                <w:sz w:val="24"/>
                <w:szCs w:val="24"/>
                <w:lang w:val="en-GB"/>
              </w:rPr>
              <w:t xml:space="preserve">      </w:t>
            </w:r>
            <w:r w:rsidR="00301411">
              <w:rPr>
                <w:rFonts w:ascii="Arial" w:eastAsia="Times New Roman" w:hAnsi="Arial" w:cs="Arial"/>
                <w:bCs/>
                <w:sz w:val="24"/>
                <w:szCs w:val="24"/>
                <w:lang w:val="en-GB"/>
              </w:rPr>
              <w:t xml:space="preserve">Knowledge of prescribed security procedures and the </w:t>
            </w:r>
            <w:r>
              <w:rPr>
                <w:rFonts w:ascii="Arial" w:eastAsia="Times New Roman" w:hAnsi="Arial" w:cs="Arial"/>
                <w:bCs/>
                <w:sz w:val="24"/>
                <w:szCs w:val="24"/>
                <w:lang w:val="en-GB"/>
              </w:rPr>
              <w:t xml:space="preserve">    </w:t>
            </w:r>
          </w:p>
          <w:p w:rsidR="00301411" w:rsidRPr="00612C60" w:rsidRDefault="00B05965" w:rsidP="00B05965">
            <w:pPr>
              <w:spacing w:after="0" w:line="240" w:lineRule="auto"/>
              <w:ind w:left="360"/>
              <w:rPr>
                <w:rFonts w:ascii="Arial" w:eastAsia="Times New Roman" w:hAnsi="Arial" w:cs="Arial"/>
                <w:bCs/>
                <w:sz w:val="24"/>
                <w:szCs w:val="24"/>
                <w:lang w:val="en-GB"/>
              </w:rPr>
            </w:pPr>
            <w:r>
              <w:rPr>
                <w:rFonts w:ascii="Arial" w:eastAsia="Times New Roman" w:hAnsi="Arial" w:cs="Arial"/>
                <w:bCs/>
                <w:sz w:val="24"/>
                <w:szCs w:val="24"/>
                <w:lang w:val="en-GB"/>
              </w:rPr>
              <w:t xml:space="preserve">            </w:t>
            </w:r>
            <w:r w:rsidR="00301411">
              <w:rPr>
                <w:rFonts w:ascii="Arial" w:eastAsia="Times New Roman" w:hAnsi="Arial" w:cs="Arial"/>
                <w:bCs/>
                <w:sz w:val="24"/>
                <w:szCs w:val="24"/>
                <w:lang w:val="en-GB"/>
              </w:rPr>
              <w:t>authority of security officers under these documents</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rsidR="00612C60" w:rsidRPr="00612C60" w:rsidRDefault="00612C60" w:rsidP="00612C60">
            <w:pPr>
              <w:spacing w:after="0" w:line="240" w:lineRule="auto"/>
              <w:rPr>
                <w:rFonts w:ascii="Arial" w:eastAsia="Times New Roman" w:hAnsi="Arial" w:cs="Arial"/>
                <w:b/>
                <w:bCs/>
                <w:sz w:val="24"/>
                <w:szCs w:val="24"/>
                <w:lang w:val="en-US"/>
              </w:rPr>
            </w:pP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rsidR="00612C60" w:rsidRDefault="00612C60" w:rsidP="00612C60">
            <w:pPr>
              <w:widowControl w:val="0"/>
              <w:spacing w:after="0" w:line="240" w:lineRule="auto"/>
              <w:rPr>
                <w:rFonts w:ascii="Arial" w:eastAsia="Times New Roman" w:hAnsi="Arial" w:cs="Arial"/>
                <w:sz w:val="24"/>
                <w:szCs w:val="24"/>
                <w:lang w:val="en-US"/>
              </w:rPr>
            </w:pPr>
          </w:p>
          <w:p w:rsidR="002F309F" w:rsidRPr="00612C60" w:rsidRDefault="002F309F" w:rsidP="00612C60">
            <w:pPr>
              <w:widowControl w:val="0"/>
              <w:spacing w:after="0" w:line="240" w:lineRule="auto"/>
              <w:rPr>
                <w:rFonts w:ascii="Arial" w:eastAsia="Times New Roman" w:hAnsi="Arial" w:cs="Arial"/>
                <w:sz w:val="24"/>
                <w:szCs w:val="24"/>
                <w:lang w:val="en-US"/>
              </w:rPr>
            </w:pP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2F309F"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rPr>
        <w:t>The Head of Department or his/her nominee reserves the right to make changes and alterations to this job description, as he/she may deem reasonable, after due consultation with the post holder</w:t>
      </w:r>
    </w:p>
    <w:p w:rsidR="00612C60" w:rsidRPr="00612C60" w:rsidRDefault="00612C60" w:rsidP="003F00DE">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lang w:val="en-US"/>
        </w:rPr>
        <w:t xml:space="preserve">The performance agreement of the incumbent, which contains a workplan and specific target dates, should be read as an extension of this job description.  The performance agreement may also contain an annexure outlining any standard operating procedures that the incumbent should adhere to during the execution of his/her key performance areas. </w:t>
      </w:r>
      <w:r w:rsidR="00612C60" w:rsidRPr="00612C60">
        <w:rPr>
          <w:rFonts w:ascii="Arial" w:eastAsia="Times New Roman" w:hAnsi="Arial" w:cs="Arial"/>
          <w:i/>
          <w:sz w:val="24"/>
          <w:szCs w:val="24"/>
          <w:lang w:val="en-US"/>
        </w:rPr>
        <w:t xml:space="preserve">his/her key performance areas. </w:t>
      </w:r>
    </w:p>
    <w:p w:rsidR="00612C60" w:rsidRPr="00612C60" w:rsidRDefault="00612C60" w:rsidP="00612C60">
      <w:pPr>
        <w:widowControl w:val="0"/>
        <w:spacing w:after="0" w:line="240" w:lineRule="auto"/>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rsidTr="00F701A0">
        <w:tc>
          <w:tcPr>
            <w:tcW w:w="10710" w:type="dxa"/>
            <w:shd w:val="clear" w:color="auto" w:fill="D9D9D9"/>
          </w:tcPr>
          <w:p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rsidTr="00F701A0">
        <w:trPr>
          <w:trHeight w:val="2607"/>
        </w:trPr>
        <w:tc>
          <w:tcPr>
            <w:tcW w:w="10710" w:type="dxa"/>
          </w:tcPr>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186645">
            <w:pPr>
              <w:widowControl w:val="0"/>
              <w:spacing w:after="0" w:line="240" w:lineRule="auto"/>
              <w:rPr>
                <w:rFonts w:ascii="Arial" w:eastAsia="Times New Roman" w:hAnsi="Arial" w:cs="Arial"/>
                <w:sz w:val="24"/>
                <w:szCs w:val="24"/>
                <w:lang w:val="en-US"/>
              </w:rPr>
            </w:pPr>
          </w:p>
        </w:tc>
      </w:tr>
    </w:tbl>
    <w:p w:rsidR="00CF1BE6" w:rsidRDefault="00CF1BE6" w:rsidP="00E525C3"/>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4B58" w:rsidRDefault="00FE4B58" w:rsidP="004F4EE3">
      <w:pPr>
        <w:spacing w:after="0" w:line="240" w:lineRule="auto"/>
      </w:pPr>
      <w:r>
        <w:separator/>
      </w:r>
    </w:p>
  </w:endnote>
  <w:endnote w:type="continuationSeparator" w:id="0">
    <w:p w:rsidR="00FE4B58" w:rsidRDefault="00FE4B58"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4B58" w:rsidRDefault="00FE4B58" w:rsidP="004F4EE3">
      <w:pPr>
        <w:spacing w:after="0" w:line="240" w:lineRule="auto"/>
      </w:pPr>
      <w:r>
        <w:separator/>
      </w:r>
    </w:p>
  </w:footnote>
  <w:footnote w:type="continuationSeparator" w:id="0">
    <w:p w:rsidR="00FE4B58" w:rsidRDefault="00FE4B58"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59AF9B0"/>
    <w:lvl w:ilvl="0">
      <w:numFmt w:val="bullet"/>
      <w:lvlText w:val="*"/>
      <w:lvlJc w:val="left"/>
    </w:lvl>
  </w:abstractNum>
  <w:abstractNum w:abstractNumId="1" w15:restartNumberingAfterBreak="0">
    <w:nsid w:val="037D725E"/>
    <w:multiLevelType w:val="hybridMultilevel"/>
    <w:tmpl w:val="A9A21E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5925D08"/>
    <w:multiLevelType w:val="hybridMultilevel"/>
    <w:tmpl w:val="8DE076C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 w15:restartNumberingAfterBreak="0">
    <w:nsid w:val="05B802D3"/>
    <w:multiLevelType w:val="hybridMultilevel"/>
    <w:tmpl w:val="2F0E94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9616C92"/>
    <w:multiLevelType w:val="hybridMultilevel"/>
    <w:tmpl w:val="C01A436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A1575F"/>
    <w:multiLevelType w:val="hybridMultilevel"/>
    <w:tmpl w:val="55808C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0F2D638A"/>
    <w:multiLevelType w:val="hybridMultilevel"/>
    <w:tmpl w:val="D46A76FC"/>
    <w:lvl w:ilvl="0" w:tplc="1C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9" w15:restartNumberingAfterBreak="0">
    <w:nsid w:val="14925C47"/>
    <w:multiLevelType w:val="hybridMultilevel"/>
    <w:tmpl w:val="A6BE6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923965"/>
    <w:multiLevelType w:val="hybridMultilevel"/>
    <w:tmpl w:val="5170B262"/>
    <w:lvl w:ilvl="0" w:tplc="0A2ED110">
      <w:start w:val="2"/>
      <w:numFmt w:val="decimal"/>
      <w:lvlText w:val="%1."/>
      <w:lvlJc w:val="left"/>
      <w:pPr>
        <w:ind w:left="113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A665CA8">
      <w:start w:val="1"/>
      <w:numFmt w:val="bullet"/>
      <w:lvlText w:val=""/>
      <w:lvlJc w:val="left"/>
      <w:pPr>
        <w:ind w:left="151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EF1CA390">
      <w:start w:val="1"/>
      <w:numFmt w:val="bullet"/>
      <w:lvlText w:val="▪"/>
      <w:lvlJc w:val="left"/>
      <w:pPr>
        <w:ind w:left="221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6C46213A">
      <w:start w:val="1"/>
      <w:numFmt w:val="bullet"/>
      <w:lvlText w:val="•"/>
      <w:lvlJc w:val="left"/>
      <w:pPr>
        <w:ind w:left="293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10BEA008">
      <w:start w:val="1"/>
      <w:numFmt w:val="bullet"/>
      <w:lvlText w:val="o"/>
      <w:lvlJc w:val="left"/>
      <w:pPr>
        <w:ind w:left="365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DB086B1C">
      <w:start w:val="1"/>
      <w:numFmt w:val="bullet"/>
      <w:lvlText w:val="▪"/>
      <w:lvlJc w:val="left"/>
      <w:pPr>
        <w:ind w:left="437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715EA246">
      <w:start w:val="1"/>
      <w:numFmt w:val="bullet"/>
      <w:lvlText w:val="•"/>
      <w:lvlJc w:val="left"/>
      <w:pPr>
        <w:ind w:left="509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CB761478">
      <w:start w:val="1"/>
      <w:numFmt w:val="bullet"/>
      <w:lvlText w:val="o"/>
      <w:lvlJc w:val="left"/>
      <w:pPr>
        <w:ind w:left="581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91DC4FC2">
      <w:start w:val="1"/>
      <w:numFmt w:val="bullet"/>
      <w:lvlText w:val="▪"/>
      <w:lvlJc w:val="left"/>
      <w:pPr>
        <w:ind w:left="653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D734DD8"/>
    <w:multiLevelType w:val="hybridMultilevel"/>
    <w:tmpl w:val="A61AB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C546D4"/>
    <w:multiLevelType w:val="hybridMultilevel"/>
    <w:tmpl w:val="010ECAAE"/>
    <w:lvl w:ilvl="0" w:tplc="2976EDAA">
      <w:start w:val="1"/>
      <w:numFmt w:val="lowerLetter"/>
      <w:lvlText w:val="(%1)"/>
      <w:lvlJc w:val="left"/>
      <w:pPr>
        <w:ind w:left="11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BF60C58">
      <w:start w:val="1"/>
      <w:numFmt w:val="lowerLetter"/>
      <w:lvlText w:val="%2"/>
      <w:lvlJc w:val="left"/>
      <w:pPr>
        <w:ind w:left="16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5EEA7AE">
      <w:start w:val="1"/>
      <w:numFmt w:val="lowerRoman"/>
      <w:lvlText w:val="%3"/>
      <w:lvlJc w:val="left"/>
      <w:pPr>
        <w:ind w:left="23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E00F362">
      <w:start w:val="1"/>
      <w:numFmt w:val="decimal"/>
      <w:lvlText w:val="%4"/>
      <w:lvlJc w:val="left"/>
      <w:pPr>
        <w:ind w:left="30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22E510A">
      <w:start w:val="1"/>
      <w:numFmt w:val="lowerLetter"/>
      <w:lvlText w:val="%5"/>
      <w:lvlJc w:val="left"/>
      <w:pPr>
        <w:ind w:left="38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262730C">
      <w:start w:val="1"/>
      <w:numFmt w:val="lowerRoman"/>
      <w:lvlText w:val="%6"/>
      <w:lvlJc w:val="left"/>
      <w:pPr>
        <w:ind w:left="45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65AE7A6">
      <w:start w:val="1"/>
      <w:numFmt w:val="decimal"/>
      <w:lvlText w:val="%7"/>
      <w:lvlJc w:val="left"/>
      <w:pPr>
        <w:ind w:left="52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51666A0">
      <w:start w:val="1"/>
      <w:numFmt w:val="lowerLetter"/>
      <w:lvlText w:val="%8"/>
      <w:lvlJc w:val="left"/>
      <w:pPr>
        <w:ind w:left="59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2E8C412">
      <w:start w:val="1"/>
      <w:numFmt w:val="lowerRoman"/>
      <w:lvlText w:val="%9"/>
      <w:lvlJc w:val="left"/>
      <w:pPr>
        <w:ind w:left="66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2923C6A"/>
    <w:multiLevelType w:val="hybridMultilevel"/>
    <w:tmpl w:val="FAA073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3631DF9"/>
    <w:multiLevelType w:val="hybridMultilevel"/>
    <w:tmpl w:val="EEE67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192C97"/>
    <w:multiLevelType w:val="hybridMultilevel"/>
    <w:tmpl w:val="9BA0EA5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6"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4C57F6E"/>
    <w:multiLevelType w:val="hybridMultilevel"/>
    <w:tmpl w:val="1304C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526847"/>
    <w:multiLevelType w:val="hybridMultilevel"/>
    <w:tmpl w:val="87C047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DF4607C"/>
    <w:multiLevelType w:val="hybridMultilevel"/>
    <w:tmpl w:val="8C6A2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83346A6"/>
    <w:multiLevelType w:val="hybridMultilevel"/>
    <w:tmpl w:val="77B60D42"/>
    <w:lvl w:ilvl="0" w:tplc="1C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FD29C6"/>
    <w:multiLevelType w:val="hybridMultilevel"/>
    <w:tmpl w:val="16484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0F35E8"/>
    <w:multiLevelType w:val="hybridMultilevel"/>
    <w:tmpl w:val="90C2C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6FC24050"/>
    <w:multiLevelType w:val="hybridMultilevel"/>
    <w:tmpl w:val="D18EC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3437C1"/>
    <w:multiLevelType w:val="hybridMultilevel"/>
    <w:tmpl w:val="529EEAC0"/>
    <w:lvl w:ilvl="0" w:tplc="1C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3247CB7"/>
    <w:multiLevelType w:val="hybridMultilevel"/>
    <w:tmpl w:val="96AA7124"/>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9"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77EC7353"/>
    <w:multiLevelType w:val="hybridMultilevel"/>
    <w:tmpl w:val="12BE66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B890F10"/>
    <w:multiLevelType w:val="hybridMultilevel"/>
    <w:tmpl w:val="8AF8B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EF0123B"/>
    <w:multiLevelType w:val="hybridMultilevel"/>
    <w:tmpl w:val="3EA0F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30"/>
  </w:num>
  <w:num w:numId="3">
    <w:abstractNumId w:val="18"/>
  </w:num>
  <w:num w:numId="4">
    <w:abstractNumId w:val="39"/>
  </w:num>
  <w:num w:numId="5">
    <w:abstractNumId w:val="34"/>
  </w:num>
  <w:num w:numId="6">
    <w:abstractNumId w:val="8"/>
  </w:num>
  <w:num w:numId="7">
    <w:abstractNumId w:val="19"/>
  </w:num>
  <w:num w:numId="8">
    <w:abstractNumId w:val="16"/>
  </w:num>
  <w:num w:numId="9">
    <w:abstractNumId w:val="20"/>
  </w:num>
  <w:num w:numId="10">
    <w:abstractNumId w:val="22"/>
  </w:num>
  <w:num w:numId="11">
    <w:abstractNumId w:val="38"/>
  </w:num>
  <w:num w:numId="12">
    <w:abstractNumId w:val="25"/>
  </w:num>
  <w:num w:numId="13">
    <w:abstractNumId w:val="5"/>
  </w:num>
  <w:num w:numId="14">
    <w:abstractNumId w:val="28"/>
  </w:num>
  <w:num w:numId="15">
    <w:abstractNumId w:val="23"/>
  </w:num>
  <w:num w:numId="16">
    <w:abstractNumId w:val="21"/>
  </w:num>
  <w:num w:numId="17">
    <w:abstractNumId w:val="37"/>
  </w:num>
  <w:num w:numId="18">
    <w:abstractNumId w:val="29"/>
  </w:num>
  <w:num w:numId="19">
    <w:abstractNumId w:val="17"/>
  </w:num>
  <w:num w:numId="20">
    <w:abstractNumId w:val="4"/>
  </w:num>
  <w:num w:numId="21">
    <w:abstractNumId w:val="35"/>
  </w:num>
  <w:num w:numId="22">
    <w:abstractNumId w:val="0"/>
    <w:lvlOverride w:ilvl="0">
      <w:lvl w:ilvl="0">
        <w:numFmt w:val="bullet"/>
        <w:lvlText w:val=""/>
        <w:legacy w:legacy="1" w:legacySpace="0" w:legacyIndent="0"/>
        <w:lvlJc w:val="left"/>
        <w:rPr>
          <w:rFonts w:ascii="Symbol" w:hAnsi="Symbol" w:hint="default"/>
          <w:sz w:val="18"/>
        </w:rPr>
      </w:lvl>
    </w:lvlOverride>
  </w:num>
  <w:num w:numId="23">
    <w:abstractNumId w:val="41"/>
  </w:num>
  <w:num w:numId="24">
    <w:abstractNumId w:val="32"/>
  </w:num>
  <w:num w:numId="25">
    <w:abstractNumId w:val="0"/>
    <w:lvlOverride w:ilvl="0">
      <w:lvl w:ilvl="0">
        <w:numFmt w:val="bullet"/>
        <w:lvlText w:val=""/>
        <w:legacy w:legacy="1" w:legacySpace="0" w:legacyIndent="0"/>
        <w:lvlJc w:val="left"/>
        <w:rPr>
          <w:rFonts w:ascii="Symbol" w:hAnsi="Symbol" w:hint="default"/>
          <w:sz w:val="24"/>
        </w:rPr>
      </w:lvl>
    </w:lvlOverride>
  </w:num>
  <w:num w:numId="26">
    <w:abstractNumId w:val="15"/>
  </w:num>
  <w:num w:numId="27">
    <w:abstractNumId w:val="11"/>
  </w:num>
  <w:num w:numId="28">
    <w:abstractNumId w:val="31"/>
  </w:num>
  <w:num w:numId="29">
    <w:abstractNumId w:val="36"/>
  </w:num>
  <w:num w:numId="30">
    <w:abstractNumId w:val="0"/>
    <w:lvlOverride w:ilvl="0">
      <w:lvl w:ilvl="0">
        <w:numFmt w:val="bullet"/>
        <w:lvlText w:val=""/>
        <w:legacy w:legacy="1" w:legacySpace="0" w:legacyIndent="0"/>
        <w:lvlJc w:val="left"/>
        <w:rPr>
          <w:rFonts w:ascii="Symbol" w:hAnsi="Symbol" w:hint="default"/>
          <w:sz w:val="24"/>
        </w:rPr>
      </w:lvl>
    </w:lvlOverride>
  </w:num>
  <w:num w:numId="31">
    <w:abstractNumId w:val="7"/>
  </w:num>
  <w:num w:numId="32">
    <w:abstractNumId w:val="9"/>
  </w:num>
  <w:num w:numId="33">
    <w:abstractNumId w:val="42"/>
  </w:num>
  <w:num w:numId="34">
    <w:abstractNumId w:val="14"/>
  </w:num>
  <w:num w:numId="35">
    <w:abstractNumId w:val="10"/>
  </w:num>
  <w:num w:numId="36">
    <w:abstractNumId w:val="6"/>
  </w:num>
  <w:num w:numId="37">
    <w:abstractNumId w:val="13"/>
  </w:num>
  <w:num w:numId="38">
    <w:abstractNumId w:val="3"/>
  </w:num>
  <w:num w:numId="39">
    <w:abstractNumId w:val="12"/>
  </w:num>
  <w:num w:numId="40">
    <w:abstractNumId w:val="2"/>
  </w:num>
  <w:num w:numId="41">
    <w:abstractNumId w:val="24"/>
  </w:num>
  <w:num w:numId="42">
    <w:abstractNumId w:val="40"/>
  </w:num>
  <w:num w:numId="43">
    <w:abstractNumId w:val="1"/>
  </w:num>
  <w:num w:numId="44">
    <w:abstractNumId w:val="26"/>
  </w:num>
  <w:num w:numId="4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6297F"/>
    <w:rsid w:val="000643BD"/>
    <w:rsid w:val="00091313"/>
    <w:rsid w:val="000A222A"/>
    <w:rsid w:val="000A41BE"/>
    <w:rsid w:val="000D0EF7"/>
    <w:rsid w:val="000D0FC8"/>
    <w:rsid w:val="000D758A"/>
    <w:rsid w:val="001030B0"/>
    <w:rsid w:val="001066F4"/>
    <w:rsid w:val="00123D85"/>
    <w:rsid w:val="001334CF"/>
    <w:rsid w:val="00144150"/>
    <w:rsid w:val="001479B4"/>
    <w:rsid w:val="00157257"/>
    <w:rsid w:val="00170EB0"/>
    <w:rsid w:val="00177C66"/>
    <w:rsid w:val="00186645"/>
    <w:rsid w:val="00186EAE"/>
    <w:rsid w:val="001A05A0"/>
    <w:rsid w:val="001B0044"/>
    <w:rsid w:val="001B6EC0"/>
    <w:rsid w:val="001C4414"/>
    <w:rsid w:val="001E6B25"/>
    <w:rsid w:val="001F3959"/>
    <w:rsid w:val="00206B90"/>
    <w:rsid w:val="002322E7"/>
    <w:rsid w:val="00236A5B"/>
    <w:rsid w:val="00241D33"/>
    <w:rsid w:val="00250106"/>
    <w:rsid w:val="0026015B"/>
    <w:rsid w:val="00263F16"/>
    <w:rsid w:val="00275018"/>
    <w:rsid w:val="00275F88"/>
    <w:rsid w:val="002A08AC"/>
    <w:rsid w:val="002A754C"/>
    <w:rsid w:val="002F309F"/>
    <w:rsid w:val="00301411"/>
    <w:rsid w:val="0031423C"/>
    <w:rsid w:val="003253F6"/>
    <w:rsid w:val="00330F86"/>
    <w:rsid w:val="003326AD"/>
    <w:rsid w:val="0034690E"/>
    <w:rsid w:val="0035184F"/>
    <w:rsid w:val="003A40B2"/>
    <w:rsid w:val="003A46EA"/>
    <w:rsid w:val="003A6199"/>
    <w:rsid w:val="003B0B2D"/>
    <w:rsid w:val="003B156E"/>
    <w:rsid w:val="003F00DE"/>
    <w:rsid w:val="004041BC"/>
    <w:rsid w:val="0040544D"/>
    <w:rsid w:val="004163D1"/>
    <w:rsid w:val="00436D9D"/>
    <w:rsid w:val="00444205"/>
    <w:rsid w:val="004443F4"/>
    <w:rsid w:val="00455AA3"/>
    <w:rsid w:val="0046747C"/>
    <w:rsid w:val="004713B3"/>
    <w:rsid w:val="004807A8"/>
    <w:rsid w:val="004909A0"/>
    <w:rsid w:val="00491230"/>
    <w:rsid w:val="004A6DDB"/>
    <w:rsid w:val="004D5EE5"/>
    <w:rsid w:val="004D74FD"/>
    <w:rsid w:val="004E3ADB"/>
    <w:rsid w:val="004F4EE3"/>
    <w:rsid w:val="00507419"/>
    <w:rsid w:val="005143B2"/>
    <w:rsid w:val="005201A8"/>
    <w:rsid w:val="005257D0"/>
    <w:rsid w:val="00542F06"/>
    <w:rsid w:val="00551306"/>
    <w:rsid w:val="005554AB"/>
    <w:rsid w:val="00572C13"/>
    <w:rsid w:val="00585800"/>
    <w:rsid w:val="0059389E"/>
    <w:rsid w:val="005B2CD4"/>
    <w:rsid w:val="005B6F17"/>
    <w:rsid w:val="005C162F"/>
    <w:rsid w:val="005C4418"/>
    <w:rsid w:val="00612C60"/>
    <w:rsid w:val="006261B2"/>
    <w:rsid w:val="00626883"/>
    <w:rsid w:val="00650DC9"/>
    <w:rsid w:val="006A3073"/>
    <w:rsid w:val="006A4966"/>
    <w:rsid w:val="006A4C42"/>
    <w:rsid w:val="006A7444"/>
    <w:rsid w:val="006B3FAD"/>
    <w:rsid w:val="006C4515"/>
    <w:rsid w:val="006C4EE2"/>
    <w:rsid w:val="006D6D10"/>
    <w:rsid w:val="006E32A7"/>
    <w:rsid w:val="006F265C"/>
    <w:rsid w:val="00713823"/>
    <w:rsid w:val="00714244"/>
    <w:rsid w:val="007162C3"/>
    <w:rsid w:val="007271A2"/>
    <w:rsid w:val="0074533C"/>
    <w:rsid w:val="00762C20"/>
    <w:rsid w:val="007631D6"/>
    <w:rsid w:val="00773F98"/>
    <w:rsid w:val="0077445C"/>
    <w:rsid w:val="00775F17"/>
    <w:rsid w:val="007768DA"/>
    <w:rsid w:val="00777717"/>
    <w:rsid w:val="00783C22"/>
    <w:rsid w:val="00784F49"/>
    <w:rsid w:val="0079340F"/>
    <w:rsid w:val="007A1BD4"/>
    <w:rsid w:val="007A313B"/>
    <w:rsid w:val="007A78F4"/>
    <w:rsid w:val="007A79E7"/>
    <w:rsid w:val="007B59B3"/>
    <w:rsid w:val="007B5D44"/>
    <w:rsid w:val="007B7D1A"/>
    <w:rsid w:val="007C0792"/>
    <w:rsid w:val="007C6B1A"/>
    <w:rsid w:val="007C7CB7"/>
    <w:rsid w:val="007E3ED1"/>
    <w:rsid w:val="007F7E05"/>
    <w:rsid w:val="00811BA4"/>
    <w:rsid w:val="008172A6"/>
    <w:rsid w:val="00832E24"/>
    <w:rsid w:val="008331A0"/>
    <w:rsid w:val="008348F2"/>
    <w:rsid w:val="0084754D"/>
    <w:rsid w:val="00854729"/>
    <w:rsid w:val="0086329A"/>
    <w:rsid w:val="00866556"/>
    <w:rsid w:val="008B03BA"/>
    <w:rsid w:val="008D1849"/>
    <w:rsid w:val="008E47C0"/>
    <w:rsid w:val="008E709A"/>
    <w:rsid w:val="008F20C9"/>
    <w:rsid w:val="008F2F14"/>
    <w:rsid w:val="0091545C"/>
    <w:rsid w:val="00926AF4"/>
    <w:rsid w:val="00931AF0"/>
    <w:rsid w:val="0094242D"/>
    <w:rsid w:val="00965027"/>
    <w:rsid w:val="00975528"/>
    <w:rsid w:val="009854B5"/>
    <w:rsid w:val="00986F41"/>
    <w:rsid w:val="009B4914"/>
    <w:rsid w:val="009C3EF1"/>
    <w:rsid w:val="009E5ACF"/>
    <w:rsid w:val="00A04616"/>
    <w:rsid w:val="00A07E2F"/>
    <w:rsid w:val="00A12FF3"/>
    <w:rsid w:val="00A130D1"/>
    <w:rsid w:val="00A20F9D"/>
    <w:rsid w:val="00A4434E"/>
    <w:rsid w:val="00A558D3"/>
    <w:rsid w:val="00A601ED"/>
    <w:rsid w:val="00A62F26"/>
    <w:rsid w:val="00A8613B"/>
    <w:rsid w:val="00A97CA1"/>
    <w:rsid w:val="00AA2192"/>
    <w:rsid w:val="00AA5C15"/>
    <w:rsid w:val="00AB2E10"/>
    <w:rsid w:val="00AE5BDA"/>
    <w:rsid w:val="00AE6A32"/>
    <w:rsid w:val="00B05965"/>
    <w:rsid w:val="00B146E7"/>
    <w:rsid w:val="00B33C9E"/>
    <w:rsid w:val="00B34669"/>
    <w:rsid w:val="00B5550A"/>
    <w:rsid w:val="00B74D25"/>
    <w:rsid w:val="00B7701D"/>
    <w:rsid w:val="00B81176"/>
    <w:rsid w:val="00B858B1"/>
    <w:rsid w:val="00BA0882"/>
    <w:rsid w:val="00BA38D9"/>
    <w:rsid w:val="00BB3FB1"/>
    <w:rsid w:val="00BB3FCC"/>
    <w:rsid w:val="00BC7CCE"/>
    <w:rsid w:val="00BD0674"/>
    <w:rsid w:val="00BE65BC"/>
    <w:rsid w:val="00BF62B6"/>
    <w:rsid w:val="00C10C01"/>
    <w:rsid w:val="00C403F8"/>
    <w:rsid w:val="00C4348B"/>
    <w:rsid w:val="00C4591F"/>
    <w:rsid w:val="00C47B89"/>
    <w:rsid w:val="00C8770A"/>
    <w:rsid w:val="00CA3258"/>
    <w:rsid w:val="00CB0634"/>
    <w:rsid w:val="00CB09FC"/>
    <w:rsid w:val="00CB4F37"/>
    <w:rsid w:val="00CC320E"/>
    <w:rsid w:val="00CC467F"/>
    <w:rsid w:val="00CE4AFF"/>
    <w:rsid w:val="00CF1BE6"/>
    <w:rsid w:val="00D01A77"/>
    <w:rsid w:val="00D07386"/>
    <w:rsid w:val="00D07AF7"/>
    <w:rsid w:val="00D116ED"/>
    <w:rsid w:val="00D155DC"/>
    <w:rsid w:val="00D20A6D"/>
    <w:rsid w:val="00D52C8E"/>
    <w:rsid w:val="00D9029C"/>
    <w:rsid w:val="00DA4387"/>
    <w:rsid w:val="00DB1E94"/>
    <w:rsid w:val="00DC60B8"/>
    <w:rsid w:val="00DE39D6"/>
    <w:rsid w:val="00E07B2E"/>
    <w:rsid w:val="00E44F67"/>
    <w:rsid w:val="00E458FD"/>
    <w:rsid w:val="00E47476"/>
    <w:rsid w:val="00E525C3"/>
    <w:rsid w:val="00E743B7"/>
    <w:rsid w:val="00E758C7"/>
    <w:rsid w:val="00E9234B"/>
    <w:rsid w:val="00E968F5"/>
    <w:rsid w:val="00EB51A6"/>
    <w:rsid w:val="00ED5034"/>
    <w:rsid w:val="00EF42D7"/>
    <w:rsid w:val="00EF4688"/>
    <w:rsid w:val="00EF7FCB"/>
    <w:rsid w:val="00F03285"/>
    <w:rsid w:val="00F1315E"/>
    <w:rsid w:val="00F1691A"/>
    <w:rsid w:val="00F16DD5"/>
    <w:rsid w:val="00F438D2"/>
    <w:rsid w:val="00F47F2C"/>
    <w:rsid w:val="00F73046"/>
    <w:rsid w:val="00F929A0"/>
    <w:rsid w:val="00FA5994"/>
    <w:rsid w:val="00FB79F5"/>
    <w:rsid w:val="00FD7310"/>
    <w:rsid w:val="00FE2ACD"/>
    <w:rsid w:val="00FE4B58"/>
    <w:rsid w:val="00FF62E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6A19F"/>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F0000-4083-41DD-8AED-157A7C62B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764</Words>
  <Characters>4360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6</cp:revision>
  <cp:lastPrinted>2015-10-13T07:09:00Z</cp:lastPrinted>
  <dcterms:created xsi:type="dcterms:W3CDTF">2017-06-21T10:16:00Z</dcterms:created>
  <dcterms:modified xsi:type="dcterms:W3CDTF">2019-12-03T09:00:00Z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