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50DBE5E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EF6027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0426908" w:rsidR="0053144F" w:rsidRDefault="003D172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0E4F1D4F" w:rsidR="0053144F" w:rsidRPr="00EC5E37" w:rsidRDefault="00EF6027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Boolean operators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1738A02A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D422EF">
              <w:rPr>
                <w:rFonts w:cstheme="minorHAnsi"/>
                <w:sz w:val="20"/>
                <w:szCs w:val="20"/>
              </w:rPr>
              <w:t>6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0B42FE31" w14:textId="47417B2E" w:rsidR="0064086B" w:rsidRPr="0064086B" w:rsidRDefault="0064086B" w:rsidP="0064086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086B">
              <w:rPr>
                <w:sz w:val="20"/>
                <w:szCs w:val="20"/>
              </w:rPr>
              <w:lastRenderedPageBreak/>
              <w:t>In the I Can Guess Game, a random number is generated. The user must guess what the</w:t>
            </w:r>
            <w:r w:rsidR="00833288">
              <w:rPr>
                <w:sz w:val="20"/>
                <w:szCs w:val="20"/>
              </w:rPr>
              <w:t xml:space="preserve"> </w:t>
            </w:r>
            <w:r w:rsidRPr="0064086B">
              <w:rPr>
                <w:sz w:val="20"/>
                <w:szCs w:val="20"/>
              </w:rPr>
              <w:t>number is.</w:t>
            </w:r>
          </w:p>
          <w:p w14:paraId="241E65E2" w14:textId="77777777" w:rsidR="0064086B" w:rsidRPr="0064086B" w:rsidRDefault="0064086B" w:rsidP="0064086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086B">
              <w:rPr>
                <w:sz w:val="20"/>
                <w:szCs w:val="20"/>
              </w:rPr>
              <w:t xml:space="preserve">Display the following messages in </w:t>
            </w:r>
            <w:proofErr w:type="spellStart"/>
            <w:r w:rsidRPr="0064086B">
              <w:rPr>
                <w:sz w:val="20"/>
                <w:szCs w:val="20"/>
              </w:rPr>
              <w:t>ShowMessage</w:t>
            </w:r>
            <w:proofErr w:type="spellEnd"/>
            <w:r w:rsidRPr="0064086B">
              <w:rPr>
                <w:sz w:val="20"/>
                <w:szCs w:val="20"/>
              </w:rPr>
              <w:t xml:space="preserve"> Dialog boxes based on the user’s guess:</w:t>
            </w:r>
          </w:p>
          <w:p w14:paraId="3D375EE7" w14:textId="77777777" w:rsidR="0064086B" w:rsidRPr="0064086B" w:rsidRDefault="0064086B" w:rsidP="00881656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0"/>
                <w:szCs w:val="20"/>
              </w:rPr>
            </w:pPr>
            <w:r w:rsidRPr="0064086B">
              <w:rPr>
                <w:sz w:val="20"/>
                <w:szCs w:val="20"/>
              </w:rPr>
              <w:t>●● ‘Number Too Low’ if the guess is less than the random generated number</w:t>
            </w:r>
          </w:p>
          <w:p w14:paraId="1040888E" w14:textId="77777777" w:rsidR="0064086B" w:rsidRPr="0064086B" w:rsidRDefault="0064086B" w:rsidP="00881656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0"/>
                <w:szCs w:val="20"/>
              </w:rPr>
            </w:pPr>
            <w:r w:rsidRPr="0064086B">
              <w:rPr>
                <w:sz w:val="20"/>
                <w:szCs w:val="20"/>
              </w:rPr>
              <w:t>●● ‘Number Too High’ if the guess is greater than the random generated number</w:t>
            </w:r>
          </w:p>
          <w:p w14:paraId="62EF9522" w14:textId="4CBC2391" w:rsidR="0064086B" w:rsidRPr="0064086B" w:rsidRDefault="0064086B" w:rsidP="00881656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0"/>
                <w:szCs w:val="20"/>
              </w:rPr>
            </w:pPr>
            <w:r w:rsidRPr="0064086B">
              <w:rPr>
                <w:sz w:val="20"/>
                <w:szCs w:val="20"/>
              </w:rPr>
              <w:t>●● ‘</w:t>
            </w:r>
            <w:r w:rsidR="00CE0693">
              <w:rPr>
                <w:sz w:val="20"/>
                <w:szCs w:val="20"/>
              </w:rPr>
              <w:t>C</w:t>
            </w:r>
            <w:r w:rsidRPr="0064086B">
              <w:rPr>
                <w:sz w:val="20"/>
                <w:szCs w:val="20"/>
              </w:rPr>
              <w:t>orrect’ and the random number if the guess is equal to the random generated</w:t>
            </w:r>
            <w:r w:rsidR="00881656">
              <w:rPr>
                <w:sz w:val="20"/>
                <w:szCs w:val="20"/>
              </w:rPr>
              <w:t xml:space="preserve"> </w:t>
            </w:r>
            <w:r w:rsidRPr="0064086B">
              <w:rPr>
                <w:sz w:val="20"/>
                <w:szCs w:val="20"/>
              </w:rPr>
              <w:t>number</w:t>
            </w:r>
          </w:p>
          <w:p w14:paraId="290BC9B2" w14:textId="77777777" w:rsidR="004D7B3A" w:rsidRDefault="0064086B" w:rsidP="0064086B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64086B">
              <w:rPr>
                <w:sz w:val="20"/>
                <w:szCs w:val="20"/>
              </w:rPr>
              <w:t xml:space="preserve">1 Open the project </w:t>
            </w:r>
            <w:proofErr w:type="spellStart"/>
            <w:r w:rsidRPr="0064086B">
              <w:rPr>
                <w:sz w:val="20"/>
                <w:szCs w:val="20"/>
              </w:rPr>
              <w:t>GuessNumber_p.dproj</w:t>
            </w:r>
            <w:proofErr w:type="spellEnd"/>
            <w:r w:rsidRPr="0064086B">
              <w:rPr>
                <w:sz w:val="20"/>
                <w:szCs w:val="20"/>
              </w:rPr>
              <w:t xml:space="preserve"> </w:t>
            </w:r>
            <w:r w:rsidR="00D30919">
              <w:rPr>
                <w:sz w:val="20"/>
                <w:szCs w:val="20"/>
              </w:rPr>
              <w:t>embedded here</w:t>
            </w:r>
            <w:r w:rsidRPr="0064086B">
              <w:rPr>
                <w:sz w:val="20"/>
                <w:szCs w:val="20"/>
              </w:rPr>
              <w:t>.</w:t>
            </w:r>
            <w:r w:rsidR="00965364" w:rsidRPr="00965364">
              <w:rPr>
                <w:sz w:val="20"/>
                <w:szCs w:val="20"/>
              </w:rPr>
              <w:t>.</w:t>
            </w:r>
            <w:r w:rsidR="00D30919">
              <w:rPr>
                <w:sz w:val="20"/>
                <w:szCs w:val="20"/>
              </w:rPr>
              <w:t xml:space="preserve"> </w:t>
            </w:r>
          </w:p>
          <w:p w14:paraId="4FD88315" w14:textId="3B578EBD" w:rsidR="002E3D80" w:rsidRDefault="007C50DC" w:rsidP="0064086B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1" w14:anchorId="51D3A5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86865" r:id="rId10"/>
              </w:object>
            </w:r>
            <w:r>
              <w:rPr>
                <w:sz w:val="20"/>
                <w:szCs w:val="20"/>
              </w:rPr>
              <w:object w:dxaOrig="1543" w:dyaOrig="991" w14:anchorId="12EC8344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48886866" r:id="rId12"/>
              </w:object>
            </w:r>
            <w:r>
              <w:rPr>
                <w:sz w:val="20"/>
                <w:szCs w:val="20"/>
              </w:rPr>
              <w:object w:dxaOrig="1543" w:dyaOrig="991" w14:anchorId="2403DDAF">
                <v:shape id="_x0000_i1027" type="#_x0000_t75" style="width:77.25pt;height:49.5pt" o:ole="">
                  <v:imagedata r:id="rId13" o:title=""/>
                </v:shape>
                <o:OLEObject Type="Embed" ProgID="Package" ShapeID="_x0000_i1027" DrawAspect="Icon" ObjectID="_1648886867" r:id="rId14"/>
              </w:object>
            </w:r>
          </w:p>
          <w:p w14:paraId="1897D316" w14:textId="025637C0" w:rsidR="0064086B" w:rsidRDefault="00BB3328" w:rsidP="0064086B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A57B6B" wp14:editId="277C9A55">
                  <wp:extent cx="2190750" cy="2143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181DD" w14:textId="482D47FB" w:rsidR="0064086B" w:rsidRDefault="0064086B" w:rsidP="0064086B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</w:p>
          <w:p w14:paraId="7A5DC776" w14:textId="4BC45A8A" w:rsidR="00CE11B0" w:rsidRDefault="00CE11B0" w:rsidP="00CE11B0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CE11B0">
              <w:rPr>
                <w:sz w:val="20"/>
                <w:szCs w:val="20"/>
              </w:rPr>
              <w:t>2 Since the random number must be accessed from both the [Generate Random</w:t>
            </w:r>
            <w:r w:rsidR="004859C0">
              <w:rPr>
                <w:sz w:val="20"/>
                <w:szCs w:val="20"/>
              </w:rPr>
              <w:t xml:space="preserve"> </w:t>
            </w:r>
            <w:r w:rsidRPr="00CE11B0">
              <w:rPr>
                <w:sz w:val="20"/>
                <w:szCs w:val="20"/>
              </w:rPr>
              <w:t>Number] button event handler and the [Check my Number] button event handler,</w:t>
            </w:r>
            <w:r w:rsidR="004859C0">
              <w:rPr>
                <w:sz w:val="20"/>
                <w:szCs w:val="20"/>
              </w:rPr>
              <w:t xml:space="preserve"> </w:t>
            </w:r>
            <w:r w:rsidRPr="00CE11B0">
              <w:rPr>
                <w:sz w:val="20"/>
                <w:szCs w:val="20"/>
              </w:rPr>
              <w:t xml:space="preserve">the random number </w:t>
            </w:r>
            <w:proofErr w:type="spellStart"/>
            <w:r w:rsidRPr="00CE11B0">
              <w:rPr>
                <w:sz w:val="20"/>
                <w:szCs w:val="20"/>
              </w:rPr>
              <w:t>iNum</w:t>
            </w:r>
            <w:proofErr w:type="spellEnd"/>
            <w:r w:rsidRPr="00CE11B0">
              <w:rPr>
                <w:sz w:val="20"/>
                <w:szCs w:val="20"/>
              </w:rPr>
              <w:t xml:space="preserve"> must be declared globally:</w:t>
            </w:r>
          </w:p>
          <w:tbl>
            <w:tblPr>
              <w:tblStyle w:val="TableGrid"/>
              <w:tblW w:w="0" w:type="auto"/>
              <w:tblInd w:w="505" w:type="dxa"/>
              <w:tblLook w:val="04A0" w:firstRow="1" w:lastRow="0" w:firstColumn="1" w:lastColumn="0" w:noHBand="0" w:noVBand="1"/>
            </w:tblPr>
            <w:tblGrid>
              <w:gridCol w:w="7648"/>
            </w:tblGrid>
            <w:tr w:rsidR="004859C0" w14:paraId="6EAFA1C7" w14:textId="77777777" w:rsidTr="004859C0">
              <w:tc>
                <w:tcPr>
                  <w:tcW w:w="7648" w:type="dxa"/>
                </w:tcPr>
                <w:p w14:paraId="642EB3AB" w14:textId="7894EE91" w:rsidR="004859C0" w:rsidRDefault="004859C0" w:rsidP="004859C0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proofErr w:type="spellStart"/>
                  <w:r w:rsidRPr="00CE11B0">
                    <w:rPr>
                      <w:sz w:val="20"/>
                      <w:szCs w:val="20"/>
                    </w:rPr>
                    <w:t>var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iNum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: integer;</w:t>
                  </w:r>
                </w:p>
              </w:tc>
            </w:tr>
          </w:tbl>
          <w:p w14:paraId="5C32F9A2" w14:textId="77777777" w:rsidR="004859C0" w:rsidRPr="00CE11B0" w:rsidRDefault="004859C0" w:rsidP="00CE11B0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</w:p>
          <w:p w14:paraId="4C6AAE52" w14:textId="46C6E30C" w:rsidR="00CE11B0" w:rsidRPr="00CE11B0" w:rsidRDefault="00CE11B0" w:rsidP="00CE11B0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CE11B0">
              <w:rPr>
                <w:sz w:val="20"/>
                <w:szCs w:val="20"/>
              </w:rPr>
              <w:t xml:space="preserve">3 Add </w:t>
            </w:r>
            <w:proofErr w:type="spellStart"/>
            <w:r w:rsidRPr="00CE11B0">
              <w:rPr>
                <w:sz w:val="20"/>
                <w:szCs w:val="20"/>
              </w:rPr>
              <w:t>OnClick</w:t>
            </w:r>
            <w:proofErr w:type="spellEnd"/>
            <w:r w:rsidRPr="00CE11B0">
              <w:rPr>
                <w:sz w:val="20"/>
                <w:szCs w:val="20"/>
              </w:rPr>
              <w:t xml:space="preserve"> events for:</w:t>
            </w:r>
          </w:p>
          <w:p w14:paraId="45352A31" w14:textId="26A96FA1" w:rsidR="00CE11B0" w:rsidRPr="00CE11B0" w:rsidRDefault="00CE11B0" w:rsidP="004859C0">
            <w:pPr>
              <w:autoSpaceDE w:val="0"/>
              <w:autoSpaceDN w:val="0"/>
              <w:adjustRightInd w:val="0"/>
              <w:spacing w:line="360" w:lineRule="auto"/>
              <w:ind w:left="1010" w:hanging="505"/>
              <w:rPr>
                <w:sz w:val="20"/>
                <w:szCs w:val="20"/>
              </w:rPr>
            </w:pPr>
            <w:r w:rsidRPr="00CE11B0">
              <w:rPr>
                <w:sz w:val="20"/>
                <w:szCs w:val="20"/>
              </w:rPr>
              <w:lastRenderedPageBreak/>
              <w:t>●● [Generate Random Number] button: A random number in the range 0 to 100</w:t>
            </w:r>
            <w:r w:rsidR="000459F7">
              <w:rPr>
                <w:sz w:val="20"/>
                <w:szCs w:val="20"/>
              </w:rPr>
              <w:t xml:space="preserve"> </w:t>
            </w:r>
            <w:r w:rsidRPr="00CE11B0">
              <w:rPr>
                <w:sz w:val="20"/>
                <w:szCs w:val="20"/>
              </w:rPr>
              <w:t>is generated. The code to generate the random number is:</w:t>
            </w:r>
          </w:p>
          <w:tbl>
            <w:tblPr>
              <w:tblStyle w:val="TableGrid"/>
              <w:tblW w:w="0" w:type="auto"/>
              <w:tblInd w:w="505" w:type="dxa"/>
              <w:tblLook w:val="04A0" w:firstRow="1" w:lastRow="0" w:firstColumn="1" w:lastColumn="0" w:noHBand="0" w:noVBand="1"/>
            </w:tblPr>
            <w:tblGrid>
              <w:gridCol w:w="7648"/>
            </w:tblGrid>
            <w:tr w:rsidR="000459F7" w14:paraId="24243658" w14:textId="77777777" w:rsidTr="000459F7">
              <w:tc>
                <w:tcPr>
                  <w:tcW w:w="7648" w:type="dxa"/>
                </w:tcPr>
                <w:p w14:paraId="6747D49B" w14:textId="77777777" w:rsidR="000459F7" w:rsidRPr="00CE11B0" w:rsidRDefault="000459F7" w:rsidP="000459F7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r w:rsidRPr="00CE11B0">
                    <w:rPr>
                      <w:sz w:val="20"/>
                      <w:szCs w:val="20"/>
                    </w:rPr>
                    <w:t>randomize;</w:t>
                  </w:r>
                </w:p>
                <w:p w14:paraId="58CF4F5B" w14:textId="79E990EE" w:rsidR="000459F7" w:rsidRDefault="000459F7" w:rsidP="000459F7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proofErr w:type="spellStart"/>
                  <w:r w:rsidRPr="00CE11B0">
                    <w:rPr>
                      <w:sz w:val="20"/>
                      <w:szCs w:val="20"/>
                    </w:rPr>
                    <w:t>iNum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:= random(101);</w:t>
                  </w:r>
                </w:p>
              </w:tc>
            </w:tr>
          </w:tbl>
          <w:p w14:paraId="24AD4CD9" w14:textId="77777777" w:rsidR="00F906F4" w:rsidRDefault="00F906F4" w:rsidP="00CE11B0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</w:p>
          <w:p w14:paraId="2C1D8564" w14:textId="06C270F6" w:rsidR="00CE11B0" w:rsidRPr="00CE11B0" w:rsidRDefault="00CE11B0" w:rsidP="004859C0">
            <w:pPr>
              <w:autoSpaceDE w:val="0"/>
              <w:autoSpaceDN w:val="0"/>
              <w:adjustRightInd w:val="0"/>
              <w:spacing w:line="360" w:lineRule="auto"/>
              <w:ind w:left="1225" w:hanging="505"/>
              <w:rPr>
                <w:sz w:val="20"/>
                <w:szCs w:val="20"/>
              </w:rPr>
            </w:pPr>
            <w:r w:rsidRPr="00CE11B0">
              <w:rPr>
                <w:sz w:val="20"/>
                <w:szCs w:val="20"/>
              </w:rPr>
              <w:t xml:space="preserve">●● [Check my Number] button: Read the user’s guess from the </w:t>
            </w:r>
            <w:proofErr w:type="spellStart"/>
            <w:r w:rsidRPr="00CE11B0">
              <w:rPr>
                <w:sz w:val="20"/>
                <w:szCs w:val="20"/>
              </w:rPr>
              <w:t>edtGuess</w:t>
            </w:r>
            <w:proofErr w:type="spellEnd"/>
            <w:r w:rsidR="00F906F4">
              <w:rPr>
                <w:sz w:val="20"/>
                <w:szCs w:val="20"/>
              </w:rPr>
              <w:t xml:space="preserve"> </w:t>
            </w:r>
            <w:r w:rsidRPr="00CE11B0">
              <w:rPr>
                <w:sz w:val="20"/>
                <w:szCs w:val="20"/>
              </w:rPr>
              <w:t xml:space="preserve">component and store the value in </w:t>
            </w:r>
            <w:proofErr w:type="spellStart"/>
            <w:r w:rsidRPr="00CE11B0">
              <w:rPr>
                <w:sz w:val="20"/>
                <w:szCs w:val="20"/>
              </w:rPr>
              <w:t>iGuess</w:t>
            </w:r>
            <w:proofErr w:type="spellEnd"/>
            <w:r w:rsidRPr="00CE11B0">
              <w:rPr>
                <w:sz w:val="20"/>
                <w:szCs w:val="20"/>
              </w:rPr>
              <w:t xml:space="preserve">. Compare the </w:t>
            </w:r>
            <w:proofErr w:type="spellStart"/>
            <w:r w:rsidRPr="00CE11B0">
              <w:rPr>
                <w:sz w:val="20"/>
                <w:szCs w:val="20"/>
              </w:rPr>
              <w:t>iGuess</w:t>
            </w:r>
            <w:proofErr w:type="spellEnd"/>
            <w:r w:rsidRPr="00CE11B0">
              <w:rPr>
                <w:sz w:val="20"/>
                <w:szCs w:val="20"/>
              </w:rPr>
              <w:t xml:space="preserve"> number to</w:t>
            </w:r>
            <w:r w:rsidR="00F906F4">
              <w:rPr>
                <w:sz w:val="20"/>
                <w:szCs w:val="20"/>
              </w:rPr>
              <w:t xml:space="preserve"> </w:t>
            </w:r>
            <w:r w:rsidRPr="00CE11B0">
              <w:rPr>
                <w:sz w:val="20"/>
                <w:szCs w:val="20"/>
              </w:rPr>
              <w:t xml:space="preserve">the </w:t>
            </w:r>
            <w:proofErr w:type="spellStart"/>
            <w:r w:rsidRPr="00CE11B0">
              <w:rPr>
                <w:sz w:val="20"/>
                <w:szCs w:val="20"/>
              </w:rPr>
              <w:t>iNum</w:t>
            </w:r>
            <w:proofErr w:type="spellEnd"/>
            <w:r w:rsidRPr="00CE11B0">
              <w:rPr>
                <w:sz w:val="20"/>
                <w:szCs w:val="20"/>
              </w:rPr>
              <w:t xml:space="preserve"> value. Depending on the outcome of the comparison, show</w:t>
            </w:r>
            <w:r w:rsidR="00F906F4">
              <w:rPr>
                <w:sz w:val="20"/>
                <w:szCs w:val="20"/>
              </w:rPr>
              <w:t xml:space="preserve"> </w:t>
            </w:r>
            <w:r w:rsidRPr="00CE11B0">
              <w:rPr>
                <w:sz w:val="20"/>
                <w:szCs w:val="20"/>
              </w:rPr>
              <w:t xml:space="preserve">appropriate messages in a </w:t>
            </w:r>
            <w:proofErr w:type="spellStart"/>
            <w:r w:rsidRPr="00CE11B0">
              <w:rPr>
                <w:sz w:val="20"/>
                <w:szCs w:val="20"/>
              </w:rPr>
              <w:t>ShowMessage</w:t>
            </w:r>
            <w:proofErr w:type="spellEnd"/>
            <w:r w:rsidRPr="00CE11B0">
              <w:rPr>
                <w:sz w:val="20"/>
                <w:szCs w:val="20"/>
              </w:rPr>
              <w:t xml:space="preserve"> Dialog box.</w:t>
            </w:r>
          </w:p>
          <w:tbl>
            <w:tblPr>
              <w:tblStyle w:val="TableGrid"/>
              <w:tblW w:w="0" w:type="auto"/>
              <w:tblInd w:w="505" w:type="dxa"/>
              <w:tblLook w:val="04A0" w:firstRow="1" w:lastRow="0" w:firstColumn="1" w:lastColumn="0" w:noHBand="0" w:noVBand="1"/>
            </w:tblPr>
            <w:tblGrid>
              <w:gridCol w:w="7648"/>
            </w:tblGrid>
            <w:tr w:rsidR="00F906F4" w14:paraId="1D742FBF" w14:textId="77777777" w:rsidTr="00F906F4">
              <w:tc>
                <w:tcPr>
                  <w:tcW w:w="7648" w:type="dxa"/>
                </w:tcPr>
                <w:p w14:paraId="3329B5E3" w14:textId="77777777" w:rsidR="00F906F4" w:rsidRPr="00CE11B0" w:rsidRDefault="00F906F4" w:rsidP="00F906F4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proofErr w:type="spellStart"/>
                  <w:r w:rsidRPr="00CE11B0">
                    <w:rPr>
                      <w:sz w:val="20"/>
                      <w:szCs w:val="20"/>
                    </w:rPr>
                    <w:t>iGuess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StrToInt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edtGuess.text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>);</w:t>
                  </w:r>
                </w:p>
                <w:p w14:paraId="623398C9" w14:textId="77777777" w:rsidR="00F906F4" w:rsidRPr="00CE11B0" w:rsidRDefault="00F906F4" w:rsidP="00F906F4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r w:rsidRPr="00CE11B0">
                    <w:rPr>
                      <w:sz w:val="20"/>
                      <w:szCs w:val="20"/>
                    </w:rPr>
                    <w:t xml:space="preserve">if 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iGuess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&gt; 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iNum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then</w:t>
                  </w:r>
                </w:p>
                <w:p w14:paraId="70793042" w14:textId="77777777" w:rsidR="00F906F4" w:rsidRPr="00CE11B0" w:rsidRDefault="00F906F4" w:rsidP="00F906F4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proofErr w:type="spellStart"/>
                  <w:r w:rsidRPr="00CE11B0">
                    <w:rPr>
                      <w:sz w:val="20"/>
                      <w:szCs w:val="20"/>
                    </w:rPr>
                    <w:t>ShowMessage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>('Number too high');</w:t>
                  </w:r>
                </w:p>
                <w:p w14:paraId="743D3AA0" w14:textId="77777777" w:rsidR="00F906F4" w:rsidRPr="00CE11B0" w:rsidRDefault="00F906F4" w:rsidP="00F906F4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r w:rsidRPr="00CE11B0">
                    <w:rPr>
                      <w:sz w:val="20"/>
                      <w:szCs w:val="20"/>
                    </w:rPr>
                    <w:t xml:space="preserve">If 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iGuess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&lt; 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iNum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then</w:t>
                  </w:r>
                </w:p>
                <w:p w14:paraId="6BFF06A1" w14:textId="77777777" w:rsidR="00F906F4" w:rsidRPr="00CE11B0" w:rsidRDefault="00F906F4" w:rsidP="00F906F4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proofErr w:type="spellStart"/>
                  <w:r w:rsidRPr="00CE11B0">
                    <w:rPr>
                      <w:sz w:val="20"/>
                      <w:szCs w:val="20"/>
                    </w:rPr>
                    <w:t>ShowMessage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>('Number too low');</w:t>
                  </w:r>
                </w:p>
                <w:p w14:paraId="31AE4E18" w14:textId="77777777" w:rsidR="00F906F4" w:rsidRPr="00CE11B0" w:rsidRDefault="00F906F4" w:rsidP="00F906F4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r w:rsidRPr="00CE11B0">
                    <w:rPr>
                      <w:sz w:val="20"/>
                      <w:szCs w:val="20"/>
                    </w:rPr>
                    <w:t xml:space="preserve">If 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iGuess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= 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iNum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 xml:space="preserve"> then</w:t>
                  </w:r>
                </w:p>
                <w:p w14:paraId="04467146" w14:textId="28C4E530" w:rsidR="00F906F4" w:rsidRDefault="00F906F4" w:rsidP="00F906F4">
                  <w:pPr>
                    <w:autoSpaceDE w:val="0"/>
                    <w:autoSpaceDN w:val="0"/>
                    <w:adjustRightInd w:val="0"/>
                    <w:spacing w:line="360" w:lineRule="auto"/>
                    <w:ind w:left="505" w:hanging="505"/>
                    <w:rPr>
                      <w:sz w:val="20"/>
                      <w:szCs w:val="20"/>
                    </w:rPr>
                  </w:pPr>
                  <w:proofErr w:type="spellStart"/>
                  <w:r w:rsidRPr="00CE11B0">
                    <w:rPr>
                      <w:sz w:val="20"/>
                      <w:szCs w:val="20"/>
                    </w:rPr>
                    <w:t>ShowMessage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>('Correct'+' '+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IntToStr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E11B0">
                    <w:rPr>
                      <w:sz w:val="20"/>
                      <w:szCs w:val="20"/>
                    </w:rPr>
                    <w:t>iNum</w:t>
                  </w:r>
                  <w:proofErr w:type="spellEnd"/>
                  <w:r w:rsidRPr="00CE11B0">
                    <w:rPr>
                      <w:sz w:val="20"/>
                      <w:szCs w:val="20"/>
                    </w:rPr>
                    <w:t>)');</w:t>
                  </w:r>
                </w:p>
              </w:tc>
            </w:tr>
          </w:tbl>
          <w:p w14:paraId="4594FB5B" w14:textId="77777777" w:rsidR="00E93140" w:rsidRDefault="00E93140" w:rsidP="00F075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14:paraId="464ABAAB" w14:textId="4CF6B918" w:rsidR="00661469" w:rsidRPr="00661469" w:rsidRDefault="00661469" w:rsidP="00661469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4 Save and run the project.</w:t>
            </w:r>
            <w:r w:rsidR="00F07557">
              <w:rPr>
                <w:sz w:val="20"/>
                <w:szCs w:val="20"/>
              </w:rPr>
              <w:t xml:space="preserve"> </w:t>
            </w:r>
            <w:r w:rsidRPr="00661469">
              <w:rPr>
                <w:sz w:val="20"/>
                <w:szCs w:val="20"/>
              </w:rPr>
              <w:t>Here is an example of a sample run.</w:t>
            </w:r>
          </w:p>
          <w:p w14:paraId="3A3C720E" w14:textId="77777777" w:rsidR="00F07557" w:rsidRDefault="00F07557" w:rsidP="00661469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</w:p>
          <w:p w14:paraId="2D7D1F55" w14:textId="511553CB" w:rsidR="00661469" w:rsidRDefault="00E93140" w:rsidP="00661469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E93140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48CB62EA" wp14:editId="7C304C2F">
                  <wp:extent cx="5438775" cy="1781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C0F61" w14:textId="1389A2A6" w:rsidR="0064086B" w:rsidRPr="007F7310" w:rsidRDefault="0064086B" w:rsidP="00F075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47101" w14:textId="77777777" w:rsidR="008E133A" w:rsidRDefault="008E133A" w:rsidP="001630F6">
      <w:pPr>
        <w:spacing w:after="0" w:line="240" w:lineRule="auto"/>
      </w:pPr>
      <w:r>
        <w:separator/>
      </w:r>
    </w:p>
  </w:endnote>
  <w:endnote w:type="continuationSeparator" w:id="0">
    <w:p w14:paraId="0C911972" w14:textId="77777777" w:rsidR="008E133A" w:rsidRDefault="008E133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D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9C002" w14:textId="77777777" w:rsidR="008E133A" w:rsidRDefault="008E133A" w:rsidP="001630F6">
      <w:pPr>
        <w:spacing w:after="0" w:line="240" w:lineRule="auto"/>
      </w:pPr>
      <w:r>
        <w:separator/>
      </w:r>
    </w:p>
  </w:footnote>
  <w:footnote w:type="continuationSeparator" w:id="0">
    <w:p w14:paraId="41175254" w14:textId="77777777" w:rsidR="008E133A" w:rsidRDefault="008E133A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459F7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E0D80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851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859C0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D7B3A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086B"/>
    <w:rsid w:val="00647685"/>
    <w:rsid w:val="006504E9"/>
    <w:rsid w:val="006509C0"/>
    <w:rsid w:val="0065474E"/>
    <w:rsid w:val="00661469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251FE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C50D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33288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656"/>
    <w:rsid w:val="00885C51"/>
    <w:rsid w:val="008A069D"/>
    <w:rsid w:val="008C47EF"/>
    <w:rsid w:val="008C4B46"/>
    <w:rsid w:val="008C6F06"/>
    <w:rsid w:val="008D487F"/>
    <w:rsid w:val="008E133A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3328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E0693"/>
    <w:rsid w:val="00CE11B0"/>
    <w:rsid w:val="00CE5298"/>
    <w:rsid w:val="00D03DCC"/>
    <w:rsid w:val="00D1085F"/>
    <w:rsid w:val="00D142FE"/>
    <w:rsid w:val="00D30919"/>
    <w:rsid w:val="00D34916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3140"/>
    <w:rsid w:val="00E94282"/>
    <w:rsid w:val="00EA2B56"/>
    <w:rsid w:val="00EC1B02"/>
    <w:rsid w:val="00EC5E37"/>
    <w:rsid w:val="00ED586D"/>
    <w:rsid w:val="00ED6FE2"/>
    <w:rsid w:val="00EE3C95"/>
    <w:rsid w:val="00EE463E"/>
    <w:rsid w:val="00EF6027"/>
    <w:rsid w:val="00EF783B"/>
    <w:rsid w:val="00F02280"/>
    <w:rsid w:val="00F07557"/>
    <w:rsid w:val="00F3436C"/>
    <w:rsid w:val="00F36BC9"/>
    <w:rsid w:val="00F40E1F"/>
    <w:rsid w:val="00F4167D"/>
    <w:rsid w:val="00F42AB9"/>
    <w:rsid w:val="00F455F2"/>
    <w:rsid w:val="00F60804"/>
    <w:rsid w:val="00F87DEC"/>
    <w:rsid w:val="00F906F4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17C8-DC69-4EBB-A7A5-3DCB2471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2020-04-20T09:21:00Z</dcterms:created>
  <dcterms:modified xsi:type="dcterms:W3CDTF">2020-04-20T09:21:00Z</dcterms:modified>
</cp:coreProperties>
</file>