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C" w:rsidRDefault="000615B4" w:rsidP="002827D0">
      <w:pPr>
        <w:jc w:val="center"/>
      </w:pPr>
      <w:bookmarkStart w:id="0" w:name="_GoBack"/>
      <w:bookmarkEnd w:id="0"/>
      <w:r>
        <w:rPr>
          <w:noProof/>
        </w:rPr>
        <w:pict>
          <v:roundrect id="_x0000_s1050" style="position:absolute;left:0;text-align:left;margin-left:322pt;margin-top:413pt;width:100.05pt;height:62.05pt;z-index:251680768" arcsize="10923f">
            <v:textbox>
              <w:txbxContent>
                <w:p w:rsidR="00D43668" w:rsidRDefault="00D43668">
                  <w:r>
                    <w:t>GENERAL ENTERPRISE MANAGEMENT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92.05pt;margin-top:77pt;width:.05pt;height:398.05pt;z-index:251724800" o:connectortype="straight"/>
        </w:pict>
      </w:r>
      <w:r>
        <w:rPr>
          <w:noProof/>
        </w:rPr>
        <w:pict>
          <v:shape id="_x0000_s1115" type="#_x0000_t32" style="position:absolute;left:0;text-align:left;margin-left:75pt;margin-top:475.05pt;width:17.1pt;height:0;flip:x;z-index:251743232" o:connectortype="straight"/>
        </w:pict>
      </w:r>
      <w:r>
        <w:rPr>
          <w:noProof/>
        </w:rPr>
        <w:pict>
          <v:roundrect id="_x0000_s1116" style="position:absolute;left:0;text-align:left;margin-left:-60pt;margin-top:444pt;width:135pt;height:57pt;z-index:251744256" arcsize="10923f">
            <v:textbox>
              <w:txbxContent>
                <w:p w:rsidR="00101CA8" w:rsidRDefault="00101CA8">
                  <w:r>
                    <w:t>REQUIREMENTS FOR TRANSPORTING FARM ANIMALS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4" style="position:absolute;left:0;text-align:left;margin-left:-60pt;margin-top:391pt;width:135pt;height:38pt;z-index:251742208" arcsize="10923f">
            <v:textbox>
              <w:txbxContent>
                <w:p w:rsidR="00101CA8" w:rsidRDefault="00101CA8">
                  <w:r>
                    <w:t>TECHNIQUES TO HANDLE FARM ANIMALS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13" type="#_x0000_t32" style="position:absolute;left:0;text-align:left;margin-left:51pt;margin-top:413pt;width:41pt;height:.05pt;flip:x;z-index:251741184" o:connectortype="straight"/>
        </w:pict>
      </w:r>
      <w:r>
        <w:rPr>
          <w:noProof/>
        </w:rPr>
        <w:pict>
          <v:shape id="_x0000_s1104" type="#_x0000_t32" style="position:absolute;left:0;text-align:left;margin-left:66pt;margin-top:217.95pt;width:0;height:151.1pt;z-index:251731968" o:connectortype="straight"/>
        </w:pict>
      </w:r>
      <w:r>
        <w:rPr>
          <w:noProof/>
        </w:rPr>
        <w:pict>
          <v:roundrect id="_x0000_s1112" style="position:absolute;left:0;text-align:left;margin-left:-60pt;margin-top:359pt;width:111pt;height:24pt;z-index:251740160" arcsize="10923f">
            <v:textbox>
              <w:txbxContent>
                <w:p w:rsidR="00101CA8" w:rsidRDefault="00101CA8">
                  <w:r>
                    <w:t>POULTRY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11" type="#_x0000_t32" style="position:absolute;left:0;text-align:left;margin-left:51pt;margin-top:369.05pt;width:15pt;height:0;flip:x;z-index:251739136" o:connectortype="straight"/>
        </w:pict>
      </w:r>
      <w:r>
        <w:rPr>
          <w:noProof/>
        </w:rPr>
        <w:pict>
          <v:roundrect id="_x0000_s1110" style="position:absolute;left:0;text-align:left;margin-left:-60pt;margin-top:317pt;width:111pt;height:36pt;z-index:251738112" arcsize="10923f">
            <v:textbox>
              <w:txbxContent>
                <w:p w:rsidR="00101CA8" w:rsidRDefault="00101CA8">
                  <w:r>
                    <w:t>INTENSIVE NON-RUMINANTS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9" type="#_x0000_t32" style="position:absolute;left:0;text-align:left;margin-left:51pt;margin-top:331pt;width:15pt;height:0;flip:x;z-index:251737088" o:connectortype="straight"/>
        </w:pict>
      </w:r>
      <w:r>
        <w:rPr>
          <w:noProof/>
        </w:rPr>
        <w:pict>
          <v:shape id="_x0000_s1107" type="#_x0000_t32" style="position:absolute;left:0;text-align:left;margin-left:51pt;margin-top:294pt;width:15pt;height:0;flip:x;z-index:251735040" o:connectortype="straight"/>
        </w:pict>
      </w:r>
      <w:r>
        <w:rPr>
          <w:noProof/>
        </w:rPr>
        <w:pict>
          <v:roundrect id="_x0000_s1108" style="position:absolute;left:0;text-align:left;margin-left:-60pt;margin-top:274pt;width:111pt;height:37.15pt;z-index:251736064" arcsize="10923f">
            <v:textbox>
              <w:txbxContent>
                <w:p w:rsidR="00CF31CE" w:rsidRDefault="00CF31CE">
                  <w:r>
                    <w:t>SMALL RUMINANTS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5" type="#_x0000_t32" style="position:absolute;left:0;text-align:left;margin-left:51pt;margin-top:243pt;width:15pt;height:.05pt;flip:x;z-index:251732992" o:connectortype="straight"/>
        </w:pict>
      </w:r>
      <w:r>
        <w:rPr>
          <w:noProof/>
        </w:rPr>
        <w:pict>
          <v:roundrect id="_x0000_s1106" style="position:absolute;left:0;text-align:left;margin-left:-60pt;margin-top:224pt;width:111pt;height:43pt;z-index:251734016" arcsize="10923f">
            <v:textbox>
              <w:txbxContent>
                <w:p w:rsidR="00CF31CE" w:rsidRDefault="00CF31CE">
                  <w:r>
                    <w:t>LARGE RUMINANTS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2" type="#_x0000_t32" style="position:absolute;left:0;text-align:left;margin-left:80pt;margin-top:194pt;width:12pt;height:0;flip:x;z-index:251729920" o:connectortype="straight"/>
        </w:pict>
      </w:r>
      <w:r>
        <w:rPr>
          <w:noProof/>
        </w:rPr>
        <w:pict>
          <v:roundrect id="_x0000_s1103" style="position:absolute;left:0;text-align:left;margin-left:-60pt;margin-top:179pt;width:140pt;height:37pt;z-index:251730944" arcsize="10923f">
            <v:textbox>
              <w:txbxContent>
                <w:p w:rsidR="00CF31CE" w:rsidRDefault="00CF31CE">
                  <w:r>
                    <w:t>BASIC GUIDELINES FOR HANDLING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0" type="#_x0000_t32" style="position:absolute;left:0;text-align:left;margin-left:80pt;margin-top:153pt;width:12.1pt;height:0;flip:x;z-index:251727872" o:connectortype="straight"/>
        </w:pict>
      </w:r>
      <w:r>
        <w:rPr>
          <w:noProof/>
        </w:rPr>
        <w:pict>
          <v:roundrect id="_x0000_s1101" style="position:absolute;left:0;text-align:left;margin-left:-60pt;margin-top:130.05pt;width:140pt;height:40pt;z-index:251728896" arcsize="10923f">
            <v:textbox>
              <w:txbxContent>
                <w:p w:rsidR="00266625" w:rsidRDefault="00266625">
                  <w:r>
                    <w:t>EFFECT OF INCORRECT HANDLING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8" type="#_x0000_t32" style="position:absolute;left:0;text-align:left;margin-left:80pt;margin-top:103pt;width:12.1pt;height:0;flip:x;z-index:251725824" o:connectortype="straight"/>
        </w:pict>
      </w:r>
      <w:r>
        <w:rPr>
          <w:noProof/>
        </w:rPr>
        <w:pict>
          <v:roundrect id="_x0000_s1099" style="position:absolute;left:0;text-align:left;margin-left:-60pt;margin-top:82pt;width:140pt;height:38pt;z-index:251726848" arcsize="10923f">
            <v:textbox>
              <w:txbxContent>
                <w:p w:rsidR="00266625" w:rsidRDefault="00266625">
                  <w:r>
                    <w:t>IMPORTANCE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5" style="position:absolute;left:0;text-align:left;margin-left:18pt;margin-top:53pt;width:96pt;height:24pt;z-index:251723776" arcsize="10923f">
            <v:textbox>
              <w:txbxContent>
                <w:p w:rsidR="00266625" w:rsidRDefault="00266625">
                  <w:r>
                    <w:t>HANDLING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4" type="#_x0000_t32" style="position:absolute;left:0;text-align:left;margin-left:92pt;margin-top:33pt;width:.1pt;height:20pt;z-index:251722752" o:connectortype="straight"/>
        </w:pict>
      </w:r>
      <w:r>
        <w:rPr>
          <w:noProof/>
        </w:rPr>
        <w:pict>
          <v:roundrect id="_x0000_s1093" style="position:absolute;left:0;text-align:left;margin-left:161pt;margin-top:294pt;width:100pt;height:30pt;z-index:251721728" arcsize="10923f">
            <v:textbox>
              <w:txbxContent>
                <w:p w:rsidR="00266625" w:rsidRDefault="00266625">
                  <w:r>
                    <w:t>POULTRY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2" type="#_x0000_t32" style="position:absolute;left:0;text-align:left;margin-left:150pt;margin-top:309pt;width:11pt;height:0;z-index:251720704" o:connectortype="straight"/>
        </w:pict>
      </w:r>
      <w:r>
        <w:rPr>
          <w:noProof/>
        </w:rPr>
        <w:pict>
          <v:shape id="_x0000_s1085" type="#_x0000_t32" style="position:absolute;left:0;text-align:left;margin-left:150pt;margin-top:130.05pt;width:0;height:178.95pt;z-index:251713536" o:connectortype="straight"/>
        </w:pict>
      </w:r>
      <w:r>
        <w:rPr>
          <w:noProof/>
        </w:rPr>
        <w:pict>
          <v:roundrect id="_x0000_s1091" style="position:absolute;left:0;text-align:left;margin-left:161pt;margin-top:237pt;width:100pt;height:42pt;z-index:251719680" arcsize="10923f">
            <v:textbox>
              <w:txbxContent>
                <w:p w:rsidR="00266625" w:rsidRDefault="00266625">
                  <w:r>
                    <w:t>INTENSIVE NON-RUMINANTS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8" type="#_x0000_t32" style="position:absolute;left:0;text-align:left;margin-left:150pt;margin-top:251pt;width:11pt;height:0;z-index:251716608" o:connectortype="straight"/>
        </w:pict>
      </w:r>
      <w:r>
        <w:rPr>
          <w:noProof/>
        </w:rPr>
        <w:pict>
          <v:roundrect id="_x0000_s1090" style="position:absolute;left:0;text-align:left;margin-left:161pt;margin-top:187pt;width:91pt;height:40pt;z-index:251718656" arcsize="10923f">
            <v:textbox style="mso-next-textbox:#_x0000_s1090">
              <w:txbxContent>
                <w:p w:rsidR="00266625" w:rsidRDefault="00266625">
                  <w:r>
                    <w:t>SMALL RUMINANTS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7" type="#_x0000_t32" style="position:absolute;left:0;text-align:left;margin-left:150pt;margin-top:206pt;width:11pt;height:0;z-index:251715584" o:connectortype="straight"/>
        </w:pict>
      </w:r>
      <w:r>
        <w:rPr>
          <w:noProof/>
        </w:rPr>
        <w:pict>
          <v:shape id="_x0000_s1086" type="#_x0000_t32" style="position:absolute;left:0;text-align:left;margin-left:150pt;margin-top:159pt;width:16pt;height:0;z-index:251714560" o:connectortype="straight"/>
        </w:pict>
      </w:r>
      <w:r>
        <w:rPr>
          <w:noProof/>
        </w:rPr>
        <w:pict>
          <v:roundrect id="_x0000_s1089" style="position:absolute;left:0;text-align:left;margin-left:166pt;margin-top:140pt;width:86pt;height:39pt;z-index:251717632" arcsize="10923f">
            <v:textbox>
              <w:txbxContent>
                <w:p w:rsidR="00266625" w:rsidRDefault="00266625">
                  <w:r>
                    <w:t>LARGE RUMINANTS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4" style="position:absolute;left:0;text-align:left;margin-left:138pt;margin-top:93pt;width:92pt;height:37.05pt;z-index:251712512" arcsize="10923f">
            <v:textbox>
              <w:txbxContent>
                <w:p w:rsidR="007D3539" w:rsidRDefault="007D3539">
                  <w:r>
                    <w:t>COMMON BEHAVIOURS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3" type="#_x0000_t32" style="position:absolute;left:0;text-align:left;margin-left:185.05pt;margin-top:77pt;width:0;height:16pt;z-index:251711488" o:connectortype="straight"/>
        </w:pict>
      </w:r>
      <w:r>
        <w:rPr>
          <w:noProof/>
        </w:rPr>
        <w:pict>
          <v:roundrect id="_x0000_s1082" style="position:absolute;left:0;text-align:left;margin-left:143pt;margin-top:53pt;width:82pt;height:24pt;z-index:251710464" arcsize="10923f">
            <v:textbox>
              <w:txbxContent>
                <w:p w:rsidR="007D3539" w:rsidRDefault="007D3539">
                  <w:r>
                    <w:t>BEHAVIOUR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1" type="#_x0000_t32" style="position:absolute;left:0;text-align:left;margin-left:185pt;margin-top:33pt;width:.05pt;height:20pt;z-index:251709440" o:connectortype="straight"/>
        </w:pict>
      </w:r>
      <w:r>
        <w:rPr>
          <w:noProof/>
        </w:rPr>
        <w:pict>
          <v:shape id="_x0000_s1061" type="#_x0000_t32" style="position:absolute;left:0;text-align:left;margin-left:497pt;margin-top:33pt;width:.05pt;height:396pt;z-index:251688960" o:connectortype="straight"/>
        </w:pict>
      </w:r>
      <w:r>
        <w:rPr>
          <w:noProof/>
        </w:rPr>
        <w:pict>
          <v:roundrect id="_x0000_s1060" style="position:absolute;left:0;text-align:left;margin-left:481pt;margin-top:7pt;width:187pt;height:26pt;z-index:251687936" arcsize="10923f">
            <v:textbox>
              <w:txbxContent>
                <w:p w:rsidR="00E1645A" w:rsidRPr="00E1645A" w:rsidRDefault="00E1645A" w:rsidP="005E6C3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645A">
                    <w:rPr>
                      <w:b/>
                      <w:sz w:val="24"/>
                      <w:szCs w:val="24"/>
                    </w:rPr>
                    <w:t>ANIMAL SHELTER/ HOUSING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0" style="position:absolute;left:0;text-align:left;margin-left:-60pt;margin-top:7pt;width:275pt;height:26pt;z-index:251708416" arcsize="10923f">
            <v:textbox>
              <w:txbxContent>
                <w:p w:rsidR="007D3539" w:rsidRPr="007D3539" w:rsidRDefault="007D3539">
                  <w:pPr>
                    <w:rPr>
                      <w:b/>
                      <w:sz w:val="24"/>
                      <w:szCs w:val="24"/>
                    </w:rPr>
                  </w:pPr>
                  <w:r w:rsidRPr="007D3539">
                    <w:rPr>
                      <w:b/>
                      <w:sz w:val="24"/>
                      <w:szCs w:val="24"/>
                    </w:rPr>
                    <w:t>BEHAVIOUR AND HANDLING OF FARM ANIMALS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2" type="#_x0000_t32" style="position:absolute;left:0;text-align:left;margin-left:276pt;margin-top:187.05pt;width:24pt;height:.05pt;flip:x;z-index:251682816" o:connectortype="straight"/>
        </w:pict>
      </w:r>
      <w:r>
        <w:rPr>
          <w:noProof/>
        </w:rPr>
        <w:pict>
          <v:shape id="_x0000_s1079" type="#_x0000_t32" style="position:absolute;left:0;text-align:left;margin-left:215pt;margin-top:22pt;width:37pt;height:0;flip:x;z-index:251707392" o:connectortype="straight"/>
        </w:pict>
      </w:r>
      <w:r>
        <w:rPr>
          <w:noProof/>
        </w:rPr>
        <w:pict>
          <v:roundrect id="_x0000_s1078" style="position:absolute;left:0;text-align:left;margin-left:517pt;margin-top:413pt;width:146pt;height:45pt;z-index:251706368" arcsize="10923f">
            <v:textbox>
              <w:txbxContent>
                <w:p w:rsidR="00645839" w:rsidRDefault="00645839">
                  <w:r>
                    <w:t>EQUIPMENT FOR INTENSIVE HOUSING SYSTEMS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7" type="#_x0000_t32" style="position:absolute;left:0;text-align:left;margin-left:497pt;margin-top:429pt;width:20pt;height:0;z-index:251705344" o:connectortype="straight"/>
        </w:pict>
      </w:r>
      <w:r>
        <w:rPr>
          <w:noProof/>
        </w:rPr>
        <w:pict>
          <v:roundrect id="_x0000_s1076" style="position:absolute;left:0;text-align:left;margin-left:517pt;margin-top:353pt;width:146pt;height:38pt;z-index:251704320" arcsize="10923f">
            <v:textbox>
              <w:txbxContent>
                <w:p w:rsidR="00645839" w:rsidRDefault="00645839">
                  <w:r>
                    <w:t>BASIC SHELTER REQUIREMENTS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5" type="#_x0000_t32" style="position:absolute;left:0;text-align:left;margin-left:497pt;margin-top:364pt;width:20pt;height:0;z-index:251703296" o:connectortype="straight"/>
        </w:pict>
      </w:r>
      <w:r>
        <w:rPr>
          <w:noProof/>
        </w:rPr>
        <w:pict>
          <v:shape id="_x0000_s1068" type="#_x0000_t32" style="position:absolute;left:0;text-align:left;margin-left:535pt;margin-top:194pt;width:0;height:123pt;z-index:251696128" o:connectortype="straight"/>
        </w:pict>
      </w:r>
      <w:r>
        <w:rPr>
          <w:noProof/>
        </w:rPr>
        <w:pict>
          <v:roundrect id="_x0000_s1074" style="position:absolute;left:0;text-align:left;margin-left:546pt;margin-top:294.05pt;width:117pt;height:44.95pt;z-index:251702272" arcsize="10923f">
            <v:textbox>
              <w:txbxContent>
                <w:p w:rsidR="005E6C3E" w:rsidRDefault="005E6C3E">
                  <w:r>
                    <w:t>FREE-RANGE SYSTEMS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3" type="#_x0000_t32" style="position:absolute;left:0;text-align:left;margin-left:535pt;margin-top:317pt;width:11pt;height:0;z-index:251701248" o:connectortype="straight"/>
        </w:pict>
      </w:r>
      <w:r>
        <w:rPr>
          <w:noProof/>
        </w:rPr>
        <w:pict>
          <v:roundrect id="_x0000_s1072" style="position:absolute;left:0;text-align:left;margin-left:546pt;margin-top:243.05pt;width:117pt;height:41.95pt;z-index:251700224" arcsize="10923f">
            <v:textbox>
              <w:txbxContent>
                <w:p w:rsidR="005E6C3E" w:rsidRDefault="005E6C3E">
                  <w:r>
                    <w:t>INTENSIVE/ SEMI-INTENSIVE SYSTEMS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1" type="#_x0000_t32" style="position:absolute;left:0;text-align:left;margin-left:535pt;margin-top:251pt;width:11pt;height:0;z-index:251699200" o:connectortype="straight"/>
        </w:pict>
      </w:r>
      <w:r>
        <w:rPr>
          <w:noProof/>
        </w:rPr>
        <w:pict>
          <v:roundrect id="_x0000_s1070" style="position:absolute;left:0;text-align:left;margin-left:546pt;margin-top:206pt;width:122pt;height:26pt;z-index:251698176" arcsize="10923f">
            <v:textbox>
              <w:txbxContent>
                <w:p w:rsidR="005E6C3E" w:rsidRDefault="005E6C3E">
                  <w:r>
                    <w:t>BACKYARD SYSTEMS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9" type="#_x0000_t32" style="position:absolute;left:0;text-align:left;margin-left:535pt;margin-top:218pt;width:11pt;height:0;z-index:251697152" o:connectortype="straight"/>
        </w:pict>
      </w:r>
      <w:r>
        <w:rPr>
          <w:noProof/>
        </w:rPr>
        <w:pict>
          <v:roundrect id="_x0000_s1067" style="position:absolute;left:0;text-align:left;margin-left:517pt;margin-top:153pt;width:151pt;height:41pt;z-index:251695104" arcsize="10923f">
            <v:textbox>
              <w:txbxContent>
                <w:p w:rsidR="005E6C3E" w:rsidRDefault="005E6C3E">
                  <w:r>
                    <w:t>DIFFERENT INTENSIVE PRODUCTION SYSTEMS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3" style="position:absolute;left:0;text-align:left;margin-left:517pt;margin-top:65pt;width:151pt;height:28pt;z-index:251691008" arcsize="10923f">
            <v:textbox>
              <w:txbxContent>
                <w:p w:rsidR="00E1645A" w:rsidRDefault="005E6C3E">
                  <w:r>
                    <w:t>IMPORTANCE OF SHELTER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5" style="position:absolute;left:0;text-align:left;margin-left:517pt;margin-top:103pt;width:151pt;height:37pt;z-index:251693056" arcsize="10923f">
            <v:textbox>
              <w:txbxContent>
                <w:p w:rsidR="005E6C3E" w:rsidRDefault="005E6C3E">
                  <w:r>
                    <w:t>DIFFERENT HOUSING STRUCTURES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6" type="#_x0000_t32" style="position:absolute;left:0;text-align:left;margin-left:497pt;margin-top:173pt;width:20pt;height:0;z-index:251694080" o:connectortype="straight"/>
        </w:pict>
      </w:r>
      <w:r>
        <w:rPr>
          <w:noProof/>
        </w:rPr>
        <w:pict>
          <v:shape id="_x0000_s1064" type="#_x0000_t32" style="position:absolute;left:0;text-align:left;margin-left:497pt;margin-top:115pt;width:20pt;height:0;z-index:251692032" o:connectortype="straight"/>
        </w:pict>
      </w:r>
      <w:r>
        <w:rPr>
          <w:noProof/>
        </w:rPr>
        <w:pict>
          <v:shape id="_x0000_s1062" type="#_x0000_t32" style="position:absolute;left:0;text-align:left;margin-left:497pt;margin-top:77pt;width:20pt;height:0;z-index:251689984" o:connectortype="straight"/>
        </w:pict>
      </w:r>
      <w:r>
        <w:rPr>
          <w:noProof/>
        </w:rPr>
        <w:pict>
          <v:shape id="_x0000_s1059" type="#_x0000_t32" style="position:absolute;left:0;text-align:left;margin-left:447pt;margin-top:22pt;width:34pt;height:0;z-index:251686912" o:connectortype="straight"/>
        </w:pict>
      </w:r>
      <w:r>
        <w:rPr>
          <w:noProof/>
        </w:rPr>
        <w:pict>
          <v:shape id="_x0000_s1045" type="#_x0000_t32" style="position:absolute;left:0;text-align:left;margin-left:313pt;margin-top:436pt;width:19pt;height:0;z-index:251676672" o:connectortype="straight"/>
        </w:pict>
      </w:r>
      <w:r>
        <w:rPr>
          <w:noProof/>
        </w:rPr>
        <w:pict>
          <v:shape id="_x0000_s1039" type="#_x0000_t32" style="position:absolute;left:0;text-align:left;margin-left:313pt;margin-top:274pt;width:0;height:162pt;z-index:251671552" o:connectortype="straight"/>
        </w:pict>
      </w:r>
      <w:r>
        <w:rPr>
          <w:noProof/>
        </w:rPr>
        <w:pict>
          <v:roundrect id="_x0000_s1049" style="position:absolute;left:0;text-align:left;margin-left:322pt;margin-top:369.05pt;width:100.05pt;height:29.95pt;z-index:251679744" arcsize="10923f">
            <v:textbox>
              <w:txbxContent>
                <w:p w:rsidR="00D43668" w:rsidRDefault="00D43668">
                  <w:r>
                    <w:t>REPRODUCTION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4" type="#_x0000_t32" style="position:absolute;left:0;text-align:left;margin-left:312pt;margin-top:383pt;width:15pt;height:0;z-index:251675648" o:connectortype="straight"/>
        </w:pict>
      </w:r>
      <w:r>
        <w:rPr>
          <w:noProof/>
        </w:rPr>
        <w:pict>
          <v:shape id="_x0000_s1040" type="#_x0000_t32" style="position:absolute;left:0;text-align:left;margin-left:313pt;margin-top:294pt;width:9pt;height:.05pt;z-index:251672576" o:connectortype="straight"/>
        </w:pict>
      </w:r>
      <w:r>
        <w:rPr>
          <w:noProof/>
        </w:rPr>
        <w:pict>
          <v:roundrect id="_x0000_s1047" style="position:absolute;left:0;text-align:left;margin-left:327pt;margin-top:331pt;width:95.05pt;height:28pt;z-index:251678720" arcsize="10923f">
            <v:textbox>
              <w:txbxContent>
                <w:p w:rsidR="00D43668" w:rsidRDefault="00D43668">
                  <w:r>
                    <w:t>ENVIRONMENT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1" type="#_x0000_t32" style="position:absolute;left:0;text-align:left;margin-left:312pt;margin-top:339pt;width:20pt;height:0;z-index:251673600" o:connectortype="straight"/>
        </w:pict>
      </w:r>
      <w:r>
        <w:rPr>
          <w:noProof/>
        </w:rPr>
        <w:pict>
          <v:roundrect id="_x0000_s1046" style="position:absolute;left:0;text-align:left;margin-left:322pt;margin-top:285pt;width:100.05pt;height:24pt;z-index:251677696" arcsize="10923f">
            <v:textbox>
              <w:txbxContent>
                <w:p w:rsidR="00D43668" w:rsidRDefault="00D43668">
                  <w:r>
                    <w:t>NUTRITION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1" type="#_x0000_t32" style="position:absolute;left:0;text-align:left;margin-left:276pt;margin-top:148pt;width:0;height:103pt;z-index:251681792" o:connectortype="straight"/>
        </w:pict>
      </w:r>
      <w:r>
        <w:rPr>
          <w:noProof/>
        </w:rPr>
        <w:pict>
          <v:shape id="_x0000_s1058" type="#_x0000_t32" style="position:absolute;left:0;text-align:left;margin-left:276pt;margin-top:251pt;width:16pt;height:0;z-index:251685888" o:connectortype="straight"/>
        </w:pict>
      </w:r>
      <w:r>
        <w:rPr>
          <w:noProof/>
        </w:rPr>
        <w:pict>
          <v:shape id="_x0000_s1057" type="#_x0000_t32" style="position:absolute;left:0;text-align:left;margin-left:422.05pt;margin-top:251pt;width:14.95pt;height:0;flip:x;z-index:251684864" o:connectortype="straight"/>
        </w:pict>
      </w:r>
      <w:r>
        <w:rPr>
          <w:noProof/>
        </w:rPr>
        <w:pict>
          <v:shape id="_x0000_s1034" type="#_x0000_t32" style="position:absolute;left:0;text-align:left;margin-left:394pt;margin-top:187.05pt;width:43pt;height:.05pt;z-index:251666432" o:connectortype="straight"/>
        </w:pict>
      </w:r>
      <w:r>
        <w:rPr>
          <w:noProof/>
        </w:rPr>
        <w:pict>
          <v:shape id="_x0000_s1056" type="#_x0000_t32" style="position:absolute;left:0;text-align:left;margin-left:437pt;margin-top:148pt;width:1pt;height:103pt;flip:x;z-index:251683840" o:connectortype="straight"/>
        </w:pict>
      </w:r>
      <w:r>
        <w:rPr>
          <w:noProof/>
        </w:rPr>
        <w:pict>
          <v:roundrect id="_x0000_s1038" style="position:absolute;left:0;text-align:left;margin-left:292pt;margin-top:232pt;width:130.05pt;height:42pt;z-index:251670528" arcsize="10923f">
            <v:textbox>
              <w:txbxContent>
                <w:p w:rsidR="002827D0" w:rsidRDefault="002827D0">
                  <w:r>
                    <w:t>FACTORS INCREASING ANIMAL PRODUCTION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300pt;margin-top:173pt;width:100pt;height:33pt;z-index:251667456" arcsize="10923f">
            <v:textbox>
              <w:txbxContent>
                <w:p w:rsidR="002827D0" w:rsidRDefault="002827D0">
                  <w:r>
                    <w:t>EXAMPLES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2" type="#_x0000_t32" style="position:absolute;left:0;text-align:left;margin-left:430pt;margin-top:369pt;width:1pt;height:.05pt;z-index:251674624" o:connectortype="straight"/>
        </w:pict>
      </w:r>
      <w:r>
        <w:rPr>
          <w:noProof/>
        </w:rPr>
        <w:pict>
          <v:shape id="_x0000_s1037" type="#_x0000_t32" style="position:absolute;left:0;text-align:left;margin-left:400pt;margin-top:243pt;width:15.05pt;height:.05pt;z-index:251669504" o:connectortype="straight"/>
        </w:pict>
      </w:r>
      <w:r>
        <w:rPr>
          <w:noProof/>
        </w:rPr>
        <w:pict>
          <v:shape id="_x0000_s1029" type="#_x0000_t32" style="position:absolute;left:0;text-align:left;margin-left:292pt;margin-top:103pt;width:0;height:17pt;z-index:251661312" o:connectortype="straight"/>
        </w:pict>
      </w:r>
      <w:r>
        <w:rPr>
          <w:noProof/>
        </w:rPr>
        <w:pict>
          <v:shape id="_x0000_s1030" type="#_x0000_t32" style="position:absolute;left:0;text-align:left;margin-left:415.05pt;margin-top:103pt;width:0;height:17pt;z-index:251662336" o:connectortype="straight"/>
        </w:pict>
      </w:r>
      <w:r>
        <w:rPr>
          <w:noProof/>
        </w:rPr>
        <w:pict>
          <v:roundrect id="_x0000_s1031" style="position:absolute;left:0;text-align:left;margin-left:261pt;margin-top:120pt;width:76pt;height:28pt;z-index:251663360" arcsize="10923f">
            <v:textbox>
              <w:txbxContent>
                <w:p w:rsidR="002827D0" w:rsidRDefault="002827D0">
                  <w:r>
                    <w:t>INTENSIVE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left:0;text-align:left;margin-left:379pt;margin-top:120pt;width:73pt;height:28pt;z-index:251664384" arcsize="10923f">
            <v:textbox>
              <w:txbxContent>
                <w:p w:rsidR="002827D0" w:rsidRDefault="002827D0">
                  <w:r>
                    <w:t>EXTENSIVE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261pt;margin-top:1in;width:186pt;height:31pt;z-index:251660288" arcsize="10923f">
            <v:textbox>
              <w:txbxContent>
                <w:p w:rsidR="002827D0" w:rsidRPr="002827D0" w:rsidRDefault="002827D0">
                  <w:pPr>
                    <w:rPr>
                      <w:b/>
                      <w:sz w:val="24"/>
                      <w:szCs w:val="24"/>
                    </w:rPr>
                  </w:pPr>
                  <w:r w:rsidRPr="002827D0">
                    <w:rPr>
                      <w:b/>
                      <w:sz w:val="24"/>
                      <w:szCs w:val="24"/>
                    </w:rPr>
                    <w:t>ANIMAL PRODUCTION SYSTEMS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7" type="#_x0000_t32" style="position:absolute;left:0;text-align:left;margin-left:351pt;margin-top:39pt;width:0;height:33pt;z-index:251659264" o:connectortype="straight"/>
        </w:pict>
      </w:r>
      <w:r>
        <w:rPr>
          <w:noProof/>
        </w:rPr>
        <w:pict>
          <v:roundrect id="_x0000_s1026" style="position:absolute;left:0;text-align:left;margin-left:252pt;margin-top:7pt;width:195pt;height:32pt;z-index:251658240" arcsize="10923f">
            <v:textbox>
              <w:txbxContent>
                <w:p w:rsidR="002827D0" w:rsidRPr="002827D0" w:rsidRDefault="002827D0" w:rsidP="002827D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827D0">
                    <w:rPr>
                      <w:b/>
                      <w:sz w:val="32"/>
                      <w:szCs w:val="32"/>
                    </w:rPr>
                    <w:t>ANIMAL PRODUCTION</w:t>
                  </w:r>
                </w:p>
              </w:txbxContent>
            </v:textbox>
          </v:roundrect>
        </w:pict>
      </w:r>
    </w:p>
    <w:sectPr w:rsidR="004F2F9C" w:rsidSect="002827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7D0"/>
    <w:rsid w:val="000615B4"/>
    <w:rsid w:val="00101CA8"/>
    <w:rsid w:val="00133532"/>
    <w:rsid w:val="00266625"/>
    <w:rsid w:val="002827D0"/>
    <w:rsid w:val="004F2F9C"/>
    <w:rsid w:val="005E6C3E"/>
    <w:rsid w:val="00645839"/>
    <w:rsid w:val="007D3539"/>
    <w:rsid w:val="009F017D"/>
    <w:rsid w:val="00CF31CE"/>
    <w:rsid w:val="00D43668"/>
    <w:rsid w:val="00E1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79"/>
        <o:r id="V:Rule2" type="connector" idref="#_x0000_s1105"/>
        <o:r id="V:Rule3" type="connector" idref="#_x0000_s1073"/>
        <o:r id="V:Rule4" type="connector" idref="#_x0000_s1052"/>
        <o:r id="V:Rule5" type="connector" idref="#_x0000_s1104"/>
        <o:r id="V:Rule6" type="connector" idref="#_x0000_s1092"/>
        <o:r id="V:Rule7" type="connector" idref="#_x0000_s1040"/>
        <o:r id="V:Rule8" type="connector" idref="#_x0000_s1059"/>
        <o:r id="V:Rule9" type="connector" idref="#_x0000_s1030"/>
        <o:r id="V:Rule10" type="connector" idref="#_x0000_s1081"/>
        <o:r id="V:Rule11" type="connector" idref="#_x0000_s1051"/>
        <o:r id="V:Rule12" type="connector" idref="#_x0000_s1037"/>
        <o:r id="V:Rule13" type="connector" idref="#_x0000_s1027"/>
        <o:r id="V:Rule14" type="connector" idref="#_x0000_s1069"/>
        <o:r id="V:Rule15" type="connector" idref="#_x0000_s1029"/>
        <o:r id="V:Rule16" type="connector" idref="#_x0000_s1056"/>
        <o:r id="V:Rule17" type="connector" idref="#_x0000_s1098"/>
        <o:r id="V:Rule18" type="connector" idref="#_x0000_s1064"/>
        <o:r id="V:Rule19" type="connector" idref="#_x0000_s1045"/>
        <o:r id="V:Rule20" type="connector" idref="#_x0000_s1087"/>
        <o:r id="V:Rule21" type="connector" idref="#_x0000_s1041"/>
        <o:r id="V:Rule22" type="connector" idref="#_x0000_s1075"/>
        <o:r id="V:Rule23" type="connector" idref="#_x0000_s1061"/>
        <o:r id="V:Rule24" type="connector" idref="#_x0000_s1083"/>
        <o:r id="V:Rule25" type="connector" idref="#_x0000_s1109"/>
        <o:r id="V:Rule26" type="connector" idref="#_x0000_s1111"/>
        <o:r id="V:Rule27" type="connector" idref="#_x0000_s1113"/>
        <o:r id="V:Rule28" type="connector" idref="#_x0000_s1086"/>
        <o:r id="V:Rule29" type="connector" idref="#_x0000_s1077"/>
        <o:r id="V:Rule30" type="connector" idref="#_x0000_s1062"/>
        <o:r id="V:Rule31" type="connector" idref="#_x0000_s1044"/>
        <o:r id="V:Rule32" type="connector" idref="#_x0000_s1068"/>
        <o:r id="V:Rule33" type="connector" idref="#_x0000_s1094"/>
        <o:r id="V:Rule34" type="connector" idref="#_x0000_s1039"/>
        <o:r id="V:Rule35" type="connector" idref="#_x0000_s1102"/>
        <o:r id="V:Rule36" type="connector" idref="#_x0000_s1066"/>
        <o:r id="V:Rule37" type="connector" idref="#_x0000_s1058"/>
        <o:r id="V:Rule38" type="connector" idref="#_x0000_s1057"/>
        <o:r id="V:Rule39" type="connector" idref="#_x0000_s1088"/>
        <o:r id="V:Rule40" type="connector" idref="#_x0000_s1071"/>
        <o:r id="V:Rule41" type="connector" idref="#_x0000_s1115"/>
        <o:r id="V:Rule42" type="connector" idref="#_x0000_s1100"/>
        <o:r id="V:Rule43" type="connector" idref="#_x0000_s1034"/>
        <o:r id="V:Rule44" type="connector" idref="#_x0000_s1097"/>
        <o:r id="V:Rule45" type="connector" idref="#_x0000_s1085"/>
        <o:r id="V:Rule46" type="connector" idref="#_x0000_s1107"/>
        <o:r id="V:Rule47" type="connector" idref="#_x0000_s1042"/>
      </o:rules>
    </o:shapelayout>
  </w:shapeDefaults>
  <w:decimalSymbol w:val="."/>
  <w:listSeparator w:val=","/>
  <w15:docId w15:val="{E9371B9F-DA30-436B-9EEA-0E91FC41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USER-39</dc:creator>
  <cp:keywords/>
  <dc:description/>
  <cp:lastModifiedBy>V.Westphal</cp:lastModifiedBy>
  <cp:revision>2</cp:revision>
  <dcterms:created xsi:type="dcterms:W3CDTF">2020-05-04T10:30:00Z</dcterms:created>
  <dcterms:modified xsi:type="dcterms:W3CDTF">2020-05-04T10:30:00Z</dcterms:modified>
</cp:coreProperties>
</file>