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E15EF">
        <w:rPr>
          <w:rFonts w:ascii="Arial" w:hAnsi="Arial" w:cs="Arial"/>
          <w:b/>
          <w:sz w:val="28"/>
          <w:szCs w:val="28"/>
        </w:rPr>
        <w:t xml:space="preserve"> SELF-STUDY WORKSHEET</w:t>
      </w:r>
    </w:p>
    <w:tbl>
      <w:tblPr>
        <w:tblStyle w:val="TableGrid"/>
        <w:tblW w:w="0" w:type="auto"/>
        <w:tblLook w:val="04A0" w:firstRow="1" w:lastRow="0" w:firstColumn="1" w:lastColumn="0" w:noHBand="0" w:noVBand="1"/>
      </w:tblPr>
      <w:tblGrid>
        <w:gridCol w:w="2074"/>
        <w:gridCol w:w="4921"/>
        <w:gridCol w:w="1312"/>
        <w:gridCol w:w="1608"/>
        <w:gridCol w:w="1312"/>
        <w:gridCol w:w="1723"/>
      </w:tblGrid>
      <w:tr w:rsidR="0053144F" w:rsidTr="00667D68">
        <w:tc>
          <w:tcPr>
            <w:tcW w:w="2074"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21" w:type="dxa"/>
          </w:tcPr>
          <w:p w:rsidR="00346BFF" w:rsidRPr="005A1AD4" w:rsidRDefault="00346BFF" w:rsidP="000E5259">
            <w:pPr>
              <w:tabs>
                <w:tab w:val="left" w:pos="1105"/>
              </w:tabs>
              <w:rPr>
                <w:rFonts w:ascii="Arial" w:hAnsi="Arial" w:cs="Arial"/>
                <w:b/>
                <w:sz w:val="20"/>
                <w:szCs w:val="20"/>
              </w:rPr>
            </w:pPr>
          </w:p>
          <w:p w:rsidR="0053144F" w:rsidRPr="005A1AD4" w:rsidRDefault="00BF468D" w:rsidP="000E5259">
            <w:pPr>
              <w:tabs>
                <w:tab w:val="left" w:pos="1105"/>
              </w:tabs>
              <w:rPr>
                <w:rFonts w:ascii="Arial" w:hAnsi="Arial" w:cs="Arial"/>
                <w:b/>
                <w:sz w:val="20"/>
                <w:szCs w:val="20"/>
              </w:rPr>
            </w:pPr>
            <w:r w:rsidRPr="005A1AD4">
              <w:rPr>
                <w:rFonts w:ascii="Arial" w:hAnsi="Arial" w:cs="Arial"/>
                <w:b/>
                <w:sz w:val="20"/>
                <w:szCs w:val="20"/>
              </w:rPr>
              <w:t>BUSINESS STUDIES</w:t>
            </w:r>
          </w:p>
        </w:tc>
        <w:tc>
          <w:tcPr>
            <w:tcW w:w="1312" w:type="dxa"/>
          </w:tcPr>
          <w:p w:rsidR="00B9726F" w:rsidRDefault="00B9726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08" w:type="dxa"/>
          </w:tcPr>
          <w:p w:rsidR="00B9726F" w:rsidRDefault="00B9726F" w:rsidP="002B54DB">
            <w:pPr>
              <w:tabs>
                <w:tab w:val="left" w:pos="1105"/>
              </w:tabs>
              <w:jc w:val="center"/>
              <w:rPr>
                <w:rFonts w:ascii="Arial" w:hAnsi="Arial" w:cs="Arial"/>
                <w:b/>
                <w:sz w:val="20"/>
                <w:szCs w:val="20"/>
              </w:rPr>
            </w:pPr>
          </w:p>
          <w:p w:rsidR="0053144F" w:rsidRPr="005A1AD4" w:rsidRDefault="001445DF" w:rsidP="002B54DB">
            <w:pPr>
              <w:tabs>
                <w:tab w:val="left" w:pos="1105"/>
              </w:tabs>
              <w:jc w:val="center"/>
              <w:rPr>
                <w:rFonts w:ascii="Arial" w:hAnsi="Arial" w:cs="Arial"/>
                <w:b/>
                <w:sz w:val="20"/>
                <w:szCs w:val="20"/>
              </w:rPr>
            </w:pPr>
            <w:r w:rsidRPr="005A1AD4">
              <w:rPr>
                <w:rFonts w:ascii="Arial" w:hAnsi="Arial" w:cs="Arial"/>
                <w:b/>
                <w:sz w:val="20"/>
                <w:szCs w:val="20"/>
              </w:rPr>
              <w:t>12</w:t>
            </w:r>
          </w:p>
        </w:tc>
        <w:tc>
          <w:tcPr>
            <w:tcW w:w="1312" w:type="dxa"/>
          </w:tcPr>
          <w:p w:rsidR="00B9726F" w:rsidRDefault="00B9726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23" w:type="dxa"/>
          </w:tcPr>
          <w:p w:rsidR="00B9726F" w:rsidRDefault="00B9726F" w:rsidP="000E5259">
            <w:pPr>
              <w:tabs>
                <w:tab w:val="left" w:pos="1105"/>
              </w:tabs>
              <w:rPr>
                <w:rFonts w:ascii="Arial" w:hAnsi="Arial" w:cs="Arial"/>
                <w:b/>
                <w:sz w:val="20"/>
                <w:szCs w:val="20"/>
              </w:rPr>
            </w:pPr>
          </w:p>
          <w:p w:rsidR="0053144F" w:rsidRPr="005A1AD4" w:rsidRDefault="00883E69" w:rsidP="000E5259">
            <w:pPr>
              <w:tabs>
                <w:tab w:val="left" w:pos="1105"/>
              </w:tabs>
              <w:rPr>
                <w:rFonts w:ascii="Arial" w:hAnsi="Arial" w:cs="Arial"/>
                <w:b/>
                <w:sz w:val="20"/>
                <w:szCs w:val="20"/>
              </w:rPr>
            </w:pPr>
            <w:r>
              <w:rPr>
                <w:rFonts w:ascii="Arial" w:hAnsi="Arial" w:cs="Arial"/>
                <w:b/>
                <w:sz w:val="20"/>
                <w:szCs w:val="20"/>
              </w:rPr>
              <w:t>15</w:t>
            </w:r>
            <w:r w:rsidR="00B9726F">
              <w:rPr>
                <w:rFonts w:ascii="Arial" w:hAnsi="Arial" w:cs="Arial"/>
                <w:b/>
                <w:sz w:val="20"/>
                <w:szCs w:val="20"/>
              </w:rPr>
              <w:t>/05</w:t>
            </w:r>
            <w:r w:rsidR="001445DF" w:rsidRPr="005A1AD4">
              <w:rPr>
                <w:rFonts w:ascii="Arial" w:hAnsi="Arial" w:cs="Arial"/>
                <w:b/>
                <w:sz w:val="20"/>
                <w:szCs w:val="20"/>
              </w:rPr>
              <w:t>/2020</w:t>
            </w:r>
          </w:p>
        </w:tc>
      </w:tr>
      <w:tr w:rsidR="0053144F" w:rsidTr="00667D68">
        <w:tc>
          <w:tcPr>
            <w:tcW w:w="2074"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21" w:type="dxa"/>
          </w:tcPr>
          <w:p w:rsidR="001A5CB0" w:rsidRPr="000C5E35" w:rsidRDefault="001A5CB0" w:rsidP="000E5259">
            <w:pPr>
              <w:tabs>
                <w:tab w:val="left" w:pos="1105"/>
              </w:tabs>
              <w:rPr>
                <w:rFonts w:ascii="Arial" w:hAnsi="Arial" w:cs="Arial"/>
                <w:b/>
                <w:sz w:val="20"/>
                <w:szCs w:val="20"/>
                <w:highlight w:val="yellow"/>
              </w:rPr>
            </w:pPr>
          </w:p>
          <w:p w:rsidR="0053144F" w:rsidRPr="000C5E35" w:rsidRDefault="00EE476B" w:rsidP="00EE476B">
            <w:pPr>
              <w:tabs>
                <w:tab w:val="left" w:pos="1105"/>
              </w:tabs>
              <w:rPr>
                <w:rFonts w:ascii="Arial" w:hAnsi="Arial" w:cs="Arial"/>
                <w:b/>
                <w:sz w:val="20"/>
                <w:szCs w:val="20"/>
                <w:highlight w:val="yellow"/>
              </w:rPr>
            </w:pPr>
            <w:r>
              <w:rPr>
                <w:rFonts w:ascii="Arial" w:hAnsi="Arial" w:cs="Arial"/>
                <w:b/>
                <w:sz w:val="20"/>
                <w:szCs w:val="20"/>
              </w:rPr>
              <w:t>BUSINESS OPERATIONS</w:t>
            </w:r>
            <w:r w:rsidR="002B54DB" w:rsidRPr="002B54DB">
              <w:rPr>
                <w:rFonts w:ascii="Arial" w:hAnsi="Arial" w:cs="Arial"/>
                <w:b/>
                <w:sz w:val="20"/>
                <w:szCs w:val="20"/>
              </w:rPr>
              <w:t xml:space="preserve">  </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08" w:type="dxa"/>
          </w:tcPr>
          <w:p w:rsidR="002B54DB" w:rsidRDefault="002B54DB" w:rsidP="001445DF">
            <w:pPr>
              <w:tabs>
                <w:tab w:val="left" w:pos="1105"/>
              </w:tabs>
              <w:rPr>
                <w:rFonts w:ascii="Arial" w:hAnsi="Arial" w:cs="Arial"/>
                <w:b/>
                <w:sz w:val="16"/>
                <w:szCs w:val="16"/>
              </w:rPr>
            </w:pPr>
          </w:p>
          <w:p w:rsidR="0053144F" w:rsidRPr="005A1AD4" w:rsidRDefault="00B9726F" w:rsidP="002B54DB">
            <w:pPr>
              <w:tabs>
                <w:tab w:val="left" w:pos="1105"/>
              </w:tabs>
              <w:jc w:val="center"/>
              <w:rPr>
                <w:rFonts w:ascii="Arial" w:hAnsi="Arial" w:cs="Arial"/>
                <w:b/>
                <w:sz w:val="16"/>
                <w:szCs w:val="16"/>
              </w:rPr>
            </w:pPr>
            <w:r w:rsidRPr="005A1AD4">
              <w:rPr>
                <w:rFonts w:ascii="Arial" w:hAnsi="Arial" w:cs="Arial"/>
                <w:b/>
                <w:sz w:val="16"/>
                <w:szCs w:val="16"/>
              </w:rPr>
              <w:t>X</w:t>
            </w:r>
          </w:p>
        </w:tc>
        <w:tc>
          <w:tcPr>
            <w:tcW w:w="1312"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23" w:type="dxa"/>
          </w:tcPr>
          <w:p w:rsidR="002B54DB" w:rsidRDefault="002B54DB" w:rsidP="000E5259">
            <w:pPr>
              <w:tabs>
                <w:tab w:val="left" w:pos="1105"/>
              </w:tabs>
              <w:rPr>
                <w:rFonts w:ascii="Arial" w:hAnsi="Arial" w:cs="Arial"/>
                <w:b/>
                <w:sz w:val="16"/>
                <w:szCs w:val="16"/>
              </w:rPr>
            </w:pPr>
          </w:p>
          <w:p w:rsidR="0053144F" w:rsidRPr="00A7415E" w:rsidRDefault="001A5CB0" w:rsidP="002B54DB">
            <w:pPr>
              <w:tabs>
                <w:tab w:val="left" w:pos="1105"/>
              </w:tabs>
              <w:jc w:val="center"/>
              <w:rPr>
                <w:rFonts w:ascii="Arial" w:hAnsi="Arial" w:cs="Arial"/>
                <w:sz w:val="16"/>
                <w:szCs w:val="16"/>
              </w:rPr>
            </w:pPr>
            <w:r w:rsidRPr="005A1AD4">
              <w:rPr>
                <w:rFonts w:ascii="Arial" w:hAnsi="Arial" w:cs="Arial"/>
                <w:b/>
                <w:sz w:val="16"/>
                <w:szCs w:val="16"/>
              </w:rPr>
              <w:t>X</w:t>
            </w:r>
          </w:p>
        </w:tc>
      </w:tr>
      <w:tr w:rsidR="00667D68" w:rsidTr="00667D68">
        <w:tc>
          <w:tcPr>
            <w:tcW w:w="2074" w:type="dxa"/>
          </w:tcPr>
          <w:p w:rsidR="00667D68" w:rsidRPr="00A7415E" w:rsidRDefault="00667D68" w:rsidP="00667D68">
            <w:pPr>
              <w:tabs>
                <w:tab w:val="left" w:pos="1105"/>
              </w:tabs>
              <w:rPr>
                <w:rFonts w:ascii="Arial" w:hAnsi="Arial" w:cs="Arial"/>
                <w:b/>
                <w:sz w:val="20"/>
                <w:szCs w:val="20"/>
              </w:rPr>
            </w:pPr>
          </w:p>
          <w:p w:rsidR="00667D68" w:rsidRPr="00A7415E" w:rsidRDefault="00667D68" w:rsidP="00667D68">
            <w:pPr>
              <w:tabs>
                <w:tab w:val="left" w:pos="1105"/>
              </w:tabs>
              <w:rPr>
                <w:rFonts w:ascii="Arial" w:hAnsi="Arial" w:cs="Arial"/>
                <w:b/>
                <w:sz w:val="20"/>
                <w:szCs w:val="20"/>
              </w:rPr>
            </w:pPr>
            <w:r w:rsidRPr="00A7415E">
              <w:rPr>
                <w:rFonts w:ascii="Arial" w:hAnsi="Arial" w:cs="Arial"/>
                <w:b/>
                <w:sz w:val="20"/>
                <w:szCs w:val="20"/>
              </w:rPr>
              <w:t>TIME ALLOCATION</w:t>
            </w:r>
          </w:p>
        </w:tc>
        <w:tc>
          <w:tcPr>
            <w:tcW w:w="4921" w:type="dxa"/>
          </w:tcPr>
          <w:p w:rsidR="00667D68" w:rsidRPr="00667D68" w:rsidRDefault="00667D68" w:rsidP="00667D68">
            <w:pPr>
              <w:tabs>
                <w:tab w:val="left" w:pos="1105"/>
              </w:tabs>
              <w:rPr>
                <w:rFonts w:ascii="Arial" w:hAnsi="Arial" w:cs="Arial"/>
                <w:b/>
                <w:sz w:val="20"/>
                <w:szCs w:val="20"/>
              </w:rPr>
            </w:pPr>
          </w:p>
          <w:p w:rsidR="00667D68" w:rsidRPr="00667D68" w:rsidRDefault="007E2D31" w:rsidP="00667D68">
            <w:pPr>
              <w:tabs>
                <w:tab w:val="left" w:pos="1105"/>
              </w:tabs>
              <w:rPr>
                <w:rFonts w:ascii="Arial" w:hAnsi="Arial" w:cs="Arial"/>
                <w:b/>
                <w:sz w:val="20"/>
                <w:szCs w:val="20"/>
              </w:rPr>
            </w:pPr>
            <w:r>
              <w:rPr>
                <w:rFonts w:ascii="Arial" w:hAnsi="Arial" w:cs="Arial"/>
                <w:b/>
                <w:sz w:val="20"/>
                <w:szCs w:val="20"/>
              </w:rPr>
              <w:t>1 HOUR</w:t>
            </w:r>
            <w:r w:rsidR="00667D68" w:rsidRPr="00667D68">
              <w:rPr>
                <w:rFonts w:ascii="Arial" w:hAnsi="Arial" w:cs="Arial"/>
                <w:b/>
                <w:sz w:val="20"/>
                <w:szCs w:val="20"/>
              </w:rPr>
              <w:t xml:space="preserve">                  </w:t>
            </w:r>
            <w:r>
              <w:rPr>
                <w:rFonts w:ascii="Arial" w:hAnsi="Arial" w:cs="Arial"/>
                <w:b/>
                <w:sz w:val="20"/>
                <w:szCs w:val="20"/>
              </w:rPr>
              <w:t xml:space="preserve">                        MARKS:10</w:t>
            </w:r>
            <w:r w:rsidR="00667D68" w:rsidRPr="00667D68">
              <w:rPr>
                <w:rFonts w:ascii="Arial" w:hAnsi="Arial" w:cs="Arial"/>
                <w:b/>
                <w:sz w:val="20"/>
                <w:szCs w:val="20"/>
              </w:rPr>
              <w:t>0</w:t>
            </w:r>
          </w:p>
        </w:tc>
        <w:tc>
          <w:tcPr>
            <w:tcW w:w="5955" w:type="dxa"/>
            <w:gridSpan w:val="4"/>
            <w:vMerge w:val="restart"/>
          </w:tcPr>
          <w:p w:rsidR="00667D68" w:rsidRDefault="00667D68" w:rsidP="00667D68">
            <w:pPr>
              <w:tabs>
                <w:tab w:val="left" w:pos="1105"/>
              </w:tabs>
              <w:rPr>
                <w:rFonts w:ascii="Arial" w:hAnsi="Arial" w:cs="Arial"/>
                <w:sz w:val="20"/>
                <w:szCs w:val="20"/>
              </w:rPr>
            </w:pPr>
          </w:p>
          <w:p w:rsidR="00667D68" w:rsidRPr="000A5934" w:rsidRDefault="00667D68" w:rsidP="00667D68">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667D68" w:rsidRDefault="00667D68" w:rsidP="00667D68">
            <w:pPr>
              <w:tabs>
                <w:tab w:val="left" w:pos="1105"/>
              </w:tabs>
              <w:rPr>
                <w:rFonts w:ascii="Arial" w:hAnsi="Arial" w:cs="Arial"/>
                <w:sz w:val="20"/>
                <w:szCs w:val="20"/>
              </w:rPr>
            </w:pPr>
          </w:p>
          <w:p w:rsidR="00667D68" w:rsidRDefault="00667D68" w:rsidP="00667D68">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667D68" w:rsidRDefault="00667D68" w:rsidP="00667D68">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667D68" w:rsidRDefault="00667D68" w:rsidP="00667D68">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667D68" w:rsidRDefault="00667D68" w:rsidP="00667D68">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667D68" w:rsidRPr="008C4B46" w:rsidRDefault="00667D68" w:rsidP="00667D68">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667D68" w:rsidRDefault="00667D68" w:rsidP="00667D68">
            <w:pPr>
              <w:tabs>
                <w:tab w:val="left" w:pos="1105"/>
              </w:tabs>
              <w:rPr>
                <w:rFonts w:ascii="Arial" w:hAnsi="Arial" w:cs="Arial"/>
                <w:sz w:val="20"/>
                <w:szCs w:val="20"/>
              </w:rPr>
            </w:pPr>
          </w:p>
        </w:tc>
      </w:tr>
      <w:tr w:rsidR="00EF783B" w:rsidTr="00667D68">
        <w:tc>
          <w:tcPr>
            <w:tcW w:w="2074" w:type="dxa"/>
          </w:tcPr>
          <w:p w:rsidR="00EF783B" w:rsidRPr="00A7415E" w:rsidRDefault="00EF783B" w:rsidP="000E5259">
            <w:pPr>
              <w:tabs>
                <w:tab w:val="left" w:pos="1105"/>
              </w:tabs>
              <w:rPr>
                <w:rFonts w:ascii="Arial" w:hAnsi="Arial" w:cs="Arial"/>
                <w:b/>
                <w:sz w:val="20"/>
                <w:szCs w:val="20"/>
              </w:rPr>
            </w:pPr>
          </w:p>
          <w:p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21" w:type="dxa"/>
          </w:tcPr>
          <w:p w:rsidR="001445DF" w:rsidRPr="00AF0755" w:rsidRDefault="001445DF" w:rsidP="001445DF">
            <w:pPr>
              <w:spacing w:after="160" w:line="259" w:lineRule="auto"/>
              <w:rPr>
                <w:rFonts w:ascii="Arial" w:eastAsia="Calibri" w:hAnsi="Arial" w:cs="Arial"/>
              </w:rPr>
            </w:pPr>
            <w:r w:rsidRPr="00AF0755">
              <w:rPr>
                <w:rFonts w:ascii="Arial" w:eastAsia="Calibri" w:hAnsi="Arial" w:cs="Arial"/>
              </w:rPr>
              <w:t xml:space="preserve">INSTRUCTIONS AND INFORMATION   </w:t>
            </w:r>
            <w:r w:rsidR="005A1AD4">
              <w:rPr>
                <w:rFonts w:ascii="Arial" w:eastAsia="Calibri" w:hAnsi="Arial" w:cs="Arial"/>
              </w:rPr>
              <w:t>1</w:t>
            </w:r>
          </w:p>
          <w:p w:rsidR="001445DF" w:rsidRPr="00FD0B9A" w:rsidRDefault="0091352F" w:rsidP="001445DF">
            <w:pPr>
              <w:numPr>
                <w:ilvl w:val="0"/>
                <w:numId w:val="14"/>
              </w:numPr>
              <w:spacing w:after="160" w:line="259" w:lineRule="auto"/>
              <w:contextualSpacing/>
              <w:rPr>
                <w:rFonts w:ascii="Arial" w:eastAsia="Calibri" w:hAnsi="Arial" w:cs="Arial"/>
                <w:sz w:val="20"/>
              </w:rPr>
            </w:pPr>
            <w:r>
              <w:rPr>
                <w:rFonts w:ascii="Arial" w:eastAsia="Calibri" w:hAnsi="Arial" w:cs="Arial"/>
                <w:sz w:val="20"/>
              </w:rPr>
              <w:t>Answer ALL</w:t>
            </w:r>
            <w:r w:rsidR="00A45D82">
              <w:rPr>
                <w:rFonts w:ascii="Arial" w:eastAsia="Calibri" w:hAnsi="Arial" w:cs="Arial"/>
                <w:sz w:val="20"/>
              </w:rPr>
              <w:t xml:space="preserve"> </w:t>
            </w:r>
            <w:r w:rsidR="001445DF" w:rsidRPr="00FD0B9A">
              <w:rPr>
                <w:rFonts w:ascii="Arial" w:eastAsia="Calibri" w:hAnsi="Arial" w:cs="Arial"/>
                <w:sz w:val="20"/>
              </w:rPr>
              <w:t>questions in the ANSWER BOOK</w:t>
            </w:r>
            <w:r w:rsidR="00EC1049">
              <w:rPr>
                <w:rFonts w:ascii="Arial" w:eastAsia="Calibri" w:hAnsi="Arial" w:cs="Arial"/>
                <w:sz w:val="20"/>
              </w:rPr>
              <w:t xml:space="preserve">.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Number the answers correctly according to the numbering system used in this question paper. NO marks will be awarded for answers that are numbered incorrectly</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 xml:space="preserve">Read the instructions for each question carefully and take particular note of what is required. </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Except where other instructions are given, answers must be in full sentences.</w:t>
            </w:r>
          </w:p>
          <w:p w:rsidR="00AF0755" w:rsidRPr="00FD0B9A" w:rsidRDefault="00AF0755" w:rsidP="00AF0755">
            <w:pPr>
              <w:numPr>
                <w:ilvl w:val="0"/>
                <w:numId w:val="14"/>
              </w:numPr>
              <w:spacing w:after="160" w:line="259" w:lineRule="auto"/>
              <w:contextualSpacing/>
              <w:rPr>
                <w:rFonts w:ascii="Arial" w:eastAsia="Calibri" w:hAnsi="Arial" w:cs="Arial"/>
                <w:sz w:val="20"/>
              </w:rPr>
            </w:pPr>
            <w:r w:rsidRPr="00FD0B9A">
              <w:rPr>
                <w:rFonts w:ascii="Arial" w:eastAsia="Calibri" w:hAnsi="Arial" w:cs="Arial"/>
                <w:sz w:val="20"/>
              </w:rPr>
              <w:t>Use the mark allocation and nature of each question to determine the length and depth of an answer.</w:t>
            </w:r>
          </w:p>
          <w:p w:rsidR="00EF783B" w:rsidRPr="00FD0B9A" w:rsidRDefault="001445DF" w:rsidP="00FD0B9A">
            <w:pPr>
              <w:numPr>
                <w:ilvl w:val="0"/>
                <w:numId w:val="14"/>
              </w:numPr>
              <w:spacing w:after="160" w:line="259" w:lineRule="auto"/>
              <w:contextualSpacing/>
              <w:rPr>
                <w:rFonts w:ascii="Arial" w:eastAsia="Calibri" w:hAnsi="Arial" w:cs="Arial"/>
              </w:rPr>
            </w:pPr>
            <w:r w:rsidRPr="00FD0B9A">
              <w:rPr>
                <w:rFonts w:ascii="Arial" w:eastAsia="Calibri" w:hAnsi="Arial" w:cs="Arial"/>
                <w:sz w:val="20"/>
              </w:rPr>
              <w:t>Write neatly and legibly</w:t>
            </w:r>
            <w:r w:rsidRPr="00AF0755">
              <w:rPr>
                <w:rFonts w:ascii="Arial" w:eastAsia="Calibri" w:hAnsi="Arial" w:cs="Arial"/>
              </w:rPr>
              <w:t>.</w:t>
            </w:r>
          </w:p>
        </w:tc>
        <w:tc>
          <w:tcPr>
            <w:tcW w:w="5955" w:type="dxa"/>
            <w:gridSpan w:val="4"/>
            <w:vMerge/>
          </w:tcPr>
          <w:p w:rsidR="00EF783B" w:rsidRDefault="00EF783B" w:rsidP="000E5259">
            <w:pPr>
              <w:tabs>
                <w:tab w:val="left" w:pos="1105"/>
              </w:tabs>
              <w:rPr>
                <w:rFonts w:ascii="Arial" w:hAnsi="Arial" w:cs="Arial"/>
                <w:sz w:val="20"/>
                <w:szCs w:val="20"/>
              </w:rPr>
            </w:pPr>
          </w:p>
        </w:tc>
      </w:tr>
    </w:tbl>
    <w:p w:rsidR="005108BD" w:rsidRDefault="005108BD" w:rsidP="005108BD">
      <w:pPr>
        <w:rPr>
          <w:rFonts w:ascii="Arial" w:hAnsi="Arial" w:cs="Arial"/>
          <w:b/>
          <w:sz w:val="24"/>
          <w:szCs w:val="24"/>
        </w:rPr>
      </w:pPr>
    </w:p>
    <w:tbl>
      <w:tblPr>
        <w:tblStyle w:val="TableGrid4"/>
        <w:tblW w:w="126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889"/>
        <w:gridCol w:w="10440"/>
        <w:gridCol w:w="810"/>
      </w:tblGrid>
      <w:tr w:rsidR="00742672" w:rsidRPr="00742672" w:rsidTr="00E95B91">
        <w:trPr>
          <w:trHeight w:val="283"/>
        </w:trPr>
        <w:tc>
          <w:tcPr>
            <w:tcW w:w="11880" w:type="dxa"/>
            <w:gridSpan w:val="3"/>
          </w:tcPr>
          <w:p w:rsidR="00AB717E" w:rsidRPr="00742672" w:rsidRDefault="00EE476B" w:rsidP="00230E20">
            <w:pPr>
              <w:rPr>
                <w:b/>
              </w:rPr>
            </w:pPr>
            <w:r w:rsidRPr="00742672">
              <w:rPr>
                <w:b/>
              </w:rPr>
              <w:lastRenderedPageBreak/>
              <w:t>QUESTION 1:  BUSINESS OPERATION</w:t>
            </w:r>
            <w:r w:rsidR="00230E20" w:rsidRPr="00742672">
              <w:rPr>
                <w:b/>
              </w:rPr>
              <w:t>S</w:t>
            </w:r>
            <w:r w:rsidR="00AB717E" w:rsidRPr="00742672">
              <w:rPr>
                <w:b/>
              </w:rPr>
              <w:t xml:space="preserve">  </w:t>
            </w:r>
          </w:p>
        </w:tc>
        <w:tc>
          <w:tcPr>
            <w:tcW w:w="810" w:type="dxa"/>
          </w:tcPr>
          <w:p w:rsidR="00AB717E" w:rsidRPr="00742672" w:rsidRDefault="00AB717E" w:rsidP="00E95B91"/>
        </w:tc>
      </w:tr>
      <w:tr w:rsidR="00742672" w:rsidRPr="00742672" w:rsidTr="00E95B91">
        <w:trPr>
          <w:trHeight w:val="162"/>
        </w:trPr>
        <w:tc>
          <w:tcPr>
            <w:tcW w:w="551" w:type="dxa"/>
          </w:tcPr>
          <w:p w:rsidR="00595387" w:rsidRPr="00742672" w:rsidRDefault="00595387" w:rsidP="0002630F"/>
          <w:p w:rsidR="0002630F" w:rsidRPr="00742672" w:rsidRDefault="0002630F" w:rsidP="0002630F">
            <w:r w:rsidRPr="00742672">
              <w:t>1.1</w:t>
            </w:r>
          </w:p>
        </w:tc>
        <w:tc>
          <w:tcPr>
            <w:tcW w:w="11329" w:type="dxa"/>
            <w:gridSpan w:val="2"/>
          </w:tcPr>
          <w:p w:rsidR="00522B63" w:rsidRPr="00742672" w:rsidRDefault="00522B63" w:rsidP="00230E20"/>
          <w:p w:rsidR="000C5CD3" w:rsidRPr="00742672" w:rsidRDefault="00522B63" w:rsidP="00230E20">
            <w:r w:rsidRPr="00742672">
              <w:t>Read the scenario below and answer the questions that follow.</w:t>
            </w:r>
          </w:p>
        </w:tc>
        <w:tc>
          <w:tcPr>
            <w:tcW w:w="810" w:type="dxa"/>
          </w:tcPr>
          <w:p w:rsidR="0002630F" w:rsidRPr="00742672" w:rsidRDefault="0002630F" w:rsidP="0002630F">
            <w:pPr>
              <w:jc w:val="center"/>
            </w:pPr>
          </w:p>
        </w:tc>
      </w:tr>
      <w:tr w:rsidR="00742672" w:rsidRPr="00742672" w:rsidTr="00E95B91">
        <w:trPr>
          <w:trHeight w:val="162"/>
        </w:trPr>
        <w:tc>
          <w:tcPr>
            <w:tcW w:w="551" w:type="dxa"/>
          </w:tcPr>
          <w:p w:rsidR="000C5CD3" w:rsidRPr="00742672" w:rsidRDefault="000C5CD3" w:rsidP="0002630F"/>
        </w:tc>
        <w:tc>
          <w:tcPr>
            <w:tcW w:w="11329" w:type="dxa"/>
            <w:gridSpan w:val="2"/>
          </w:tcPr>
          <w:p w:rsidR="000C5CD3" w:rsidRPr="00742672" w:rsidRDefault="000C5CD3"/>
          <w:tbl>
            <w:tblPr>
              <w:tblStyle w:val="TableGrid"/>
              <w:tblW w:w="0" w:type="auto"/>
              <w:tblInd w:w="517" w:type="dxa"/>
              <w:tblLayout w:type="fixed"/>
              <w:tblLook w:val="04A0" w:firstRow="1" w:lastRow="0" w:firstColumn="1" w:lastColumn="0" w:noHBand="0" w:noVBand="1"/>
            </w:tblPr>
            <w:tblGrid>
              <w:gridCol w:w="9090"/>
            </w:tblGrid>
            <w:tr w:rsidR="00742672" w:rsidRPr="00742672" w:rsidTr="0064341C">
              <w:trPr>
                <w:trHeight w:val="323"/>
              </w:trPr>
              <w:tc>
                <w:tcPr>
                  <w:tcW w:w="9090" w:type="dxa"/>
                </w:tcPr>
                <w:p w:rsidR="000C5CD3" w:rsidRPr="00742672" w:rsidRDefault="00522B63" w:rsidP="000C5CD3">
                  <w:pPr>
                    <w:jc w:val="center"/>
                    <w:rPr>
                      <w:rFonts w:ascii="Arial" w:hAnsi="Arial" w:cs="Arial"/>
                      <w:sz w:val="24"/>
                    </w:rPr>
                  </w:pPr>
                  <w:r w:rsidRPr="00742672">
                    <w:rPr>
                      <w:rFonts w:ascii="Arial" w:hAnsi="Arial" w:cs="Arial"/>
                      <w:b/>
                      <w:sz w:val="24"/>
                    </w:rPr>
                    <w:t>MARGARET GUEST HOUSE (MGH</w:t>
                  </w:r>
                </w:p>
                <w:p w:rsidR="00522B63" w:rsidRPr="00742672" w:rsidRDefault="00522B63" w:rsidP="00522B63">
                  <w:pPr>
                    <w:rPr>
                      <w:rFonts w:ascii="Arial" w:hAnsi="Arial" w:cs="Arial"/>
                      <w:sz w:val="24"/>
                    </w:rPr>
                  </w:pPr>
                  <w:r w:rsidRPr="00742672">
                    <w:rPr>
                      <w:rFonts w:ascii="Arial" w:hAnsi="Arial" w:cs="Arial"/>
                      <w:sz w:val="24"/>
                    </w:rPr>
                    <w:t>Margaret Guest House has advertised a post for a receptionist in the local newspaper. The advertisement included the following aspects regarding the position:</w:t>
                  </w:r>
                </w:p>
                <w:p w:rsidR="00522B63" w:rsidRPr="00742672" w:rsidRDefault="00522B63" w:rsidP="00522B63">
                  <w:pPr>
                    <w:pStyle w:val="ListParagraph"/>
                    <w:numPr>
                      <w:ilvl w:val="0"/>
                      <w:numId w:val="35"/>
                    </w:numPr>
                    <w:rPr>
                      <w:rFonts w:ascii="Arial" w:hAnsi="Arial" w:cs="Arial"/>
                      <w:sz w:val="24"/>
                    </w:rPr>
                  </w:pPr>
                  <w:r w:rsidRPr="00742672">
                    <w:rPr>
                      <w:rFonts w:ascii="Arial" w:hAnsi="Arial" w:cs="Arial"/>
                      <w:sz w:val="24"/>
                    </w:rPr>
                    <w:t>The receptionist is responsible for making bookings and arranging transport for guests.</w:t>
                  </w:r>
                </w:p>
                <w:p w:rsidR="00522B63" w:rsidRPr="00742672" w:rsidRDefault="00522B63" w:rsidP="00522B63">
                  <w:pPr>
                    <w:pStyle w:val="ListParagraph"/>
                    <w:numPr>
                      <w:ilvl w:val="0"/>
                      <w:numId w:val="35"/>
                    </w:numPr>
                    <w:rPr>
                      <w:rFonts w:ascii="Arial" w:hAnsi="Arial" w:cs="Arial"/>
                      <w:sz w:val="24"/>
                    </w:rPr>
                  </w:pPr>
                  <w:proofErr w:type="spellStart"/>
                  <w:r w:rsidRPr="00742672">
                    <w:rPr>
                      <w:rFonts w:ascii="Arial" w:hAnsi="Arial" w:cs="Arial"/>
                      <w:sz w:val="24"/>
                    </w:rPr>
                    <w:t>He/She</w:t>
                  </w:r>
                  <w:proofErr w:type="spellEnd"/>
                  <w:r w:rsidRPr="00742672">
                    <w:rPr>
                      <w:rFonts w:ascii="Arial" w:hAnsi="Arial" w:cs="Arial"/>
                      <w:sz w:val="24"/>
                    </w:rPr>
                    <w:t xml:space="preserve"> manages the system for the safekeeping of the guests' valuables.</w:t>
                  </w:r>
                </w:p>
                <w:p w:rsidR="00522B63" w:rsidRPr="00742672" w:rsidRDefault="00522B63" w:rsidP="00522B63">
                  <w:pPr>
                    <w:pStyle w:val="ListParagraph"/>
                    <w:numPr>
                      <w:ilvl w:val="0"/>
                      <w:numId w:val="35"/>
                    </w:numPr>
                    <w:rPr>
                      <w:rFonts w:ascii="Arial" w:hAnsi="Arial" w:cs="Arial"/>
                      <w:sz w:val="24"/>
                    </w:rPr>
                  </w:pPr>
                  <w:r w:rsidRPr="00742672">
                    <w:rPr>
                      <w:rFonts w:ascii="Arial" w:hAnsi="Arial" w:cs="Arial"/>
                      <w:sz w:val="24"/>
                    </w:rPr>
                    <w:t xml:space="preserve">Applicants must have a diploma in administration management.  </w:t>
                  </w:r>
                </w:p>
                <w:p w:rsidR="00522B63" w:rsidRPr="00742672" w:rsidRDefault="00522B63" w:rsidP="00522B63">
                  <w:pPr>
                    <w:pStyle w:val="ListParagraph"/>
                    <w:numPr>
                      <w:ilvl w:val="0"/>
                      <w:numId w:val="35"/>
                    </w:numPr>
                    <w:rPr>
                      <w:rFonts w:ascii="Arial" w:hAnsi="Arial" w:cs="Arial"/>
                      <w:sz w:val="24"/>
                    </w:rPr>
                  </w:pPr>
                  <w:r w:rsidRPr="00742672">
                    <w:rPr>
                      <w:rFonts w:ascii="Arial" w:hAnsi="Arial" w:cs="Arial"/>
                      <w:sz w:val="24"/>
                    </w:rPr>
                    <w:t>Speaking, reading and writing skills in English are a requirement.</w:t>
                  </w:r>
                </w:p>
                <w:p w:rsidR="000C5CD3" w:rsidRPr="00742672" w:rsidRDefault="00522B63" w:rsidP="000C5CD3">
                  <w:pPr>
                    <w:pStyle w:val="ListParagraph"/>
                    <w:numPr>
                      <w:ilvl w:val="0"/>
                      <w:numId w:val="35"/>
                    </w:numPr>
                    <w:rPr>
                      <w:rFonts w:ascii="Arial" w:hAnsi="Arial" w:cs="Arial"/>
                      <w:sz w:val="24"/>
                    </w:rPr>
                  </w:pPr>
                  <w:r w:rsidRPr="00742672">
                    <w:rPr>
                      <w:rFonts w:ascii="Arial" w:hAnsi="Arial" w:cs="Arial"/>
                      <w:sz w:val="24"/>
                    </w:rPr>
                    <w:t>Three years' experience in the hospitality industry will be an advantage.</w:t>
                  </w:r>
                </w:p>
              </w:tc>
            </w:tr>
          </w:tbl>
          <w:p w:rsidR="000C5CD3" w:rsidRPr="00742672" w:rsidRDefault="000C5CD3" w:rsidP="00230E20"/>
        </w:tc>
        <w:tc>
          <w:tcPr>
            <w:tcW w:w="810" w:type="dxa"/>
          </w:tcPr>
          <w:p w:rsidR="000C5CD3" w:rsidRPr="00742672" w:rsidRDefault="000C5CD3" w:rsidP="0002630F">
            <w:pPr>
              <w:jc w:val="center"/>
            </w:pPr>
          </w:p>
        </w:tc>
      </w:tr>
      <w:tr w:rsidR="00742672" w:rsidRPr="00742672" w:rsidTr="00E95B91">
        <w:trPr>
          <w:trHeight w:val="162"/>
        </w:trPr>
        <w:tc>
          <w:tcPr>
            <w:tcW w:w="551" w:type="dxa"/>
          </w:tcPr>
          <w:p w:rsidR="0002630F" w:rsidRPr="00742672" w:rsidRDefault="0002630F" w:rsidP="0002630F"/>
        </w:tc>
        <w:tc>
          <w:tcPr>
            <w:tcW w:w="889" w:type="dxa"/>
          </w:tcPr>
          <w:p w:rsidR="0002630F" w:rsidRPr="00742672" w:rsidRDefault="0002630F" w:rsidP="0002630F">
            <w:r w:rsidRPr="00742672">
              <w:t>1.1.1</w:t>
            </w:r>
          </w:p>
        </w:tc>
        <w:tc>
          <w:tcPr>
            <w:tcW w:w="10440" w:type="dxa"/>
          </w:tcPr>
          <w:p w:rsidR="0002630F" w:rsidRPr="00742672" w:rsidRDefault="00522B63" w:rsidP="0002630F">
            <w:r w:rsidRPr="00742672">
              <w:t>State TWO job analysis components that MGH used to compile the advertisement. Quote TWO examples of EACH component from the scenario above. Draw the table below in the ANSWER BOOK to present your answer.</w:t>
            </w:r>
          </w:p>
          <w:p w:rsidR="00522B63" w:rsidRPr="00742672" w:rsidRDefault="00522B63" w:rsidP="0002630F"/>
          <w:tbl>
            <w:tblPr>
              <w:tblStyle w:val="TableGrid"/>
              <w:tblW w:w="0" w:type="auto"/>
              <w:tblLayout w:type="fixed"/>
              <w:tblLook w:val="04A0" w:firstRow="1" w:lastRow="0" w:firstColumn="1" w:lastColumn="0" w:noHBand="0" w:noVBand="1"/>
            </w:tblPr>
            <w:tblGrid>
              <w:gridCol w:w="5107"/>
              <w:gridCol w:w="5107"/>
            </w:tblGrid>
            <w:tr w:rsidR="00742672" w:rsidRPr="00742672" w:rsidTr="00522B63">
              <w:tc>
                <w:tcPr>
                  <w:tcW w:w="5107" w:type="dxa"/>
                </w:tcPr>
                <w:p w:rsidR="00522B63" w:rsidRPr="00742672" w:rsidRDefault="00522B63" w:rsidP="00522B63">
                  <w:pPr>
                    <w:jc w:val="center"/>
                    <w:rPr>
                      <w:rFonts w:ascii="Arial" w:hAnsi="Arial" w:cs="Arial"/>
                      <w:b/>
                    </w:rPr>
                  </w:pPr>
                  <w:r w:rsidRPr="00742672">
                    <w:rPr>
                      <w:rFonts w:ascii="Arial" w:hAnsi="Arial" w:cs="Arial"/>
                      <w:b/>
                    </w:rPr>
                    <w:t>COMPONENTS</w:t>
                  </w:r>
                </w:p>
              </w:tc>
              <w:tc>
                <w:tcPr>
                  <w:tcW w:w="5107" w:type="dxa"/>
                </w:tcPr>
                <w:p w:rsidR="00522B63" w:rsidRPr="00742672" w:rsidRDefault="00522B63" w:rsidP="00522B63">
                  <w:pPr>
                    <w:jc w:val="center"/>
                    <w:rPr>
                      <w:rFonts w:ascii="Arial" w:hAnsi="Arial" w:cs="Arial"/>
                      <w:b/>
                    </w:rPr>
                  </w:pPr>
                  <w:r w:rsidRPr="00742672">
                    <w:rPr>
                      <w:rFonts w:ascii="Arial" w:hAnsi="Arial" w:cs="Arial"/>
                      <w:b/>
                    </w:rPr>
                    <w:t>EXAMPLES</w:t>
                  </w:r>
                </w:p>
              </w:tc>
            </w:tr>
            <w:tr w:rsidR="00742672" w:rsidRPr="00742672" w:rsidTr="00522B63">
              <w:tc>
                <w:tcPr>
                  <w:tcW w:w="5107" w:type="dxa"/>
                </w:tcPr>
                <w:p w:rsidR="00522B63" w:rsidRPr="00742672" w:rsidRDefault="00522B63" w:rsidP="0002630F">
                  <w:pPr>
                    <w:rPr>
                      <w:rFonts w:ascii="Arial" w:hAnsi="Arial" w:cs="Arial"/>
                    </w:rPr>
                  </w:pPr>
                  <w:r w:rsidRPr="00742672">
                    <w:rPr>
                      <w:rFonts w:ascii="Arial" w:hAnsi="Arial" w:cs="Arial"/>
                    </w:rPr>
                    <w:t>A</w:t>
                  </w:r>
                </w:p>
              </w:tc>
              <w:tc>
                <w:tcPr>
                  <w:tcW w:w="5107" w:type="dxa"/>
                </w:tcPr>
                <w:p w:rsidR="00522B63" w:rsidRPr="00742672" w:rsidRDefault="00522B63" w:rsidP="0002630F">
                  <w:pPr>
                    <w:rPr>
                      <w:rFonts w:ascii="Arial" w:hAnsi="Arial" w:cs="Arial"/>
                    </w:rPr>
                  </w:pPr>
                  <w:r w:rsidRPr="00742672">
                    <w:rPr>
                      <w:rFonts w:ascii="Arial" w:hAnsi="Arial" w:cs="Arial"/>
                    </w:rPr>
                    <w:t>1.</w:t>
                  </w:r>
                </w:p>
                <w:p w:rsidR="00522B63" w:rsidRPr="00742672" w:rsidRDefault="00522B63" w:rsidP="0002630F">
                  <w:pPr>
                    <w:rPr>
                      <w:rFonts w:ascii="Arial" w:hAnsi="Arial" w:cs="Arial"/>
                    </w:rPr>
                  </w:pPr>
                  <w:r w:rsidRPr="00742672">
                    <w:rPr>
                      <w:rFonts w:ascii="Arial" w:hAnsi="Arial" w:cs="Arial"/>
                    </w:rPr>
                    <w:t>2.</w:t>
                  </w:r>
                </w:p>
              </w:tc>
            </w:tr>
            <w:tr w:rsidR="00742672" w:rsidRPr="00742672" w:rsidTr="00522B63">
              <w:tc>
                <w:tcPr>
                  <w:tcW w:w="5107" w:type="dxa"/>
                </w:tcPr>
                <w:p w:rsidR="00522B63" w:rsidRPr="00742672" w:rsidRDefault="00522B63" w:rsidP="00522B63">
                  <w:pPr>
                    <w:rPr>
                      <w:rFonts w:ascii="Arial" w:hAnsi="Arial" w:cs="Arial"/>
                    </w:rPr>
                  </w:pPr>
                  <w:r w:rsidRPr="00742672">
                    <w:rPr>
                      <w:rFonts w:ascii="Arial" w:hAnsi="Arial" w:cs="Arial"/>
                    </w:rPr>
                    <w:t>B</w:t>
                  </w:r>
                </w:p>
              </w:tc>
              <w:tc>
                <w:tcPr>
                  <w:tcW w:w="5107" w:type="dxa"/>
                </w:tcPr>
                <w:p w:rsidR="00522B63" w:rsidRPr="00742672" w:rsidRDefault="00522B63" w:rsidP="00522B63">
                  <w:pPr>
                    <w:rPr>
                      <w:rFonts w:ascii="Arial" w:hAnsi="Arial" w:cs="Arial"/>
                    </w:rPr>
                  </w:pPr>
                  <w:r w:rsidRPr="00742672">
                    <w:rPr>
                      <w:rFonts w:ascii="Arial" w:hAnsi="Arial" w:cs="Arial"/>
                    </w:rPr>
                    <w:t>1.</w:t>
                  </w:r>
                </w:p>
                <w:p w:rsidR="00522B63" w:rsidRPr="00742672" w:rsidRDefault="00522B63" w:rsidP="00522B63">
                  <w:pPr>
                    <w:rPr>
                      <w:rFonts w:ascii="Arial" w:hAnsi="Arial" w:cs="Arial"/>
                    </w:rPr>
                  </w:pPr>
                  <w:r w:rsidRPr="00742672">
                    <w:rPr>
                      <w:rFonts w:ascii="Arial" w:hAnsi="Arial" w:cs="Arial"/>
                    </w:rPr>
                    <w:t>2.</w:t>
                  </w:r>
                </w:p>
              </w:tc>
            </w:tr>
          </w:tbl>
          <w:p w:rsidR="00522B63" w:rsidRPr="00742672" w:rsidRDefault="00522B63" w:rsidP="0002630F"/>
        </w:tc>
        <w:tc>
          <w:tcPr>
            <w:tcW w:w="810" w:type="dxa"/>
          </w:tcPr>
          <w:p w:rsidR="00954E0A" w:rsidRPr="00742672" w:rsidRDefault="00954E0A" w:rsidP="0002630F">
            <w:pPr>
              <w:jc w:val="center"/>
            </w:pPr>
          </w:p>
          <w:p w:rsidR="00954E0A" w:rsidRPr="00742672" w:rsidRDefault="00954E0A" w:rsidP="0002630F">
            <w:pPr>
              <w:jc w:val="center"/>
            </w:pPr>
          </w:p>
          <w:p w:rsidR="00954E0A" w:rsidRPr="00742672" w:rsidRDefault="00954E0A" w:rsidP="0002630F">
            <w:pPr>
              <w:jc w:val="center"/>
            </w:pPr>
          </w:p>
          <w:p w:rsidR="00954E0A" w:rsidRPr="00742672" w:rsidRDefault="00954E0A" w:rsidP="0002630F">
            <w:pPr>
              <w:jc w:val="center"/>
            </w:pPr>
          </w:p>
          <w:p w:rsidR="00954E0A" w:rsidRPr="00742672" w:rsidRDefault="00954E0A" w:rsidP="0002630F">
            <w:pPr>
              <w:jc w:val="center"/>
            </w:pPr>
          </w:p>
          <w:p w:rsidR="00954E0A" w:rsidRPr="00742672" w:rsidRDefault="00954E0A" w:rsidP="0002630F">
            <w:pPr>
              <w:jc w:val="center"/>
            </w:pPr>
          </w:p>
          <w:p w:rsidR="00954E0A" w:rsidRPr="00742672" w:rsidRDefault="00954E0A" w:rsidP="0002630F">
            <w:pPr>
              <w:jc w:val="center"/>
            </w:pPr>
          </w:p>
          <w:p w:rsidR="00954E0A" w:rsidRPr="00742672" w:rsidRDefault="00954E0A" w:rsidP="0002630F">
            <w:pPr>
              <w:jc w:val="center"/>
            </w:pPr>
          </w:p>
          <w:p w:rsidR="0002630F" w:rsidRPr="00742672" w:rsidRDefault="00954E0A" w:rsidP="0002630F">
            <w:pPr>
              <w:jc w:val="center"/>
            </w:pPr>
            <w:r w:rsidRPr="00742672">
              <w:t>(8)</w:t>
            </w:r>
          </w:p>
        </w:tc>
      </w:tr>
      <w:tr w:rsidR="00742672" w:rsidRPr="00742672" w:rsidTr="00E95B91">
        <w:trPr>
          <w:trHeight w:val="162"/>
        </w:trPr>
        <w:tc>
          <w:tcPr>
            <w:tcW w:w="551" w:type="dxa"/>
          </w:tcPr>
          <w:p w:rsidR="0002630F" w:rsidRPr="00742672" w:rsidRDefault="0002630F" w:rsidP="0002630F"/>
        </w:tc>
        <w:tc>
          <w:tcPr>
            <w:tcW w:w="11329" w:type="dxa"/>
            <w:gridSpan w:val="2"/>
          </w:tcPr>
          <w:p w:rsidR="0002630F" w:rsidRPr="00742672" w:rsidRDefault="0002630F" w:rsidP="0002630F"/>
        </w:tc>
        <w:tc>
          <w:tcPr>
            <w:tcW w:w="810" w:type="dxa"/>
          </w:tcPr>
          <w:p w:rsidR="0002630F" w:rsidRPr="00742672" w:rsidRDefault="0002630F" w:rsidP="0002630F">
            <w:pPr>
              <w:jc w:val="center"/>
            </w:pPr>
          </w:p>
        </w:tc>
      </w:tr>
      <w:tr w:rsidR="00742672" w:rsidRPr="00742672" w:rsidTr="00E95B91">
        <w:trPr>
          <w:trHeight w:val="162"/>
        </w:trPr>
        <w:tc>
          <w:tcPr>
            <w:tcW w:w="551" w:type="dxa"/>
          </w:tcPr>
          <w:p w:rsidR="0002630F" w:rsidRPr="00742672" w:rsidRDefault="0002630F" w:rsidP="0002630F"/>
        </w:tc>
        <w:tc>
          <w:tcPr>
            <w:tcW w:w="889" w:type="dxa"/>
          </w:tcPr>
          <w:p w:rsidR="0002630F" w:rsidRPr="00742672" w:rsidRDefault="0002630F" w:rsidP="0002630F">
            <w:r w:rsidRPr="00742672">
              <w:t>1.1.2</w:t>
            </w:r>
          </w:p>
        </w:tc>
        <w:tc>
          <w:tcPr>
            <w:tcW w:w="10440" w:type="dxa"/>
          </w:tcPr>
          <w:p w:rsidR="0002630F" w:rsidRPr="00742672" w:rsidRDefault="00522B63" w:rsidP="0002630F">
            <w:r w:rsidRPr="00742672">
              <w:t>Name the type of recruitment that MGH used to find suitable candidates for the vacant post. Motivate your answer.</w:t>
            </w:r>
          </w:p>
        </w:tc>
        <w:tc>
          <w:tcPr>
            <w:tcW w:w="810" w:type="dxa"/>
          </w:tcPr>
          <w:p w:rsidR="0002630F" w:rsidRPr="00742672" w:rsidRDefault="00954E0A" w:rsidP="00954E0A">
            <w:pPr>
              <w:jc w:val="center"/>
            </w:pPr>
            <w:r w:rsidRPr="00742672">
              <w:t>(3)</w:t>
            </w:r>
          </w:p>
        </w:tc>
      </w:tr>
      <w:tr w:rsidR="00742672" w:rsidRPr="00742672" w:rsidTr="00E95B91">
        <w:trPr>
          <w:trHeight w:val="162"/>
        </w:trPr>
        <w:tc>
          <w:tcPr>
            <w:tcW w:w="551" w:type="dxa"/>
          </w:tcPr>
          <w:p w:rsidR="0002630F" w:rsidRPr="00742672" w:rsidRDefault="0002630F" w:rsidP="0002630F"/>
        </w:tc>
        <w:tc>
          <w:tcPr>
            <w:tcW w:w="11329" w:type="dxa"/>
            <w:gridSpan w:val="2"/>
          </w:tcPr>
          <w:p w:rsidR="0002630F" w:rsidRPr="00742672" w:rsidRDefault="0002630F" w:rsidP="0002630F"/>
        </w:tc>
        <w:tc>
          <w:tcPr>
            <w:tcW w:w="810" w:type="dxa"/>
          </w:tcPr>
          <w:p w:rsidR="0002630F" w:rsidRPr="00742672" w:rsidRDefault="0002630F" w:rsidP="0002630F">
            <w:pPr>
              <w:jc w:val="center"/>
            </w:pPr>
          </w:p>
        </w:tc>
      </w:tr>
      <w:tr w:rsidR="00742672" w:rsidRPr="00742672" w:rsidTr="00E95B91">
        <w:trPr>
          <w:trHeight w:val="162"/>
        </w:trPr>
        <w:tc>
          <w:tcPr>
            <w:tcW w:w="551" w:type="dxa"/>
          </w:tcPr>
          <w:p w:rsidR="0002630F" w:rsidRPr="00742672" w:rsidRDefault="0002630F" w:rsidP="0002630F"/>
        </w:tc>
        <w:tc>
          <w:tcPr>
            <w:tcW w:w="889" w:type="dxa"/>
          </w:tcPr>
          <w:p w:rsidR="0002630F" w:rsidRPr="00742672" w:rsidRDefault="0002630F" w:rsidP="0002630F">
            <w:r w:rsidRPr="00742672">
              <w:t>1.1.3</w:t>
            </w:r>
          </w:p>
        </w:tc>
        <w:tc>
          <w:tcPr>
            <w:tcW w:w="10440" w:type="dxa"/>
          </w:tcPr>
          <w:p w:rsidR="0002630F" w:rsidRPr="00742672" w:rsidRDefault="00954E0A" w:rsidP="0002630F">
            <w:r w:rsidRPr="00742672">
              <w:t>MGH has invited shortlisted applicants to an interview. Explain the role of the interviewee/applicant during the interview.</w:t>
            </w:r>
          </w:p>
        </w:tc>
        <w:tc>
          <w:tcPr>
            <w:tcW w:w="810" w:type="dxa"/>
          </w:tcPr>
          <w:p w:rsidR="0002630F" w:rsidRPr="00742672" w:rsidRDefault="00055880" w:rsidP="0002630F">
            <w:pPr>
              <w:jc w:val="center"/>
            </w:pPr>
            <w:r w:rsidRPr="00742672">
              <w:t>(8)</w:t>
            </w:r>
          </w:p>
        </w:tc>
      </w:tr>
      <w:tr w:rsidR="00742672" w:rsidRPr="00742672" w:rsidTr="00E95B91">
        <w:trPr>
          <w:trHeight w:val="162"/>
        </w:trPr>
        <w:tc>
          <w:tcPr>
            <w:tcW w:w="551" w:type="dxa"/>
          </w:tcPr>
          <w:p w:rsidR="0002630F" w:rsidRPr="00742672" w:rsidRDefault="0002630F" w:rsidP="0002630F"/>
        </w:tc>
        <w:tc>
          <w:tcPr>
            <w:tcW w:w="889" w:type="dxa"/>
          </w:tcPr>
          <w:p w:rsidR="0002630F" w:rsidRPr="00742672" w:rsidRDefault="0002630F" w:rsidP="0002630F"/>
        </w:tc>
        <w:tc>
          <w:tcPr>
            <w:tcW w:w="10440" w:type="dxa"/>
          </w:tcPr>
          <w:p w:rsidR="0002630F" w:rsidRPr="00742672" w:rsidRDefault="0002630F" w:rsidP="0002630F"/>
        </w:tc>
        <w:tc>
          <w:tcPr>
            <w:tcW w:w="810" w:type="dxa"/>
          </w:tcPr>
          <w:p w:rsidR="0002630F" w:rsidRPr="00742672" w:rsidRDefault="0002630F" w:rsidP="0002630F">
            <w:pPr>
              <w:jc w:val="center"/>
            </w:pPr>
          </w:p>
        </w:tc>
      </w:tr>
      <w:tr w:rsidR="00742672" w:rsidRPr="00742672" w:rsidTr="00E72580">
        <w:trPr>
          <w:trHeight w:val="162"/>
        </w:trPr>
        <w:tc>
          <w:tcPr>
            <w:tcW w:w="551" w:type="dxa"/>
          </w:tcPr>
          <w:p w:rsidR="00055880" w:rsidRPr="00742672" w:rsidRDefault="00055880" w:rsidP="0002630F">
            <w:r w:rsidRPr="00742672">
              <w:t>1.2</w:t>
            </w:r>
          </w:p>
        </w:tc>
        <w:tc>
          <w:tcPr>
            <w:tcW w:w="11329" w:type="dxa"/>
            <w:gridSpan w:val="2"/>
          </w:tcPr>
          <w:p w:rsidR="00055880" w:rsidRPr="00742672" w:rsidRDefault="00954E0A" w:rsidP="0002630F">
            <w:r w:rsidRPr="00742672">
              <w:t>Explain screening as part of the selection procedure.</w:t>
            </w:r>
          </w:p>
        </w:tc>
        <w:tc>
          <w:tcPr>
            <w:tcW w:w="810" w:type="dxa"/>
          </w:tcPr>
          <w:p w:rsidR="00055880" w:rsidRPr="00742672" w:rsidRDefault="00954E0A" w:rsidP="0002630F">
            <w:pPr>
              <w:jc w:val="center"/>
            </w:pPr>
            <w:r w:rsidRPr="00742672">
              <w:t>(4</w:t>
            </w:r>
            <w:r w:rsidR="00055880" w:rsidRPr="00742672">
              <w:t>)</w:t>
            </w:r>
          </w:p>
        </w:tc>
      </w:tr>
      <w:tr w:rsidR="00742672" w:rsidRPr="00742672" w:rsidTr="00E72580">
        <w:trPr>
          <w:trHeight w:val="162"/>
        </w:trPr>
        <w:tc>
          <w:tcPr>
            <w:tcW w:w="551" w:type="dxa"/>
          </w:tcPr>
          <w:p w:rsidR="00954E0A" w:rsidRPr="00742672" w:rsidRDefault="00954E0A" w:rsidP="0002630F"/>
        </w:tc>
        <w:tc>
          <w:tcPr>
            <w:tcW w:w="11329" w:type="dxa"/>
            <w:gridSpan w:val="2"/>
          </w:tcPr>
          <w:p w:rsidR="00954E0A" w:rsidRPr="00742672" w:rsidRDefault="00954E0A" w:rsidP="0002630F"/>
        </w:tc>
        <w:tc>
          <w:tcPr>
            <w:tcW w:w="810" w:type="dxa"/>
          </w:tcPr>
          <w:p w:rsidR="00954E0A" w:rsidRPr="00742672" w:rsidRDefault="00954E0A" w:rsidP="0002630F">
            <w:pPr>
              <w:jc w:val="center"/>
            </w:pPr>
          </w:p>
        </w:tc>
      </w:tr>
      <w:tr w:rsidR="00742672" w:rsidRPr="00742672" w:rsidTr="00E72580">
        <w:trPr>
          <w:trHeight w:val="162"/>
        </w:trPr>
        <w:tc>
          <w:tcPr>
            <w:tcW w:w="551" w:type="dxa"/>
          </w:tcPr>
          <w:p w:rsidR="00954E0A" w:rsidRPr="00742672" w:rsidRDefault="00954E0A" w:rsidP="0002630F">
            <w:r w:rsidRPr="00742672">
              <w:t>1.3</w:t>
            </w:r>
          </w:p>
        </w:tc>
        <w:tc>
          <w:tcPr>
            <w:tcW w:w="11329" w:type="dxa"/>
            <w:gridSpan w:val="2"/>
          </w:tcPr>
          <w:p w:rsidR="00954E0A" w:rsidRPr="00742672" w:rsidRDefault="00954E0A" w:rsidP="0002630F">
            <w:r w:rsidRPr="00742672">
              <w:t>Discuss the benefits of a good quality management system.</w:t>
            </w:r>
          </w:p>
        </w:tc>
        <w:tc>
          <w:tcPr>
            <w:tcW w:w="810" w:type="dxa"/>
          </w:tcPr>
          <w:p w:rsidR="00954E0A" w:rsidRPr="00742672" w:rsidRDefault="00954E0A" w:rsidP="0002630F">
            <w:pPr>
              <w:jc w:val="center"/>
            </w:pPr>
            <w:r w:rsidRPr="00742672">
              <w:t>(8)</w:t>
            </w:r>
          </w:p>
        </w:tc>
      </w:tr>
      <w:tr w:rsidR="00742672" w:rsidRPr="00742672" w:rsidTr="00E72580">
        <w:trPr>
          <w:trHeight w:val="162"/>
        </w:trPr>
        <w:tc>
          <w:tcPr>
            <w:tcW w:w="551" w:type="dxa"/>
          </w:tcPr>
          <w:p w:rsidR="00954E0A" w:rsidRPr="00742672" w:rsidRDefault="00954E0A" w:rsidP="0002630F">
            <w:r w:rsidRPr="00742672">
              <w:lastRenderedPageBreak/>
              <w:t>1.4</w:t>
            </w:r>
          </w:p>
        </w:tc>
        <w:tc>
          <w:tcPr>
            <w:tcW w:w="11329" w:type="dxa"/>
            <w:gridSpan w:val="2"/>
          </w:tcPr>
          <w:p w:rsidR="00954E0A" w:rsidRPr="00742672" w:rsidRDefault="00954E0A" w:rsidP="0002630F">
            <w:r w:rsidRPr="00742672">
              <w:t>Distinguish between quality control and quality assurance.</w:t>
            </w:r>
          </w:p>
        </w:tc>
        <w:tc>
          <w:tcPr>
            <w:tcW w:w="810" w:type="dxa"/>
          </w:tcPr>
          <w:p w:rsidR="00954E0A" w:rsidRPr="00742672" w:rsidRDefault="00954E0A" w:rsidP="0002630F">
            <w:pPr>
              <w:jc w:val="center"/>
            </w:pPr>
            <w:r w:rsidRPr="00742672">
              <w:t>(4)</w:t>
            </w:r>
          </w:p>
        </w:tc>
      </w:tr>
      <w:tr w:rsidR="00742672" w:rsidRPr="00742672" w:rsidTr="00E72580">
        <w:trPr>
          <w:trHeight w:val="162"/>
        </w:trPr>
        <w:tc>
          <w:tcPr>
            <w:tcW w:w="551" w:type="dxa"/>
          </w:tcPr>
          <w:p w:rsidR="00954E0A" w:rsidRPr="00742672" w:rsidRDefault="00954E0A" w:rsidP="0002630F"/>
        </w:tc>
        <w:tc>
          <w:tcPr>
            <w:tcW w:w="11329" w:type="dxa"/>
            <w:gridSpan w:val="2"/>
          </w:tcPr>
          <w:p w:rsidR="00954E0A" w:rsidRPr="00742672" w:rsidRDefault="00954E0A" w:rsidP="0002630F"/>
        </w:tc>
        <w:tc>
          <w:tcPr>
            <w:tcW w:w="810" w:type="dxa"/>
          </w:tcPr>
          <w:p w:rsidR="00954E0A" w:rsidRPr="00742672" w:rsidRDefault="00954E0A" w:rsidP="0002630F">
            <w:pPr>
              <w:jc w:val="center"/>
            </w:pPr>
          </w:p>
        </w:tc>
      </w:tr>
      <w:tr w:rsidR="00742672" w:rsidRPr="00742672" w:rsidTr="00E95B91">
        <w:trPr>
          <w:trHeight w:val="162"/>
        </w:trPr>
        <w:tc>
          <w:tcPr>
            <w:tcW w:w="551" w:type="dxa"/>
          </w:tcPr>
          <w:p w:rsidR="00710242" w:rsidRPr="00742672" w:rsidRDefault="00954E0A" w:rsidP="00710242">
            <w:r w:rsidRPr="00742672">
              <w:t>1.5</w:t>
            </w:r>
          </w:p>
        </w:tc>
        <w:tc>
          <w:tcPr>
            <w:tcW w:w="11329" w:type="dxa"/>
            <w:gridSpan w:val="2"/>
          </w:tcPr>
          <w:p w:rsidR="00710242" w:rsidRPr="00742672" w:rsidRDefault="00954E0A" w:rsidP="00710242">
            <w:r w:rsidRPr="00742672">
              <w:t>Suggest quality indicators for EACH of the following business functions:</w:t>
            </w:r>
          </w:p>
        </w:tc>
        <w:tc>
          <w:tcPr>
            <w:tcW w:w="810" w:type="dxa"/>
          </w:tcPr>
          <w:p w:rsidR="00710242" w:rsidRPr="00742672" w:rsidRDefault="00710242" w:rsidP="00710242">
            <w:pPr>
              <w:jc w:val="center"/>
            </w:pPr>
          </w:p>
        </w:tc>
      </w:tr>
      <w:tr w:rsidR="00742672" w:rsidRPr="00742672" w:rsidTr="00954E0A">
        <w:trPr>
          <w:trHeight w:val="252"/>
        </w:trPr>
        <w:tc>
          <w:tcPr>
            <w:tcW w:w="551" w:type="dxa"/>
          </w:tcPr>
          <w:p w:rsidR="00710242" w:rsidRPr="00742672" w:rsidRDefault="00710242" w:rsidP="00710242"/>
        </w:tc>
        <w:tc>
          <w:tcPr>
            <w:tcW w:w="889" w:type="dxa"/>
          </w:tcPr>
          <w:p w:rsidR="00710242" w:rsidRPr="00742672" w:rsidRDefault="00710242" w:rsidP="00710242"/>
        </w:tc>
        <w:tc>
          <w:tcPr>
            <w:tcW w:w="10440" w:type="dxa"/>
          </w:tcPr>
          <w:p w:rsidR="00AD1358" w:rsidRPr="00742672" w:rsidRDefault="00AD1358" w:rsidP="00710242"/>
        </w:tc>
        <w:tc>
          <w:tcPr>
            <w:tcW w:w="810" w:type="dxa"/>
          </w:tcPr>
          <w:p w:rsidR="003D416A" w:rsidRPr="00742672" w:rsidRDefault="003D416A" w:rsidP="003D416A"/>
        </w:tc>
      </w:tr>
      <w:tr w:rsidR="00742672" w:rsidRPr="00742672" w:rsidTr="00E95B91">
        <w:trPr>
          <w:trHeight w:val="162"/>
        </w:trPr>
        <w:tc>
          <w:tcPr>
            <w:tcW w:w="551" w:type="dxa"/>
          </w:tcPr>
          <w:p w:rsidR="00710242" w:rsidRPr="00742672" w:rsidRDefault="00710242" w:rsidP="00710242"/>
        </w:tc>
        <w:tc>
          <w:tcPr>
            <w:tcW w:w="889" w:type="dxa"/>
          </w:tcPr>
          <w:p w:rsidR="00710242" w:rsidRPr="00742672" w:rsidRDefault="00055880" w:rsidP="00710242">
            <w:r w:rsidRPr="00742672">
              <w:t>1.3</w:t>
            </w:r>
            <w:r w:rsidR="00710242" w:rsidRPr="00742672">
              <w:t>.1</w:t>
            </w:r>
          </w:p>
        </w:tc>
        <w:tc>
          <w:tcPr>
            <w:tcW w:w="10440" w:type="dxa"/>
          </w:tcPr>
          <w:p w:rsidR="00710242" w:rsidRPr="00742672" w:rsidRDefault="00E6757F" w:rsidP="00710242">
            <w:r w:rsidRPr="00742672">
              <w:t>General management</w:t>
            </w:r>
          </w:p>
        </w:tc>
        <w:tc>
          <w:tcPr>
            <w:tcW w:w="810" w:type="dxa"/>
          </w:tcPr>
          <w:p w:rsidR="00710242" w:rsidRPr="00742672" w:rsidRDefault="00E6757F" w:rsidP="00710242">
            <w:pPr>
              <w:jc w:val="center"/>
            </w:pPr>
            <w:r w:rsidRPr="00742672">
              <w:t>(4</w:t>
            </w:r>
            <w:r w:rsidR="00710242" w:rsidRPr="00742672">
              <w:t>)</w:t>
            </w:r>
          </w:p>
        </w:tc>
      </w:tr>
      <w:tr w:rsidR="00742672" w:rsidRPr="00742672" w:rsidTr="00E95B91">
        <w:trPr>
          <w:trHeight w:val="162"/>
        </w:trPr>
        <w:tc>
          <w:tcPr>
            <w:tcW w:w="551" w:type="dxa"/>
          </w:tcPr>
          <w:p w:rsidR="00710242" w:rsidRPr="00742672" w:rsidRDefault="00710242" w:rsidP="00710242"/>
        </w:tc>
        <w:tc>
          <w:tcPr>
            <w:tcW w:w="889" w:type="dxa"/>
          </w:tcPr>
          <w:p w:rsidR="00710242" w:rsidRPr="00742672" w:rsidRDefault="00710242" w:rsidP="00710242"/>
        </w:tc>
        <w:tc>
          <w:tcPr>
            <w:tcW w:w="10440" w:type="dxa"/>
          </w:tcPr>
          <w:p w:rsidR="00710242" w:rsidRPr="00742672" w:rsidRDefault="00710242" w:rsidP="00710242"/>
        </w:tc>
        <w:tc>
          <w:tcPr>
            <w:tcW w:w="810" w:type="dxa"/>
          </w:tcPr>
          <w:p w:rsidR="00710242" w:rsidRPr="00742672" w:rsidRDefault="00710242" w:rsidP="00710242">
            <w:pPr>
              <w:jc w:val="center"/>
            </w:pPr>
          </w:p>
        </w:tc>
      </w:tr>
      <w:tr w:rsidR="00742672" w:rsidRPr="00742672" w:rsidTr="00E95B91">
        <w:trPr>
          <w:trHeight w:val="162"/>
        </w:trPr>
        <w:tc>
          <w:tcPr>
            <w:tcW w:w="551" w:type="dxa"/>
          </w:tcPr>
          <w:p w:rsidR="00710242" w:rsidRPr="00742672" w:rsidRDefault="00710242" w:rsidP="00710242"/>
        </w:tc>
        <w:tc>
          <w:tcPr>
            <w:tcW w:w="889" w:type="dxa"/>
          </w:tcPr>
          <w:p w:rsidR="00710242" w:rsidRPr="00742672" w:rsidRDefault="00055880" w:rsidP="00710242">
            <w:r w:rsidRPr="00742672">
              <w:t>1.3</w:t>
            </w:r>
            <w:r w:rsidR="00710242" w:rsidRPr="00742672">
              <w:t>.2</w:t>
            </w:r>
          </w:p>
        </w:tc>
        <w:tc>
          <w:tcPr>
            <w:tcW w:w="10440" w:type="dxa"/>
          </w:tcPr>
          <w:p w:rsidR="00710242" w:rsidRPr="00742672" w:rsidRDefault="00E6757F" w:rsidP="003D416A">
            <w:r w:rsidRPr="00742672">
              <w:t>Purchasing function</w:t>
            </w:r>
          </w:p>
        </w:tc>
        <w:tc>
          <w:tcPr>
            <w:tcW w:w="810" w:type="dxa"/>
          </w:tcPr>
          <w:p w:rsidR="00710242" w:rsidRPr="00742672" w:rsidRDefault="00E6757F" w:rsidP="00710242">
            <w:pPr>
              <w:jc w:val="center"/>
            </w:pPr>
            <w:r w:rsidRPr="00742672">
              <w:t>(4</w:t>
            </w:r>
            <w:r w:rsidR="00710242" w:rsidRPr="00742672">
              <w:t>)</w:t>
            </w:r>
          </w:p>
        </w:tc>
      </w:tr>
      <w:tr w:rsidR="00742672" w:rsidRPr="00742672" w:rsidTr="00E95B91">
        <w:trPr>
          <w:trHeight w:val="162"/>
        </w:trPr>
        <w:tc>
          <w:tcPr>
            <w:tcW w:w="551" w:type="dxa"/>
          </w:tcPr>
          <w:p w:rsidR="00710242" w:rsidRPr="00742672" w:rsidRDefault="00710242" w:rsidP="00710242"/>
        </w:tc>
        <w:tc>
          <w:tcPr>
            <w:tcW w:w="889" w:type="dxa"/>
          </w:tcPr>
          <w:p w:rsidR="00710242" w:rsidRPr="00742672" w:rsidRDefault="00710242" w:rsidP="00710242"/>
        </w:tc>
        <w:tc>
          <w:tcPr>
            <w:tcW w:w="10440" w:type="dxa"/>
          </w:tcPr>
          <w:p w:rsidR="00710242" w:rsidRPr="00742672" w:rsidRDefault="00710242" w:rsidP="00710242"/>
        </w:tc>
        <w:tc>
          <w:tcPr>
            <w:tcW w:w="810" w:type="dxa"/>
          </w:tcPr>
          <w:p w:rsidR="00710242" w:rsidRPr="00742672" w:rsidRDefault="00710242" w:rsidP="00710242">
            <w:pPr>
              <w:jc w:val="center"/>
            </w:pPr>
          </w:p>
        </w:tc>
      </w:tr>
      <w:tr w:rsidR="00742672" w:rsidRPr="00742672" w:rsidTr="00D21D9A">
        <w:trPr>
          <w:trHeight w:val="162"/>
        </w:trPr>
        <w:tc>
          <w:tcPr>
            <w:tcW w:w="551" w:type="dxa"/>
          </w:tcPr>
          <w:p w:rsidR="00E6757F" w:rsidRPr="00742672" w:rsidRDefault="00E6757F" w:rsidP="00710242">
            <w:r w:rsidRPr="00742672">
              <w:t>1.6</w:t>
            </w:r>
          </w:p>
        </w:tc>
        <w:tc>
          <w:tcPr>
            <w:tcW w:w="11329" w:type="dxa"/>
            <w:gridSpan w:val="2"/>
          </w:tcPr>
          <w:p w:rsidR="00E6757F" w:rsidRPr="00742672" w:rsidRDefault="00C53E5A" w:rsidP="00710242">
            <w:r w:rsidRPr="00742672">
              <w:t>Read the scenario below and answer the questions that follow.</w:t>
            </w:r>
          </w:p>
        </w:tc>
        <w:tc>
          <w:tcPr>
            <w:tcW w:w="810" w:type="dxa"/>
          </w:tcPr>
          <w:p w:rsidR="00E6757F" w:rsidRPr="00742672" w:rsidRDefault="00E6757F" w:rsidP="00710242">
            <w:pPr>
              <w:jc w:val="center"/>
            </w:pPr>
          </w:p>
        </w:tc>
      </w:tr>
      <w:tr w:rsidR="00E6757F" w:rsidRPr="00742672" w:rsidTr="00E95B91">
        <w:trPr>
          <w:trHeight w:val="162"/>
        </w:trPr>
        <w:tc>
          <w:tcPr>
            <w:tcW w:w="551" w:type="dxa"/>
          </w:tcPr>
          <w:p w:rsidR="00E6757F" w:rsidRPr="00742672" w:rsidRDefault="00E6757F" w:rsidP="00710242"/>
        </w:tc>
        <w:tc>
          <w:tcPr>
            <w:tcW w:w="889" w:type="dxa"/>
          </w:tcPr>
          <w:p w:rsidR="00E6757F" w:rsidRPr="00742672" w:rsidRDefault="00E6757F" w:rsidP="00710242"/>
        </w:tc>
        <w:tc>
          <w:tcPr>
            <w:tcW w:w="10440" w:type="dxa"/>
          </w:tcPr>
          <w:p w:rsidR="00E6757F" w:rsidRPr="00742672" w:rsidRDefault="00E6757F" w:rsidP="00710242"/>
        </w:tc>
        <w:tc>
          <w:tcPr>
            <w:tcW w:w="810" w:type="dxa"/>
          </w:tcPr>
          <w:p w:rsidR="00E6757F" w:rsidRPr="00742672" w:rsidRDefault="00E6757F" w:rsidP="00710242">
            <w:pPr>
              <w:jc w:val="center"/>
            </w:pPr>
          </w:p>
        </w:tc>
      </w:tr>
      <w:tr w:rsidR="00742672" w:rsidRPr="00742672" w:rsidTr="00DA79CE">
        <w:trPr>
          <w:trHeight w:val="162"/>
        </w:trPr>
        <w:tc>
          <w:tcPr>
            <w:tcW w:w="551" w:type="dxa"/>
          </w:tcPr>
          <w:p w:rsidR="00C53E5A" w:rsidRPr="00742672" w:rsidRDefault="00C53E5A" w:rsidP="00710242"/>
        </w:tc>
        <w:tc>
          <w:tcPr>
            <w:tcW w:w="11329" w:type="dxa"/>
            <w:gridSpan w:val="2"/>
          </w:tcPr>
          <w:tbl>
            <w:tblPr>
              <w:tblStyle w:val="TableGrid"/>
              <w:tblW w:w="0" w:type="auto"/>
              <w:tblLayout w:type="fixed"/>
              <w:tblLook w:val="04A0" w:firstRow="1" w:lastRow="0" w:firstColumn="1" w:lastColumn="0" w:noHBand="0" w:noVBand="1"/>
            </w:tblPr>
            <w:tblGrid>
              <w:gridCol w:w="11103"/>
            </w:tblGrid>
            <w:tr w:rsidR="00742672" w:rsidRPr="00742672" w:rsidTr="00C53E5A">
              <w:tc>
                <w:tcPr>
                  <w:tcW w:w="11103" w:type="dxa"/>
                </w:tcPr>
                <w:p w:rsidR="00C53E5A" w:rsidRPr="00742672" w:rsidRDefault="00C53E5A" w:rsidP="00C53E5A">
                  <w:pPr>
                    <w:jc w:val="center"/>
                    <w:rPr>
                      <w:rFonts w:ascii="Arial" w:hAnsi="Arial" w:cs="Arial"/>
                      <w:b/>
                    </w:rPr>
                  </w:pPr>
                  <w:r w:rsidRPr="00742672">
                    <w:rPr>
                      <w:rFonts w:ascii="Arial" w:hAnsi="Arial" w:cs="Arial"/>
                      <w:b/>
                    </w:rPr>
                    <w:t>COMFI LEATHER (CL)</w:t>
                  </w:r>
                </w:p>
                <w:p w:rsidR="00C53E5A" w:rsidRPr="00742672" w:rsidRDefault="00C53E5A" w:rsidP="00C53E5A">
                  <w:pPr>
                    <w:jc w:val="center"/>
                    <w:rPr>
                      <w:rFonts w:ascii="Arial" w:hAnsi="Arial" w:cs="Arial"/>
                      <w:b/>
                    </w:rPr>
                  </w:pPr>
                </w:p>
                <w:p w:rsidR="00C53E5A" w:rsidRPr="00742672" w:rsidRDefault="00C53E5A" w:rsidP="00710242">
                  <w:pPr>
                    <w:rPr>
                      <w:rFonts w:ascii="Arial" w:hAnsi="Arial" w:cs="Arial"/>
                    </w:rPr>
                  </w:pPr>
                  <w:proofErr w:type="spellStart"/>
                  <w:r w:rsidRPr="00742672">
                    <w:rPr>
                      <w:rFonts w:ascii="Arial" w:hAnsi="Arial" w:cs="Arial"/>
                    </w:rPr>
                    <w:t>Comfi</w:t>
                  </w:r>
                  <w:proofErr w:type="spellEnd"/>
                  <w:r w:rsidRPr="00742672">
                    <w:rPr>
                      <w:rFonts w:ascii="Arial" w:hAnsi="Arial" w:cs="Arial"/>
                    </w:rPr>
                    <w:t xml:space="preserve"> Leather produces and sells leather products. The marketing department conducted customer surveys to analyse the needs of customers who use CL travelling and school bags. Customers were requested to comment on the quality of CL's bags and after-sales service.</w:t>
                  </w:r>
                </w:p>
              </w:tc>
            </w:tr>
          </w:tbl>
          <w:p w:rsidR="00C53E5A" w:rsidRPr="00742672" w:rsidRDefault="00C53E5A" w:rsidP="00710242"/>
        </w:tc>
        <w:tc>
          <w:tcPr>
            <w:tcW w:w="810" w:type="dxa"/>
          </w:tcPr>
          <w:p w:rsidR="00C53E5A" w:rsidRPr="00742672" w:rsidRDefault="00C53E5A" w:rsidP="00710242">
            <w:pPr>
              <w:jc w:val="center"/>
            </w:pPr>
          </w:p>
        </w:tc>
      </w:tr>
      <w:tr w:rsidR="00E6757F" w:rsidRPr="00742672" w:rsidTr="00E95B91">
        <w:trPr>
          <w:trHeight w:val="162"/>
        </w:trPr>
        <w:tc>
          <w:tcPr>
            <w:tcW w:w="551" w:type="dxa"/>
          </w:tcPr>
          <w:p w:rsidR="00E6757F" w:rsidRPr="00742672" w:rsidRDefault="00E6757F" w:rsidP="00710242"/>
        </w:tc>
        <w:tc>
          <w:tcPr>
            <w:tcW w:w="889" w:type="dxa"/>
          </w:tcPr>
          <w:p w:rsidR="00E6757F" w:rsidRPr="00742672" w:rsidRDefault="00E6757F" w:rsidP="00710242"/>
        </w:tc>
        <w:tc>
          <w:tcPr>
            <w:tcW w:w="10440" w:type="dxa"/>
          </w:tcPr>
          <w:p w:rsidR="00E6757F" w:rsidRPr="00742672" w:rsidRDefault="00E6757F" w:rsidP="00710242"/>
        </w:tc>
        <w:tc>
          <w:tcPr>
            <w:tcW w:w="810" w:type="dxa"/>
          </w:tcPr>
          <w:p w:rsidR="00E6757F" w:rsidRPr="00742672" w:rsidRDefault="00E6757F" w:rsidP="00710242">
            <w:pPr>
              <w:jc w:val="center"/>
            </w:pPr>
          </w:p>
        </w:tc>
      </w:tr>
      <w:tr w:rsidR="00742672" w:rsidRPr="00742672" w:rsidTr="00E95B91">
        <w:trPr>
          <w:trHeight w:val="162"/>
        </w:trPr>
        <w:tc>
          <w:tcPr>
            <w:tcW w:w="551" w:type="dxa"/>
          </w:tcPr>
          <w:p w:rsidR="00710242" w:rsidRPr="00742672" w:rsidRDefault="00710242" w:rsidP="00710242"/>
        </w:tc>
        <w:tc>
          <w:tcPr>
            <w:tcW w:w="889" w:type="dxa"/>
          </w:tcPr>
          <w:p w:rsidR="00710242" w:rsidRPr="00742672" w:rsidRDefault="00C53E5A" w:rsidP="00710242">
            <w:r w:rsidRPr="00742672">
              <w:t>1.6.1</w:t>
            </w:r>
          </w:p>
        </w:tc>
        <w:tc>
          <w:tcPr>
            <w:tcW w:w="10440" w:type="dxa"/>
          </w:tcPr>
          <w:p w:rsidR="00710242" w:rsidRPr="00742672" w:rsidRDefault="00C53E5A" w:rsidP="00710242">
            <w:r w:rsidRPr="00742672">
              <w:t>Name the TQM element that is applicable to the scenario above. Motivate your answer.</w:t>
            </w:r>
          </w:p>
        </w:tc>
        <w:tc>
          <w:tcPr>
            <w:tcW w:w="810" w:type="dxa"/>
          </w:tcPr>
          <w:p w:rsidR="00710242" w:rsidRPr="00742672" w:rsidRDefault="00C53E5A" w:rsidP="00C53E5A">
            <w:pPr>
              <w:jc w:val="center"/>
            </w:pPr>
            <w:r w:rsidRPr="00742672">
              <w:t>(3</w:t>
            </w:r>
            <w:r w:rsidR="00BC2144" w:rsidRPr="00742672">
              <w:t>)</w:t>
            </w:r>
          </w:p>
        </w:tc>
      </w:tr>
      <w:tr w:rsidR="00742672" w:rsidRPr="00742672" w:rsidTr="00E95B91">
        <w:trPr>
          <w:trHeight w:val="162"/>
        </w:trPr>
        <w:tc>
          <w:tcPr>
            <w:tcW w:w="551" w:type="dxa"/>
          </w:tcPr>
          <w:p w:rsidR="00710242" w:rsidRPr="00742672" w:rsidRDefault="00710242" w:rsidP="00710242"/>
        </w:tc>
        <w:tc>
          <w:tcPr>
            <w:tcW w:w="889" w:type="dxa"/>
          </w:tcPr>
          <w:p w:rsidR="00710242" w:rsidRPr="00742672" w:rsidRDefault="00710242" w:rsidP="00710242"/>
        </w:tc>
        <w:tc>
          <w:tcPr>
            <w:tcW w:w="10440" w:type="dxa"/>
          </w:tcPr>
          <w:p w:rsidR="00710242" w:rsidRPr="00742672" w:rsidRDefault="00710242" w:rsidP="00710242"/>
        </w:tc>
        <w:tc>
          <w:tcPr>
            <w:tcW w:w="810" w:type="dxa"/>
          </w:tcPr>
          <w:p w:rsidR="00710242" w:rsidRPr="00742672" w:rsidRDefault="00710242" w:rsidP="00710242">
            <w:pPr>
              <w:jc w:val="center"/>
            </w:pPr>
          </w:p>
        </w:tc>
      </w:tr>
      <w:tr w:rsidR="00C53E5A" w:rsidRPr="00742672" w:rsidTr="00E95B91">
        <w:trPr>
          <w:trHeight w:val="162"/>
        </w:trPr>
        <w:tc>
          <w:tcPr>
            <w:tcW w:w="551" w:type="dxa"/>
          </w:tcPr>
          <w:p w:rsidR="00C53E5A" w:rsidRPr="00742672" w:rsidRDefault="00C53E5A" w:rsidP="00710242"/>
        </w:tc>
        <w:tc>
          <w:tcPr>
            <w:tcW w:w="889" w:type="dxa"/>
          </w:tcPr>
          <w:p w:rsidR="00C53E5A" w:rsidRPr="00742672" w:rsidRDefault="00C53E5A" w:rsidP="00710242">
            <w:r w:rsidRPr="00742672">
              <w:t>1.6.2</w:t>
            </w:r>
          </w:p>
        </w:tc>
        <w:tc>
          <w:tcPr>
            <w:tcW w:w="10440" w:type="dxa"/>
          </w:tcPr>
          <w:p w:rsidR="00C53E5A" w:rsidRPr="00742672" w:rsidRDefault="00C53E5A" w:rsidP="00710242">
            <w:r w:rsidRPr="00742672">
              <w:t>Evaluate the impact of the TQM element identified in QUESTION 1.6.1, on CL as a large business.</w:t>
            </w:r>
          </w:p>
        </w:tc>
        <w:tc>
          <w:tcPr>
            <w:tcW w:w="810" w:type="dxa"/>
          </w:tcPr>
          <w:p w:rsidR="00C53E5A" w:rsidRPr="00742672" w:rsidRDefault="00C53E5A" w:rsidP="00710242">
            <w:pPr>
              <w:jc w:val="center"/>
            </w:pPr>
            <w:r w:rsidRPr="00742672">
              <w:t>(6)</w:t>
            </w:r>
          </w:p>
        </w:tc>
      </w:tr>
      <w:tr w:rsidR="00C53E5A" w:rsidRPr="00742672" w:rsidTr="00E95B91">
        <w:trPr>
          <w:trHeight w:val="162"/>
        </w:trPr>
        <w:tc>
          <w:tcPr>
            <w:tcW w:w="551" w:type="dxa"/>
          </w:tcPr>
          <w:p w:rsidR="00C53E5A" w:rsidRPr="00742672" w:rsidRDefault="00C53E5A" w:rsidP="00710242"/>
        </w:tc>
        <w:tc>
          <w:tcPr>
            <w:tcW w:w="889" w:type="dxa"/>
          </w:tcPr>
          <w:p w:rsidR="00C53E5A" w:rsidRPr="00742672" w:rsidRDefault="00C53E5A" w:rsidP="00710242"/>
        </w:tc>
        <w:tc>
          <w:tcPr>
            <w:tcW w:w="10440" w:type="dxa"/>
          </w:tcPr>
          <w:p w:rsidR="00C53E5A" w:rsidRPr="00742672" w:rsidRDefault="00C53E5A" w:rsidP="00710242"/>
        </w:tc>
        <w:tc>
          <w:tcPr>
            <w:tcW w:w="810" w:type="dxa"/>
          </w:tcPr>
          <w:p w:rsidR="00C53E5A" w:rsidRPr="00742672" w:rsidRDefault="00C53E5A" w:rsidP="00710242">
            <w:pPr>
              <w:jc w:val="center"/>
            </w:pPr>
          </w:p>
        </w:tc>
      </w:tr>
      <w:tr w:rsidR="00C53E5A" w:rsidRPr="00742672" w:rsidTr="00E95B91">
        <w:trPr>
          <w:trHeight w:val="162"/>
        </w:trPr>
        <w:tc>
          <w:tcPr>
            <w:tcW w:w="551" w:type="dxa"/>
          </w:tcPr>
          <w:p w:rsidR="00C53E5A" w:rsidRPr="00742672" w:rsidRDefault="00C53E5A" w:rsidP="00710242"/>
        </w:tc>
        <w:tc>
          <w:tcPr>
            <w:tcW w:w="889" w:type="dxa"/>
          </w:tcPr>
          <w:p w:rsidR="00C53E5A" w:rsidRPr="00742672" w:rsidRDefault="00C53E5A" w:rsidP="00710242">
            <w:r w:rsidRPr="00742672">
              <w:t>1.6.3</w:t>
            </w:r>
          </w:p>
        </w:tc>
        <w:tc>
          <w:tcPr>
            <w:tcW w:w="10440" w:type="dxa"/>
          </w:tcPr>
          <w:p w:rsidR="00C53E5A" w:rsidRPr="00742672" w:rsidRDefault="00C53E5A" w:rsidP="00710242">
            <w:r w:rsidRPr="00742672">
              <w:t>Explain how CL could use the PDCA-model/cycle to continuously improve their processes and systems.</w:t>
            </w:r>
          </w:p>
        </w:tc>
        <w:tc>
          <w:tcPr>
            <w:tcW w:w="810" w:type="dxa"/>
          </w:tcPr>
          <w:p w:rsidR="00C53E5A" w:rsidRPr="00742672" w:rsidRDefault="00C53E5A" w:rsidP="00710242">
            <w:pPr>
              <w:jc w:val="center"/>
            </w:pPr>
            <w:r w:rsidRPr="00742672">
              <w:t>(8)</w:t>
            </w:r>
          </w:p>
        </w:tc>
      </w:tr>
      <w:tr w:rsidR="007E2D31" w:rsidRPr="00742672" w:rsidTr="00E95B91">
        <w:trPr>
          <w:trHeight w:val="162"/>
        </w:trPr>
        <w:tc>
          <w:tcPr>
            <w:tcW w:w="551" w:type="dxa"/>
          </w:tcPr>
          <w:p w:rsidR="007E2D31" w:rsidRPr="00742672" w:rsidRDefault="007E2D31" w:rsidP="00710242"/>
        </w:tc>
        <w:tc>
          <w:tcPr>
            <w:tcW w:w="889" w:type="dxa"/>
          </w:tcPr>
          <w:p w:rsidR="007E2D31" w:rsidRPr="00742672" w:rsidRDefault="007E2D31" w:rsidP="00710242"/>
        </w:tc>
        <w:tc>
          <w:tcPr>
            <w:tcW w:w="10440" w:type="dxa"/>
          </w:tcPr>
          <w:p w:rsidR="007E2D31" w:rsidRPr="00742672" w:rsidRDefault="007E2D31" w:rsidP="00710242"/>
        </w:tc>
        <w:tc>
          <w:tcPr>
            <w:tcW w:w="810" w:type="dxa"/>
          </w:tcPr>
          <w:p w:rsidR="007E2D31" w:rsidRPr="00742672" w:rsidRDefault="007E2D31" w:rsidP="00710242">
            <w:pPr>
              <w:jc w:val="center"/>
            </w:pPr>
            <w:r w:rsidRPr="00742672">
              <w:rPr>
                <w:b/>
              </w:rPr>
              <w:t>[60]</w:t>
            </w:r>
          </w:p>
        </w:tc>
      </w:tr>
      <w:tr w:rsidR="007E2D31" w:rsidRPr="00742672" w:rsidTr="00E95B91">
        <w:trPr>
          <w:trHeight w:val="162"/>
        </w:trPr>
        <w:tc>
          <w:tcPr>
            <w:tcW w:w="551" w:type="dxa"/>
          </w:tcPr>
          <w:p w:rsidR="007E2D31" w:rsidRPr="00742672" w:rsidRDefault="007E2D31" w:rsidP="00710242"/>
        </w:tc>
        <w:tc>
          <w:tcPr>
            <w:tcW w:w="889" w:type="dxa"/>
          </w:tcPr>
          <w:p w:rsidR="007E2D31" w:rsidRPr="00742672" w:rsidRDefault="007E2D31" w:rsidP="00710242"/>
        </w:tc>
        <w:tc>
          <w:tcPr>
            <w:tcW w:w="10440" w:type="dxa"/>
          </w:tcPr>
          <w:p w:rsidR="007E2D31" w:rsidRPr="00742672" w:rsidRDefault="007E2D31" w:rsidP="00710242"/>
        </w:tc>
        <w:tc>
          <w:tcPr>
            <w:tcW w:w="810" w:type="dxa"/>
          </w:tcPr>
          <w:p w:rsidR="007E2D31" w:rsidRPr="00742672" w:rsidRDefault="007E2D31" w:rsidP="00710242">
            <w:pPr>
              <w:jc w:val="center"/>
            </w:pPr>
          </w:p>
        </w:tc>
      </w:tr>
      <w:tr w:rsidR="00742672" w:rsidRPr="00742672" w:rsidTr="005372B2">
        <w:trPr>
          <w:trHeight w:val="162"/>
        </w:trPr>
        <w:tc>
          <w:tcPr>
            <w:tcW w:w="11880" w:type="dxa"/>
            <w:gridSpan w:val="3"/>
          </w:tcPr>
          <w:p w:rsidR="007E2D31" w:rsidRPr="00981679" w:rsidRDefault="007E2D31" w:rsidP="00710242">
            <w:pPr>
              <w:rPr>
                <w:b/>
              </w:rPr>
            </w:pPr>
            <w:r w:rsidRPr="00981679">
              <w:rPr>
                <w:b/>
              </w:rPr>
              <w:t>QUESTION 2 BUSINESS OPERATIONS (HUMAN RESOURCES)</w:t>
            </w:r>
          </w:p>
        </w:tc>
        <w:tc>
          <w:tcPr>
            <w:tcW w:w="810" w:type="dxa"/>
          </w:tcPr>
          <w:p w:rsidR="007E2D31" w:rsidRPr="00742672" w:rsidRDefault="007E2D31" w:rsidP="00710242">
            <w:pPr>
              <w:jc w:val="center"/>
            </w:pPr>
          </w:p>
        </w:tc>
      </w:tr>
      <w:tr w:rsidR="007E2D31" w:rsidRPr="00742672" w:rsidTr="00981679">
        <w:trPr>
          <w:trHeight w:val="162"/>
        </w:trPr>
        <w:tc>
          <w:tcPr>
            <w:tcW w:w="551" w:type="dxa"/>
          </w:tcPr>
          <w:p w:rsidR="007E2D31" w:rsidRPr="00742672" w:rsidRDefault="007E2D31" w:rsidP="00710242"/>
        </w:tc>
        <w:tc>
          <w:tcPr>
            <w:tcW w:w="889" w:type="dxa"/>
            <w:tcBorders>
              <w:bottom w:val="single" w:sz="4" w:space="0" w:color="auto"/>
            </w:tcBorders>
          </w:tcPr>
          <w:p w:rsidR="007E2D31" w:rsidRPr="00742672" w:rsidRDefault="007E2D31" w:rsidP="00710242"/>
        </w:tc>
        <w:tc>
          <w:tcPr>
            <w:tcW w:w="10440" w:type="dxa"/>
            <w:tcBorders>
              <w:bottom w:val="single" w:sz="4" w:space="0" w:color="auto"/>
            </w:tcBorders>
          </w:tcPr>
          <w:p w:rsidR="007E2D31" w:rsidRPr="00742672" w:rsidRDefault="007E2D31" w:rsidP="00710242"/>
        </w:tc>
        <w:tc>
          <w:tcPr>
            <w:tcW w:w="810" w:type="dxa"/>
          </w:tcPr>
          <w:p w:rsidR="007E2D31" w:rsidRPr="00742672" w:rsidRDefault="007E2D31" w:rsidP="00710242">
            <w:pPr>
              <w:jc w:val="center"/>
            </w:pPr>
          </w:p>
        </w:tc>
      </w:tr>
      <w:tr w:rsidR="00742672" w:rsidRPr="00742672" w:rsidTr="00981679">
        <w:trPr>
          <w:trHeight w:val="162"/>
        </w:trPr>
        <w:tc>
          <w:tcPr>
            <w:tcW w:w="551" w:type="dxa"/>
            <w:tcBorders>
              <w:right w:val="single" w:sz="4" w:space="0" w:color="auto"/>
            </w:tcBorders>
          </w:tcPr>
          <w:p w:rsidR="007E2D31" w:rsidRPr="00742672" w:rsidRDefault="007E2D31" w:rsidP="007E2D31"/>
        </w:tc>
        <w:tc>
          <w:tcPr>
            <w:tcW w:w="11329" w:type="dxa"/>
            <w:gridSpan w:val="2"/>
            <w:tcBorders>
              <w:top w:val="single" w:sz="4" w:space="0" w:color="auto"/>
              <w:left w:val="single" w:sz="4" w:space="0" w:color="auto"/>
              <w:bottom w:val="single" w:sz="4" w:space="0" w:color="auto"/>
              <w:right w:val="single" w:sz="4" w:space="0" w:color="auto"/>
            </w:tcBorders>
          </w:tcPr>
          <w:p w:rsidR="007E2D31" w:rsidRPr="00742672" w:rsidRDefault="007E2D31" w:rsidP="007E2D31">
            <w:pPr>
              <w:jc w:val="center"/>
              <w:rPr>
                <w:b/>
              </w:rPr>
            </w:pPr>
            <w:r w:rsidRPr="00742672">
              <w:rPr>
                <w:b/>
              </w:rPr>
              <w:t>SIPHO TRADERS</w:t>
            </w:r>
          </w:p>
          <w:p w:rsidR="007E2D31" w:rsidRPr="00742672" w:rsidRDefault="007E2D31" w:rsidP="007E2D31">
            <w:pPr>
              <w:jc w:val="center"/>
              <w:rPr>
                <w:b/>
              </w:rPr>
            </w:pPr>
          </w:p>
          <w:p w:rsidR="007E2D31" w:rsidRPr="00742672" w:rsidRDefault="007E2D31" w:rsidP="007E2D31">
            <w:r w:rsidRPr="00742672">
              <w:t xml:space="preserve">The management of </w:t>
            </w:r>
            <w:proofErr w:type="spellStart"/>
            <w:r w:rsidRPr="00742672">
              <w:t>Sipho</w:t>
            </w:r>
            <w:proofErr w:type="spellEnd"/>
            <w:r w:rsidRPr="00742672">
              <w:t xml:space="preserve"> Traders recently appointed </w:t>
            </w:r>
            <w:proofErr w:type="spellStart"/>
            <w:r w:rsidRPr="00742672">
              <w:t>Kobie</w:t>
            </w:r>
            <w:proofErr w:type="spellEnd"/>
            <w:r w:rsidRPr="00742672">
              <w:t xml:space="preserve"> as their marketing manager. The business is supposed to orientate and place </w:t>
            </w:r>
            <w:proofErr w:type="spellStart"/>
            <w:r w:rsidRPr="00742672">
              <w:t>Kobie</w:t>
            </w:r>
            <w:proofErr w:type="spellEnd"/>
            <w:r w:rsidRPr="00742672">
              <w:t xml:space="preserve"> accordingly. </w:t>
            </w:r>
            <w:proofErr w:type="spellStart"/>
            <w:r w:rsidRPr="00742672">
              <w:t>Kobie</w:t>
            </w:r>
            <w:proofErr w:type="spellEnd"/>
            <w:r w:rsidRPr="00742672">
              <w:t xml:space="preserve"> expects </w:t>
            </w:r>
            <w:proofErr w:type="spellStart"/>
            <w:r w:rsidRPr="00742672">
              <w:t>Sipho</w:t>
            </w:r>
            <w:proofErr w:type="spellEnd"/>
            <w:r w:rsidRPr="00742672">
              <w:t xml:space="preserve"> Traders to develop his managerial skills.</w:t>
            </w:r>
          </w:p>
        </w:tc>
        <w:tc>
          <w:tcPr>
            <w:tcW w:w="810" w:type="dxa"/>
            <w:tcBorders>
              <w:left w:val="single" w:sz="4" w:space="0" w:color="auto"/>
            </w:tcBorders>
          </w:tcPr>
          <w:p w:rsidR="007E2D31" w:rsidRPr="00742672" w:rsidRDefault="007E2D31" w:rsidP="007E2D31">
            <w:pPr>
              <w:jc w:val="center"/>
            </w:pPr>
          </w:p>
        </w:tc>
      </w:tr>
      <w:tr w:rsidR="007E2D31" w:rsidRPr="00742672" w:rsidTr="00981679">
        <w:trPr>
          <w:trHeight w:val="162"/>
        </w:trPr>
        <w:tc>
          <w:tcPr>
            <w:tcW w:w="551" w:type="dxa"/>
          </w:tcPr>
          <w:p w:rsidR="007E2D31" w:rsidRPr="00742672" w:rsidRDefault="007E2D31" w:rsidP="007E2D31"/>
        </w:tc>
        <w:tc>
          <w:tcPr>
            <w:tcW w:w="889" w:type="dxa"/>
            <w:tcBorders>
              <w:top w:val="single" w:sz="4" w:space="0" w:color="auto"/>
            </w:tcBorders>
          </w:tcPr>
          <w:p w:rsidR="007E2D31" w:rsidRPr="00742672" w:rsidRDefault="007E2D31" w:rsidP="007E2D31"/>
        </w:tc>
        <w:tc>
          <w:tcPr>
            <w:tcW w:w="10440" w:type="dxa"/>
            <w:tcBorders>
              <w:top w:val="single" w:sz="4" w:space="0" w:color="auto"/>
            </w:tcBorders>
          </w:tcPr>
          <w:p w:rsidR="007E2D31" w:rsidRPr="00742672" w:rsidRDefault="007E2D31" w:rsidP="007E2D31"/>
        </w:tc>
        <w:tc>
          <w:tcPr>
            <w:tcW w:w="810" w:type="dxa"/>
          </w:tcPr>
          <w:p w:rsidR="007E2D31" w:rsidRPr="00742672" w:rsidRDefault="007E2D31" w:rsidP="007E2D31">
            <w:pPr>
              <w:jc w:val="center"/>
            </w:pPr>
          </w:p>
        </w:tc>
      </w:tr>
      <w:tr w:rsidR="00742672" w:rsidRPr="00742672" w:rsidTr="003F3FF5">
        <w:trPr>
          <w:trHeight w:val="162"/>
        </w:trPr>
        <w:tc>
          <w:tcPr>
            <w:tcW w:w="551" w:type="dxa"/>
          </w:tcPr>
          <w:p w:rsidR="007E2D31" w:rsidRPr="00742672" w:rsidRDefault="007E2D31" w:rsidP="007E2D31"/>
        </w:tc>
        <w:tc>
          <w:tcPr>
            <w:tcW w:w="11329" w:type="dxa"/>
            <w:gridSpan w:val="2"/>
          </w:tcPr>
          <w:p w:rsidR="007E2D31" w:rsidRPr="00742672" w:rsidRDefault="007E2D31" w:rsidP="007E2D31">
            <w:r w:rsidRPr="00742672">
              <w:t>As a human resources consultant, give a detailed report on the following human resources activities:</w:t>
            </w:r>
          </w:p>
        </w:tc>
        <w:tc>
          <w:tcPr>
            <w:tcW w:w="810" w:type="dxa"/>
          </w:tcPr>
          <w:p w:rsidR="007E2D31" w:rsidRPr="00742672" w:rsidRDefault="007E2D31" w:rsidP="007E2D31">
            <w:pPr>
              <w:jc w:val="center"/>
            </w:pPr>
          </w:p>
        </w:tc>
      </w:tr>
      <w:tr w:rsidR="00742672" w:rsidRPr="00742672" w:rsidTr="00BF3038">
        <w:trPr>
          <w:trHeight w:val="162"/>
        </w:trPr>
        <w:tc>
          <w:tcPr>
            <w:tcW w:w="551" w:type="dxa"/>
          </w:tcPr>
          <w:p w:rsidR="007E2D31" w:rsidRPr="00742672" w:rsidRDefault="007E2D31" w:rsidP="007E2D31"/>
        </w:tc>
        <w:tc>
          <w:tcPr>
            <w:tcW w:w="11329" w:type="dxa"/>
            <w:gridSpan w:val="2"/>
          </w:tcPr>
          <w:p w:rsidR="007E2D31" w:rsidRPr="00742672" w:rsidRDefault="007E2D31" w:rsidP="007E2D31"/>
        </w:tc>
        <w:tc>
          <w:tcPr>
            <w:tcW w:w="810" w:type="dxa"/>
          </w:tcPr>
          <w:p w:rsidR="007E2D31" w:rsidRPr="00742672" w:rsidRDefault="007E2D31" w:rsidP="007E2D31">
            <w:pPr>
              <w:jc w:val="center"/>
            </w:pPr>
          </w:p>
        </w:tc>
      </w:tr>
      <w:tr w:rsidR="00742672" w:rsidRPr="00742672" w:rsidTr="0001246C">
        <w:trPr>
          <w:trHeight w:val="162"/>
        </w:trPr>
        <w:tc>
          <w:tcPr>
            <w:tcW w:w="551" w:type="dxa"/>
          </w:tcPr>
          <w:p w:rsidR="007E2D31" w:rsidRPr="00742672" w:rsidRDefault="007E2D31" w:rsidP="007E2D31"/>
        </w:tc>
        <w:tc>
          <w:tcPr>
            <w:tcW w:w="11329" w:type="dxa"/>
            <w:gridSpan w:val="2"/>
          </w:tcPr>
          <w:p w:rsidR="007E2D31" w:rsidRPr="00742672" w:rsidRDefault="007E2D31" w:rsidP="007E2D31">
            <w:pPr>
              <w:pStyle w:val="ListParagraph"/>
              <w:numPr>
                <w:ilvl w:val="0"/>
                <w:numId w:val="36"/>
              </w:numPr>
            </w:pPr>
            <w:r w:rsidRPr="00742672">
              <w:t xml:space="preserve">Explain the purpose of induction and state FIVE aspects that should be included in an induction programme. </w:t>
            </w:r>
          </w:p>
          <w:p w:rsidR="007E2D31" w:rsidRPr="00742672" w:rsidRDefault="007E2D31" w:rsidP="007E2D31">
            <w:pPr>
              <w:pStyle w:val="ListParagraph"/>
              <w:numPr>
                <w:ilvl w:val="0"/>
                <w:numId w:val="36"/>
              </w:numPr>
            </w:pPr>
            <w:r w:rsidRPr="00742672">
              <w:t xml:space="preserve">Advise </w:t>
            </w:r>
            <w:proofErr w:type="spellStart"/>
            <w:r w:rsidRPr="00742672">
              <w:t>Sipho</w:t>
            </w:r>
            <w:proofErr w:type="spellEnd"/>
            <w:r w:rsidRPr="00742672">
              <w:t xml:space="preserve"> Traders on the placement procedure they should follow.  </w:t>
            </w:r>
          </w:p>
          <w:p w:rsidR="007E2D31" w:rsidRPr="00742672" w:rsidRDefault="007E2D31" w:rsidP="007E2D31">
            <w:pPr>
              <w:pStyle w:val="ListParagraph"/>
              <w:numPr>
                <w:ilvl w:val="0"/>
                <w:numId w:val="36"/>
              </w:numPr>
            </w:pPr>
            <w:r w:rsidRPr="00742672">
              <w:t xml:space="preserve">Discuss the implications of the Skills Development Act (SDA), 1998 (Act 97 of 1998) on the human resources function. </w:t>
            </w:r>
          </w:p>
          <w:p w:rsidR="007E2D31" w:rsidRPr="00742672" w:rsidRDefault="007E2D31" w:rsidP="007E2D31">
            <w:pPr>
              <w:pStyle w:val="ListParagraph"/>
              <w:numPr>
                <w:ilvl w:val="0"/>
                <w:numId w:val="36"/>
              </w:numPr>
            </w:pPr>
            <w:r w:rsidRPr="00742672">
              <w:t xml:space="preserve">Recommend SIX aspects that must be included in </w:t>
            </w:r>
            <w:proofErr w:type="spellStart"/>
            <w:r w:rsidRPr="00742672">
              <w:t>Kobie's</w:t>
            </w:r>
            <w:proofErr w:type="spellEnd"/>
            <w:r w:rsidRPr="00742672">
              <w:t xml:space="preserve"> employment contract.</w:t>
            </w:r>
          </w:p>
        </w:tc>
        <w:tc>
          <w:tcPr>
            <w:tcW w:w="810" w:type="dxa"/>
          </w:tcPr>
          <w:p w:rsidR="007E2D31" w:rsidRPr="00742672" w:rsidRDefault="007E2D31" w:rsidP="007E2D31">
            <w:pPr>
              <w:jc w:val="center"/>
            </w:pPr>
          </w:p>
          <w:p w:rsidR="007E2D31" w:rsidRPr="00742672" w:rsidRDefault="007E2D31" w:rsidP="007E2D31">
            <w:pPr>
              <w:jc w:val="center"/>
            </w:pPr>
          </w:p>
          <w:p w:rsidR="007E2D31" w:rsidRPr="00742672" w:rsidRDefault="007E2D31" w:rsidP="007E2D31">
            <w:pPr>
              <w:jc w:val="center"/>
            </w:pPr>
          </w:p>
          <w:p w:rsidR="007E2D31" w:rsidRPr="00742672" w:rsidRDefault="007E2D31" w:rsidP="007E2D31">
            <w:pPr>
              <w:jc w:val="center"/>
            </w:pPr>
          </w:p>
          <w:p w:rsidR="007E2D31" w:rsidRPr="00742672" w:rsidRDefault="007E2D31" w:rsidP="007E2D31">
            <w:pPr>
              <w:jc w:val="center"/>
            </w:pPr>
          </w:p>
          <w:p w:rsidR="007E2D31" w:rsidRPr="00742672" w:rsidRDefault="007E2D31" w:rsidP="007E2D31">
            <w:pPr>
              <w:jc w:val="center"/>
            </w:pPr>
            <w:r w:rsidRPr="00742672">
              <w:t>[40]</w:t>
            </w:r>
          </w:p>
        </w:tc>
      </w:tr>
      <w:tr w:rsidR="00742672" w:rsidRPr="00742672" w:rsidTr="00E44D6B">
        <w:trPr>
          <w:trHeight w:val="162"/>
        </w:trPr>
        <w:tc>
          <w:tcPr>
            <w:tcW w:w="551" w:type="dxa"/>
          </w:tcPr>
          <w:p w:rsidR="007E2D31" w:rsidRPr="00742672" w:rsidRDefault="007E2D31" w:rsidP="007E2D31"/>
        </w:tc>
        <w:tc>
          <w:tcPr>
            <w:tcW w:w="11329" w:type="dxa"/>
            <w:gridSpan w:val="2"/>
          </w:tcPr>
          <w:p w:rsidR="007E2D31" w:rsidRPr="00742672" w:rsidRDefault="007E2D31" w:rsidP="007E2D31"/>
        </w:tc>
        <w:tc>
          <w:tcPr>
            <w:tcW w:w="810" w:type="dxa"/>
          </w:tcPr>
          <w:p w:rsidR="007E2D31" w:rsidRPr="00742672" w:rsidRDefault="007E2D31" w:rsidP="007E2D31">
            <w:pPr>
              <w:jc w:val="center"/>
              <w:rPr>
                <w:b/>
              </w:rPr>
            </w:pPr>
            <w:r w:rsidRPr="00742672">
              <w:rPr>
                <w:b/>
              </w:rPr>
              <w:t>[100]</w:t>
            </w:r>
          </w:p>
        </w:tc>
      </w:tr>
      <w:tr w:rsidR="00742672" w:rsidRPr="00742672" w:rsidTr="00027A59">
        <w:trPr>
          <w:trHeight w:val="162"/>
        </w:trPr>
        <w:tc>
          <w:tcPr>
            <w:tcW w:w="551" w:type="dxa"/>
          </w:tcPr>
          <w:p w:rsidR="007E2D31" w:rsidRPr="00742672" w:rsidRDefault="007E2D31" w:rsidP="007E2D31"/>
        </w:tc>
        <w:tc>
          <w:tcPr>
            <w:tcW w:w="11329" w:type="dxa"/>
            <w:gridSpan w:val="2"/>
          </w:tcPr>
          <w:p w:rsidR="007E2D31" w:rsidRPr="00742672" w:rsidRDefault="007E2D31" w:rsidP="007E2D31">
            <w:r w:rsidRPr="00742672">
              <w:t>DBE Nov 2016</w:t>
            </w:r>
          </w:p>
        </w:tc>
        <w:tc>
          <w:tcPr>
            <w:tcW w:w="810" w:type="dxa"/>
          </w:tcPr>
          <w:p w:rsidR="007E2D31" w:rsidRPr="00742672" w:rsidRDefault="007E2D31" w:rsidP="007E2D31">
            <w:pPr>
              <w:jc w:val="center"/>
              <w:rPr>
                <w:b/>
              </w:rPr>
            </w:pPr>
          </w:p>
        </w:tc>
      </w:tr>
      <w:tr w:rsidR="00742672" w:rsidRPr="00742672" w:rsidTr="00E95B91">
        <w:trPr>
          <w:trHeight w:val="162"/>
        </w:trPr>
        <w:tc>
          <w:tcPr>
            <w:tcW w:w="551" w:type="dxa"/>
          </w:tcPr>
          <w:p w:rsidR="007E2D31" w:rsidRPr="00742672" w:rsidRDefault="007E2D31" w:rsidP="007E2D31"/>
        </w:tc>
        <w:tc>
          <w:tcPr>
            <w:tcW w:w="11329" w:type="dxa"/>
            <w:gridSpan w:val="2"/>
          </w:tcPr>
          <w:p w:rsidR="007E2D31" w:rsidRPr="00742672" w:rsidRDefault="007E2D31" w:rsidP="007E2D31"/>
        </w:tc>
        <w:tc>
          <w:tcPr>
            <w:tcW w:w="810" w:type="dxa"/>
          </w:tcPr>
          <w:p w:rsidR="007E2D31" w:rsidRPr="00742672" w:rsidRDefault="007E2D31" w:rsidP="007E2D31">
            <w:pPr>
              <w:jc w:val="center"/>
            </w:pPr>
          </w:p>
        </w:tc>
      </w:tr>
    </w:tbl>
    <w:p w:rsidR="00755AEE" w:rsidRPr="000E15EF" w:rsidRDefault="00755AEE" w:rsidP="00346D1E">
      <w:pPr>
        <w:spacing w:after="120" w:line="240" w:lineRule="auto"/>
        <w:rPr>
          <w:rFonts w:ascii="Arial" w:eastAsia="Calibri" w:hAnsi="Arial" w:cs="Arial"/>
          <w:sz w:val="24"/>
          <w:szCs w:val="24"/>
          <w:lang w:val="en-ZA"/>
        </w:rPr>
      </w:pPr>
    </w:p>
    <w:p w:rsidR="0016158A" w:rsidRPr="000E15EF" w:rsidRDefault="0016158A" w:rsidP="0016158A">
      <w:pPr>
        <w:spacing w:after="0" w:line="240" w:lineRule="auto"/>
        <w:rPr>
          <w:rFonts w:ascii="Arial" w:eastAsia="Calibri" w:hAnsi="Arial" w:cs="Arial"/>
          <w:sz w:val="24"/>
          <w:szCs w:val="24"/>
          <w:lang w:val="en-ZA"/>
        </w:rPr>
      </w:pPr>
      <w:r w:rsidRPr="000E15EF">
        <w:rPr>
          <w:rFonts w:ascii="Arial" w:eastAsia="Calibri" w:hAnsi="Arial" w:cs="Arial"/>
          <w:sz w:val="24"/>
          <w:szCs w:val="24"/>
          <w:lang w:val="en-ZA"/>
        </w:rPr>
        <w:t xml:space="preserve">                                                                                                                   </w:t>
      </w:r>
      <w:r w:rsidRPr="000E15EF">
        <w:rPr>
          <w:rFonts w:ascii="Calibri" w:eastAsia="Calibri" w:hAnsi="Calibri" w:cs="Times New Roman"/>
        </w:rPr>
        <w:t xml:space="preserve">  </w:t>
      </w:r>
    </w:p>
    <w:p w:rsidR="00A45D82" w:rsidRDefault="00A45D82" w:rsidP="00A45D82">
      <w:pPr>
        <w:spacing w:after="160" w:line="259" w:lineRule="auto"/>
        <w:rPr>
          <w:rFonts w:ascii="Arial" w:eastAsia="Calibri" w:hAnsi="Arial" w:cs="Arial"/>
        </w:rPr>
      </w:pPr>
    </w:p>
    <w:p w:rsidR="003C33F4" w:rsidRDefault="003C33F4" w:rsidP="00A45D82">
      <w:pPr>
        <w:spacing w:after="160" w:line="259" w:lineRule="auto"/>
        <w:rPr>
          <w:rFonts w:ascii="Arial" w:eastAsia="Calibri" w:hAnsi="Arial" w:cs="Arial"/>
        </w:rPr>
      </w:pPr>
    </w:p>
    <w:sectPr w:rsidR="003C33F4" w:rsidSect="00D76463">
      <w:footerReference w:type="default" r:id="rId9"/>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155" w:rsidRDefault="00726155" w:rsidP="001630F6">
      <w:pPr>
        <w:spacing w:after="0" w:line="240" w:lineRule="auto"/>
      </w:pPr>
      <w:r>
        <w:separator/>
      </w:r>
    </w:p>
  </w:endnote>
  <w:endnote w:type="continuationSeparator" w:id="0">
    <w:p w:rsidR="00726155" w:rsidRDefault="00726155"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755AEE" w:rsidRDefault="00755AEE">
        <w:pPr>
          <w:pStyle w:val="Footer"/>
          <w:jc w:val="center"/>
        </w:pPr>
        <w:r>
          <w:fldChar w:fldCharType="begin"/>
        </w:r>
        <w:r>
          <w:instrText xml:space="preserve"> PAGE   \* MERGEFORMAT </w:instrText>
        </w:r>
        <w:r>
          <w:fldChar w:fldCharType="separate"/>
        </w:r>
        <w:r w:rsidR="00CF119C">
          <w:rPr>
            <w:noProof/>
          </w:rPr>
          <w:t>3</w:t>
        </w:r>
        <w:r>
          <w:rPr>
            <w:noProof/>
          </w:rPr>
          <w:fldChar w:fldCharType="end"/>
        </w:r>
      </w:p>
    </w:sdtContent>
  </w:sdt>
  <w:p w:rsidR="00755AEE" w:rsidRDefault="00755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155" w:rsidRDefault="00726155" w:rsidP="001630F6">
      <w:pPr>
        <w:spacing w:after="0" w:line="240" w:lineRule="auto"/>
      </w:pPr>
      <w:r>
        <w:separator/>
      </w:r>
    </w:p>
  </w:footnote>
  <w:footnote w:type="continuationSeparator" w:id="0">
    <w:p w:rsidR="00726155" w:rsidRDefault="00726155"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1D167DE"/>
    <w:multiLevelType w:val="hybridMultilevel"/>
    <w:tmpl w:val="2C9A8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93ECB"/>
    <w:multiLevelType w:val="hybridMultilevel"/>
    <w:tmpl w:val="51C8C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A290C"/>
    <w:multiLevelType w:val="hybridMultilevel"/>
    <w:tmpl w:val="B4B63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0C4F5A9E"/>
    <w:multiLevelType w:val="hybridMultilevel"/>
    <w:tmpl w:val="BBF67AFE"/>
    <w:lvl w:ilvl="0" w:tplc="81BA2EDA">
      <w:start w:val="1"/>
      <w:numFmt w:val="bullet"/>
      <w:lvlText w:val="-"/>
      <w:lvlJc w:val="left"/>
      <w:pPr>
        <w:ind w:left="1524" w:hanging="360"/>
      </w:pPr>
      <w:rPr>
        <w:rFonts w:ascii="Arial" w:eastAsia="Calibri" w:hAnsi="Arial" w:cs="Arial" w:hint="default"/>
      </w:rPr>
    </w:lvl>
    <w:lvl w:ilvl="1" w:tplc="04090003" w:tentative="1">
      <w:start w:val="1"/>
      <w:numFmt w:val="bullet"/>
      <w:lvlText w:val="o"/>
      <w:lvlJc w:val="left"/>
      <w:pPr>
        <w:ind w:left="2244" w:hanging="360"/>
      </w:pPr>
      <w:rPr>
        <w:rFonts w:ascii="Courier New" w:hAnsi="Courier New" w:cs="Courier New" w:hint="default"/>
      </w:rPr>
    </w:lvl>
    <w:lvl w:ilvl="2" w:tplc="04090005" w:tentative="1">
      <w:start w:val="1"/>
      <w:numFmt w:val="bullet"/>
      <w:lvlText w:val=""/>
      <w:lvlJc w:val="left"/>
      <w:pPr>
        <w:ind w:left="2964" w:hanging="360"/>
      </w:pPr>
      <w:rPr>
        <w:rFonts w:ascii="Wingdings" w:hAnsi="Wingdings" w:hint="default"/>
      </w:rPr>
    </w:lvl>
    <w:lvl w:ilvl="3" w:tplc="04090001" w:tentative="1">
      <w:start w:val="1"/>
      <w:numFmt w:val="bullet"/>
      <w:lvlText w:val=""/>
      <w:lvlJc w:val="left"/>
      <w:pPr>
        <w:ind w:left="3684" w:hanging="360"/>
      </w:pPr>
      <w:rPr>
        <w:rFonts w:ascii="Symbol" w:hAnsi="Symbol" w:hint="default"/>
      </w:rPr>
    </w:lvl>
    <w:lvl w:ilvl="4" w:tplc="04090003" w:tentative="1">
      <w:start w:val="1"/>
      <w:numFmt w:val="bullet"/>
      <w:lvlText w:val="o"/>
      <w:lvlJc w:val="left"/>
      <w:pPr>
        <w:ind w:left="4404" w:hanging="360"/>
      </w:pPr>
      <w:rPr>
        <w:rFonts w:ascii="Courier New" w:hAnsi="Courier New" w:cs="Courier New" w:hint="default"/>
      </w:rPr>
    </w:lvl>
    <w:lvl w:ilvl="5" w:tplc="04090005" w:tentative="1">
      <w:start w:val="1"/>
      <w:numFmt w:val="bullet"/>
      <w:lvlText w:val=""/>
      <w:lvlJc w:val="left"/>
      <w:pPr>
        <w:ind w:left="5124" w:hanging="360"/>
      </w:pPr>
      <w:rPr>
        <w:rFonts w:ascii="Wingdings" w:hAnsi="Wingdings" w:hint="default"/>
      </w:rPr>
    </w:lvl>
    <w:lvl w:ilvl="6" w:tplc="04090001" w:tentative="1">
      <w:start w:val="1"/>
      <w:numFmt w:val="bullet"/>
      <w:lvlText w:val=""/>
      <w:lvlJc w:val="left"/>
      <w:pPr>
        <w:ind w:left="5844" w:hanging="360"/>
      </w:pPr>
      <w:rPr>
        <w:rFonts w:ascii="Symbol" w:hAnsi="Symbol" w:hint="default"/>
      </w:rPr>
    </w:lvl>
    <w:lvl w:ilvl="7" w:tplc="04090003" w:tentative="1">
      <w:start w:val="1"/>
      <w:numFmt w:val="bullet"/>
      <w:lvlText w:val="o"/>
      <w:lvlJc w:val="left"/>
      <w:pPr>
        <w:ind w:left="6564" w:hanging="360"/>
      </w:pPr>
      <w:rPr>
        <w:rFonts w:ascii="Courier New" w:hAnsi="Courier New" w:cs="Courier New" w:hint="default"/>
      </w:rPr>
    </w:lvl>
    <w:lvl w:ilvl="8" w:tplc="04090005" w:tentative="1">
      <w:start w:val="1"/>
      <w:numFmt w:val="bullet"/>
      <w:lvlText w:val=""/>
      <w:lvlJc w:val="left"/>
      <w:pPr>
        <w:ind w:left="7284" w:hanging="360"/>
      </w:pPr>
      <w:rPr>
        <w:rFonts w:ascii="Wingdings" w:hAnsi="Wingdings" w:hint="default"/>
      </w:rPr>
    </w:lvl>
  </w:abstractNum>
  <w:abstractNum w:abstractNumId="7">
    <w:nsid w:val="0DD136E5"/>
    <w:multiLevelType w:val="hybridMultilevel"/>
    <w:tmpl w:val="71C6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E61497A"/>
    <w:multiLevelType w:val="hybridMultilevel"/>
    <w:tmpl w:val="4342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FF96C55"/>
    <w:multiLevelType w:val="hybridMultilevel"/>
    <w:tmpl w:val="40940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134F7C61"/>
    <w:multiLevelType w:val="hybridMultilevel"/>
    <w:tmpl w:val="B1E2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nsid w:val="371F5383"/>
    <w:multiLevelType w:val="hybridMultilevel"/>
    <w:tmpl w:val="5F768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90472E7"/>
    <w:multiLevelType w:val="hybridMultilevel"/>
    <w:tmpl w:val="656C765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C7861FC"/>
    <w:multiLevelType w:val="hybridMultilevel"/>
    <w:tmpl w:val="B24C9D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FAF2D09"/>
    <w:multiLevelType w:val="hybridMultilevel"/>
    <w:tmpl w:val="E090A1EA"/>
    <w:lvl w:ilvl="0" w:tplc="FEE8BA76">
      <w:start w:val="1"/>
      <w:numFmt w:val="bullet"/>
      <w:lvlText w:val="•"/>
      <w:lvlJc w:val="left"/>
      <w:pPr>
        <w:ind w:left="36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C5AA9294">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D368E938">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ADE254F4">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97E4D92">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57364C34">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FC4FAFA">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1374B504">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DF9AC4A0">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C69C4"/>
    <w:multiLevelType w:val="hybridMultilevel"/>
    <w:tmpl w:val="C44C09D2"/>
    <w:lvl w:ilvl="0" w:tplc="03F4EBB8">
      <w:start w:val="1"/>
      <w:numFmt w:val="bullet"/>
      <w:lvlText w:val="•"/>
      <w:lvlJc w:val="left"/>
      <w:pPr>
        <w:ind w:left="427"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1" w:tplc="9FDEB938">
      <w:start w:val="1"/>
      <w:numFmt w:val="bullet"/>
      <w:lvlText w:val="o"/>
      <w:lvlJc w:val="left"/>
      <w:pPr>
        <w:ind w:left="108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2" w:tplc="1DE09AC6">
      <w:start w:val="1"/>
      <w:numFmt w:val="bullet"/>
      <w:lvlText w:val="▪"/>
      <w:lvlJc w:val="left"/>
      <w:pPr>
        <w:ind w:left="18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3" w:tplc="248A4B92">
      <w:start w:val="1"/>
      <w:numFmt w:val="bullet"/>
      <w:lvlText w:val="•"/>
      <w:lvlJc w:val="left"/>
      <w:pPr>
        <w:ind w:left="252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4" w:tplc="7B12D814">
      <w:start w:val="1"/>
      <w:numFmt w:val="bullet"/>
      <w:lvlText w:val="o"/>
      <w:lvlJc w:val="left"/>
      <w:pPr>
        <w:ind w:left="324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5" w:tplc="0DE8D480">
      <w:start w:val="1"/>
      <w:numFmt w:val="bullet"/>
      <w:lvlText w:val="▪"/>
      <w:lvlJc w:val="left"/>
      <w:pPr>
        <w:ind w:left="396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6" w:tplc="D1A41704">
      <w:start w:val="1"/>
      <w:numFmt w:val="bullet"/>
      <w:lvlText w:val="•"/>
      <w:lvlJc w:val="left"/>
      <w:pPr>
        <w:ind w:left="4680" w:firstLine="0"/>
      </w:pPr>
      <w:rPr>
        <w:rFonts w:ascii="Arial" w:eastAsia="Arial" w:hAnsi="Arial" w:cs="Arial"/>
        <w:b w:val="0"/>
        <w:i w:val="0"/>
        <w:strike w:val="0"/>
        <w:dstrike w:val="0"/>
        <w:color w:val="000000"/>
        <w:sz w:val="24"/>
        <w:u w:val="none" w:color="000000"/>
        <w:effect w:val="none"/>
        <w:bdr w:val="none" w:sz="0" w:space="0" w:color="auto" w:frame="1"/>
        <w:vertAlign w:val="baseline"/>
      </w:rPr>
    </w:lvl>
    <w:lvl w:ilvl="7" w:tplc="55CCDA72">
      <w:start w:val="1"/>
      <w:numFmt w:val="bullet"/>
      <w:lvlText w:val="o"/>
      <w:lvlJc w:val="left"/>
      <w:pPr>
        <w:ind w:left="540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lvl w:ilvl="8" w:tplc="C9EE65C6">
      <w:start w:val="1"/>
      <w:numFmt w:val="bullet"/>
      <w:lvlText w:val="▪"/>
      <w:lvlJc w:val="left"/>
      <w:pPr>
        <w:ind w:left="6120" w:firstLine="0"/>
      </w:pPr>
      <w:rPr>
        <w:rFonts w:ascii="Segoe UI Symbol" w:eastAsia="Segoe UI Symbol" w:hAnsi="Segoe UI Symbol" w:cs="Segoe UI Symbol"/>
        <w:b w:val="0"/>
        <w:i w:val="0"/>
        <w:strike w:val="0"/>
        <w:dstrike w:val="0"/>
        <w:color w:val="000000"/>
        <w:sz w:val="24"/>
        <w:u w:val="none" w:color="000000"/>
        <w:effect w:val="none"/>
        <w:bdr w:val="none" w:sz="0" w:space="0" w:color="auto" w:frame="1"/>
        <w:vertAlign w:val="baseline"/>
      </w:rPr>
    </w:lvl>
  </w:abstractNum>
  <w:abstractNum w:abstractNumId="23">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127F54"/>
    <w:multiLevelType w:val="hybridMultilevel"/>
    <w:tmpl w:val="4126D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E4B3C"/>
    <w:multiLevelType w:val="multilevel"/>
    <w:tmpl w:val="2BE2006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724B78B8"/>
    <w:multiLevelType w:val="hybridMultilevel"/>
    <w:tmpl w:val="47A852E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377427"/>
    <w:multiLevelType w:val="hybridMultilevel"/>
    <w:tmpl w:val="8BEA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821A56"/>
    <w:multiLevelType w:val="hybridMultilevel"/>
    <w:tmpl w:val="F652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6F15FE"/>
    <w:multiLevelType w:val="hybridMultilevel"/>
    <w:tmpl w:val="DDF47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323D37"/>
    <w:multiLevelType w:val="hybridMultilevel"/>
    <w:tmpl w:val="F4D65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F874A7"/>
    <w:multiLevelType w:val="hybridMultilevel"/>
    <w:tmpl w:val="E1B8C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F9A791C"/>
    <w:multiLevelType w:val="hybridMultilevel"/>
    <w:tmpl w:val="EE42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23"/>
  </w:num>
  <w:num w:numId="4">
    <w:abstractNumId w:val="13"/>
  </w:num>
  <w:num w:numId="5">
    <w:abstractNumId w:val="5"/>
  </w:num>
  <w:num w:numId="6">
    <w:abstractNumId w:val="28"/>
  </w:num>
  <w:num w:numId="7">
    <w:abstractNumId w:val="20"/>
  </w:num>
  <w:num w:numId="8">
    <w:abstractNumId w:val="3"/>
  </w:num>
  <w:num w:numId="9">
    <w:abstractNumId w:val="24"/>
  </w:num>
  <w:num w:numId="10">
    <w:abstractNumId w:val="21"/>
  </w:num>
  <w:num w:numId="11">
    <w:abstractNumId w:val="12"/>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5"/>
  </w:num>
  <w:num w:numId="14">
    <w:abstractNumId w:val="10"/>
  </w:num>
  <w:num w:numId="15">
    <w:abstractNumId w:val="25"/>
  </w:num>
  <w:num w:numId="16">
    <w:abstractNumId w:val="32"/>
  </w:num>
  <w:num w:numId="17">
    <w:abstractNumId w:val="31"/>
  </w:num>
  <w:num w:numId="18">
    <w:abstractNumId w:val="34"/>
  </w:num>
  <w:num w:numId="19">
    <w:abstractNumId w:val="35"/>
  </w:num>
  <w:num w:numId="20">
    <w:abstractNumId w:val="14"/>
  </w:num>
  <w:num w:numId="21">
    <w:abstractNumId w:val="30"/>
  </w:num>
  <w:num w:numId="22">
    <w:abstractNumId w:val="6"/>
  </w:num>
  <w:num w:numId="23">
    <w:abstractNumId w:val="18"/>
  </w:num>
  <w:num w:numId="24">
    <w:abstractNumId w:val="27"/>
  </w:num>
  <w:num w:numId="25">
    <w:abstractNumId w:val="22"/>
  </w:num>
  <w:num w:numId="26">
    <w:abstractNumId w:val="19"/>
  </w:num>
  <w:num w:numId="27">
    <w:abstractNumId w:val="17"/>
  </w:num>
  <w:num w:numId="28">
    <w:abstractNumId w:val="26"/>
  </w:num>
  <w:num w:numId="29">
    <w:abstractNumId w:val="8"/>
  </w:num>
  <w:num w:numId="30">
    <w:abstractNumId w:val="7"/>
  </w:num>
  <w:num w:numId="31">
    <w:abstractNumId w:val="4"/>
  </w:num>
  <w:num w:numId="32">
    <w:abstractNumId w:val="9"/>
  </w:num>
  <w:num w:numId="33">
    <w:abstractNumId w:val="11"/>
  </w:num>
  <w:num w:numId="34">
    <w:abstractNumId w:val="33"/>
  </w:num>
  <w:num w:numId="35">
    <w:abstractNumId w:val="2"/>
  </w:num>
  <w:num w:numId="3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03D73"/>
    <w:rsid w:val="00012992"/>
    <w:rsid w:val="00022987"/>
    <w:rsid w:val="0002630F"/>
    <w:rsid w:val="00026C92"/>
    <w:rsid w:val="00026EC8"/>
    <w:rsid w:val="00034A54"/>
    <w:rsid w:val="000410AA"/>
    <w:rsid w:val="00043225"/>
    <w:rsid w:val="00055880"/>
    <w:rsid w:val="00055D64"/>
    <w:rsid w:val="000609EA"/>
    <w:rsid w:val="000611E1"/>
    <w:rsid w:val="0006278D"/>
    <w:rsid w:val="00070B41"/>
    <w:rsid w:val="0007241F"/>
    <w:rsid w:val="00075887"/>
    <w:rsid w:val="000777FE"/>
    <w:rsid w:val="00077E57"/>
    <w:rsid w:val="00083BA8"/>
    <w:rsid w:val="000847A9"/>
    <w:rsid w:val="00084EEA"/>
    <w:rsid w:val="00096224"/>
    <w:rsid w:val="000976A6"/>
    <w:rsid w:val="000A33F6"/>
    <w:rsid w:val="000A4B1A"/>
    <w:rsid w:val="000A5776"/>
    <w:rsid w:val="000A5934"/>
    <w:rsid w:val="000B1A6B"/>
    <w:rsid w:val="000B221A"/>
    <w:rsid w:val="000B37CC"/>
    <w:rsid w:val="000B7009"/>
    <w:rsid w:val="000C5CD3"/>
    <w:rsid w:val="000C5E35"/>
    <w:rsid w:val="000D17C1"/>
    <w:rsid w:val="000D46F6"/>
    <w:rsid w:val="000E15EF"/>
    <w:rsid w:val="000E5259"/>
    <w:rsid w:val="001132F8"/>
    <w:rsid w:val="0011387D"/>
    <w:rsid w:val="00115CA8"/>
    <w:rsid w:val="00117BD4"/>
    <w:rsid w:val="001221D0"/>
    <w:rsid w:val="00123A67"/>
    <w:rsid w:val="00124BE6"/>
    <w:rsid w:val="001256C6"/>
    <w:rsid w:val="001259F3"/>
    <w:rsid w:val="00133A3F"/>
    <w:rsid w:val="00133C33"/>
    <w:rsid w:val="001355FF"/>
    <w:rsid w:val="00135A62"/>
    <w:rsid w:val="001445DF"/>
    <w:rsid w:val="00154D1F"/>
    <w:rsid w:val="0016158A"/>
    <w:rsid w:val="001630F6"/>
    <w:rsid w:val="00165DB0"/>
    <w:rsid w:val="001676B6"/>
    <w:rsid w:val="001707DC"/>
    <w:rsid w:val="00171F58"/>
    <w:rsid w:val="00176880"/>
    <w:rsid w:val="00183D65"/>
    <w:rsid w:val="00184BA4"/>
    <w:rsid w:val="00194DB6"/>
    <w:rsid w:val="001977EF"/>
    <w:rsid w:val="001A00D7"/>
    <w:rsid w:val="001A44EC"/>
    <w:rsid w:val="001A5CB0"/>
    <w:rsid w:val="001A772C"/>
    <w:rsid w:val="001B315B"/>
    <w:rsid w:val="001B39D2"/>
    <w:rsid w:val="001B434F"/>
    <w:rsid w:val="001C64DE"/>
    <w:rsid w:val="001D44B4"/>
    <w:rsid w:val="001D6332"/>
    <w:rsid w:val="001D77E1"/>
    <w:rsid w:val="001F0CDF"/>
    <w:rsid w:val="001F2C08"/>
    <w:rsid w:val="001F3AC8"/>
    <w:rsid w:val="001F5FA7"/>
    <w:rsid w:val="00212B56"/>
    <w:rsid w:val="002137FC"/>
    <w:rsid w:val="0021523D"/>
    <w:rsid w:val="0021698F"/>
    <w:rsid w:val="002178DF"/>
    <w:rsid w:val="00224DF0"/>
    <w:rsid w:val="00230E20"/>
    <w:rsid w:val="00231C28"/>
    <w:rsid w:val="00234556"/>
    <w:rsid w:val="00234F9B"/>
    <w:rsid w:val="00242A6B"/>
    <w:rsid w:val="00243EDA"/>
    <w:rsid w:val="00245C1C"/>
    <w:rsid w:val="00245FE8"/>
    <w:rsid w:val="00246F05"/>
    <w:rsid w:val="0025207B"/>
    <w:rsid w:val="00253480"/>
    <w:rsid w:val="002553C5"/>
    <w:rsid w:val="00261CC9"/>
    <w:rsid w:val="0026467E"/>
    <w:rsid w:val="002668B1"/>
    <w:rsid w:val="0026720E"/>
    <w:rsid w:val="00272ACB"/>
    <w:rsid w:val="00276438"/>
    <w:rsid w:val="002851DC"/>
    <w:rsid w:val="00290569"/>
    <w:rsid w:val="00292027"/>
    <w:rsid w:val="002A4246"/>
    <w:rsid w:val="002A5184"/>
    <w:rsid w:val="002A6E60"/>
    <w:rsid w:val="002A7EB2"/>
    <w:rsid w:val="002B3BBC"/>
    <w:rsid w:val="002B54DB"/>
    <w:rsid w:val="002B73D7"/>
    <w:rsid w:val="002C5978"/>
    <w:rsid w:val="002C5F48"/>
    <w:rsid w:val="002C735F"/>
    <w:rsid w:val="002E71A4"/>
    <w:rsid w:val="002F3797"/>
    <w:rsid w:val="002F4CA4"/>
    <w:rsid w:val="002F5350"/>
    <w:rsid w:val="00300FCF"/>
    <w:rsid w:val="00305B9C"/>
    <w:rsid w:val="00320F2C"/>
    <w:rsid w:val="00334B80"/>
    <w:rsid w:val="00340842"/>
    <w:rsid w:val="00346BFF"/>
    <w:rsid w:val="00346D1E"/>
    <w:rsid w:val="00365887"/>
    <w:rsid w:val="003732D4"/>
    <w:rsid w:val="00374105"/>
    <w:rsid w:val="00391DA5"/>
    <w:rsid w:val="00396636"/>
    <w:rsid w:val="003A6002"/>
    <w:rsid w:val="003B216C"/>
    <w:rsid w:val="003B3C18"/>
    <w:rsid w:val="003B7E1A"/>
    <w:rsid w:val="003C33F4"/>
    <w:rsid w:val="003D416A"/>
    <w:rsid w:val="003D6D67"/>
    <w:rsid w:val="003D78F8"/>
    <w:rsid w:val="003E428A"/>
    <w:rsid w:val="003F4283"/>
    <w:rsid w:val="00404C9E"/>
    <w:rsid w:val="00405BBE"/>
    <w:rsid w:val="004205C2"/>
    <w:rsid w:val="00420D05"/>
    <w:rsid w:val="00421B39"/>
    <w:rsid w:val="00423AE1"/>
    <w:rsid w:val="00431D92"/>
    <w:rsid w:val="004361C7"/>
    <w:rsid w:val="004444F1"/>
    <w:rsid w:val="00466171"/>
    <w:rsid w:val="00467CA8"/>
    <w:rsid w:val="00475E2C"/>
    <w:rsid w:val="004775B9"/>
    <w:rsid w:val="00482B79"/>
    <w:rsid w:val="00483A08"/>
    <w:rsid w:val="00487510"/>
    <w:rsid w:val="00494DC7"/>
    <w:rsid w:val="004A5A77"/>
    <w:rsid w:val="004A72F3"/>
    <w:rsid w:val="004A76CD"/>
    <w:rsid w:val="004B30D4"/>
    <w:rsid w:val="004B7287"/>
    <w:rsid w:val="004B75D9"/>
    <w:rsid w:val="004B765E"/>
    <w:rsid w:val="004C12E4"/>
    <w:rsid w:val="004C39B2"/>
    <w:rsid w:val="004D272C"/>
    <w:rsid w:val="004E28FD"/>
    <w:rsid w:val="004E498D"/>
    <w:rsid w:val="004E5679"/>
    <w:rsid w:val="004E6BB2"/>
    <w:rsid w:val="004F2046"/>
    <w:rsid w:val="004F295A"/>
    <w:rsid w:val="004F64C8"/>
    <w:rsid w:val="004F7B51"/>
    <w:rsid w:val="00500ADF"/>
    <w:rsid w:val="005020C2"/>
    <w:rsid w:val="00502557"/>
    <w:rsid w:val="00503242"/>
    <w:rsid w:val="005108BD"/>
    <w:rsid w:val="00517599"/>
    <w:rsid w:val="0052118D"/>
    <w:rsid w:val="00521F80"/>
    <w:rsid w:val="00522B63"/>
    <w:rsid w:val="0053144F"/>
    <w:rsid w:val="005333BF"/>
    <w:rsid w:val="00534DC9"/>
    <w:rsid w:val="00546D7B"/>
    <w:rsid w:val="005503D5"/>
    <w:rsid w:val="00556DDA"/>
    <w:rsid w:val="00562344"/>
    <w:rsid w:val="005638FE"/>
    <w:rsid w:val="005700E4"/>
    <w:rsid w:val="00580B28"/>
    <w:rsid w:val="00587505"/>
    <w:rsid w:val="005921AC"/>
    <w:rsid w:val="0059301A"/>
    <w:rsid w:val="00595387"/>
    <w:rsid w:val="0059722C"/>
    <w:rsid w:val="005975ED"/>
    <w:rsid w:val="005A1AD4"/>
    <w:rsid w:val="005B289F"/>
    <w:rsid w:val="005B681E"/>
    <w:rsid w:val="005C4F20"/>
    <w:rsid w:val="005C5435"/>
    <w:rsid w:val="005D10C0"/>
    <w:rsid w:val="005D4A17"/>
    <w:rsid w:val="005E00B4"/>
    <w:rsid w:val="005E02F2"/>
    <w:rsid w:val="005E34B0"/>
    <w:rsid w:val="005E3D37"/>
    <w:rsid w:val="005E599E"/>
    <w:rsid w:val="005E66D1"/>
    <w:rsid w:val="00602B69"/>
    <w:rsid w:val="006067A5"/>
    <w:rsid w:val="0061129B"/>
    <w:rsid w:val="006150E4"/>
    <w:rsid w:val="006241E3"/>
    <w:rsid w:val="00647685"/>
    <w:rsid w:val="00647882"/>
    <w:rsid w:val="006504E9"/>
    <w:rsid w:val="006509C0"/>
    <w:rsid w:val="00653377"/>
    <w:rsid w:val="0065474E"/>
    <w:rsid w:val="0066374E"/>
    <w:rsid w:val="00667D68"/>
    <w:rsid w:val="00672731"/>
    <w:rsid w:val="00677DE7"/>
    <w:rsid w:val="00682FC1"/>
    <w:rsid w:val="006A05FD"/>
    <w:rsid w:val="006A7C32"/>
    <w:rsid w:val="006C53D7"/>
    <w:rsid w:val="006D2CF6"/>
    <w:rsid w:val="006D2DCB"/>
    <w:rsid w:val="006D7B52"/>
    <w:rsid w:val="006E2FE1"/>
    <w:rsid w:val="006F24DE"/>
    <w:rsid w:val="006F3509"/>
    <w:rsid w:val="006F5848"/>
    <w:rsid w:val="006F60BB"/>
    <w:rsid w:val="007010BB"/>
    <w:rsid w:val="007020A4"/>
    <w:rsid w:val="007030D5"/>
    <w:rsid w:val="00710242"/>
    <w:rsid w:val="0072260D"/>
    <w:rsid w:val="0072365C"/>
    <w:rsid w:val="00726155"/>
    <w:rsid w:val="00734366"/>
    <w:rsid w:val="00735E12"/>
    <w:rsid w:val="00742672"/>
    <w:rsid w:val="00746B10"/>
    <w:rsid w:val="00746D07"/>
    <w:rsid w:val="00751384"/>
    <w:rsid w:val="00755AEE"/>
    <w:rsid w:val="00760239"/>
    <w:rsid w:val="0077249B"/>
    <w:rsid w:val="00775F10"/>
    <w:rsid w:val="0078020C"/>
    <w:rsid w:val="0078576C"/>
    <w:rsid w:val="00792232"/>
    <w:rsid w:val="00797D78"/>
    <w:rsid w:val="007A499C"/>
    <w:rsid w:val="007D01AA"/>
    <w:rsid w:val="007D22F6"/>
    <w:rsid w:val="007D4EFA"/>
    <w:rsid w:val="007E0D5B"/>
    <w:rsid w:val="007E2D31"/>
    <w:rsid w:val="007E3B14"/>
    <w:rsid w:val="007E509C"/>
    <w:rsid w:val="007E5B46"/>
    <w:rsid w:val="0081054B"/>
    <w:rsid w:val="00811E9C"/>
    <w:rsid w:val="00816914"/>
    <w:rsid w:val="008176CE"/>
    <w:rsid w:val="008216C2"/>
    <w:rsid w:val="0082648B"/>
    <w:rsid w:val="0082704E"/>
    <w:rsid w:val="008334E7"/>
    <w:rsid w:val="0084165B"/>
    <w:rsid w:val="00847A28"/>
    <w:rsid w:val="0085407B"/>
    <w:rsid w:val="00854930"/>
    <w:rsid w:val="00856E76"/>
    <w:rsid w:val="008640D6"/>
    <w:rsid w:val="008659A6"/>
    <w:rsid w:val="0086728D"/>
    <w:rsid w:val="008716F5"/>
    <w:rsid w:val="00872DB5"/>
    <w:rsid w:val="0087312D"/>
    <w:rsid w:val="00875756"/>
    <w:rsid w:val="008759E5"/>
    <w:rsid w:val="008776FB"/>
    <w:rsid w:val="00883E69"/>
    <w:rsid w:val="00885C51"/>
    <w:rsid w:val="008A041D"/>
    <w:rsid w:val="008A069D"/>
    <w:rsid w:val="008C2D59"/>
    <w:rsid w:val="008C47EF"/>
    <w:rsid w:val="008C4B46"/>
    <w:rsid w:val="008C6F06"/>
    <w:rsid w:val="008D0025"/>
    <w:rsid w:val="008D487F"/>
    <w:rsid w:val="008D49F5"/>
    <w:rsid w:val="008E1F87"/>
    <w:rsid w:val="008E4756"/>
    <w:rsid w:val="008E6FC7"/>
    <w:rsid w:val="008F100F"/>
    <w:rsid w:val="008F2CED"/>
    <w:rsid w:val="00904F21"/>
    <w:rsid w:val="009126EC"/>
    <w:rsid w:val="00913524"/>
    <w:rsid w:val="0091352F"/>
    <w:rsid w:val="00916272"/>
    <w:rsid w:val="00916662"/>
    <w:rsid w:val="009171CC"/>
    <w:rsid w:val="00921771"/>
    <w:rsid w:val="00925F21"/>
    <w:rsid w:val="00936152"/>
    <w:rsid w:val="009418D1"/>
    <w:rsid w:val="00944786"/>
    <w:rsid w:val="00947F75"/>
    <w:rsid w:val="00951751"/>
    <w:rsid w:val="00953ABB"/>
    <w:rsid w:val="00954E0A"/>
    <w:rsid w:val="00974ECA"/>
    <w:rsid w:val="00981679"/>
    <w:rsid w:val="0098167F"/>
    <w:rsid w:val="00983D1D"/>
    <w:rsid w:val="00983D50"/>
    <w:rsid w:val="0098585D"/>
    <w:rsid w:val="009867E9"/>
    <w:rsid w:val="009927E1"/>
    <w:rsid w:val="009933C0"/>
    <w:rsid w:val="00994714"/>
    <w:rsid w:val="009C05B6"/>
    <w:rsid w:val="009C606D"/>
    <w:rsid w:val="009D4DAF"/>
    <w:rsid w:val="009D5ACA"/>
    <w:rsid w:val="009E5419"/>
    <w:rsid w:val="009F1560"/>
    <w:rsid w:val="009F76DE"/>
    <w:rsid w:val="00A2654C"/>
    <w:rsid w:val="00A30E2E"/>
    <w:rsid w:val="00A44F6D"/>
    <w:rsid w:val="00A45466"/>
    <w:rsid w:val="00A45D82"/>
    <w:rsid w:val="00A541D7"/>
    <w:rsid w:val="00A5758C"/>
    <w:rsid w:val="00A64829"/>
    <w:rsid w:val="00A66FE8"/>
    <w:rsid w:val="00A7415E"/>
    <w:rsid w:val="00A8005B"/>
    <w:rsid w:val="00A91445"/>
    <w:rsid w:val="00A92DBB"/>
    <w:rsid w:val="00AA07EC"/>
    <w:rsid w:val="00AA44A7"/>
    <w:rsid w:val="00AA4983"/>
    <w:rsid w:val="00AA53CC"/>
    <w:rsid w:val="00AB1393"/>
    <w:rsid w:val="00AB717E"/>
    <w:rsid w:val="00AC21F9"/>
    <w:rsid w:val="00AD1358"/>
    <w:rsid w:val="00AD6F9E"/>
    <w:rsid w:val="00AE1E34"/>
    <w:rsid w:val="00AE2F4A"/>
    <w:rsid w:val="00AE4C15"/>
    <w:rsid w:val="00AF0755"/>
    <w:rsid w:val="00AF3B13"/>
    <w:rsid w:val="00B1450B"/>
    <w:rsid w:val="00B15906"/>
    <w:rsid w:val="00B17131"/>
    <w:rsid w:val="00B25E50"/>
    <w:rsid w:val="00B35A02"/>
    <w:rsid w:val="00B411C3"/>
    <w:rsid w:val="00B55E7B"/>
    <w:rsid w:val="00B605DE"/>
    <w:rsid w:val="00B625AA"/>
    <w:rsid w:val="00B75359"/>
    <w:rsid w:val="00B76BF9"/>
    <w:rsid w:val="00B81422"/>
    <w:rsid w:val="00B8526B"/>
    <w:rsid w:val="00B85F10"/>
    <w:rsid w:val="00B8646C"/>
    <w:rsid w:val="00B9726F"/>
    <w:rsid w:val="00BA2B17"/>
    <w:rsid w:val="00BA55B6"/>
    <w:rsid w:val="00BA584C"/>
    <w:rsid w:val="00BA7FB1"/>
    <w:rsid w:val="00BC2144"/>
    <w:rsid w:val="00BD1E46"/>
    <w:rsid w:val="00BD3F3F"/>
    <w:rsid w:val="00BD46A4"/>
    <w:rsid w:val="00BD4988"/>
    <w:rsid w:val="00BD7CAF"/>
    <w:rsid w:val="00BE0BA3"/>
    <w:rsid w:val="00BE50A9"/>
    <w:rsid w:val="00BE6052"/>
    <w:rsid w:val="00BE7E67"/>
    <w:rsid w:val="00BF468D"/>
    <w:rsid w:val="00BF5170"/>
    <w:rsid w:val="00BF5A34"/>
    <w:rsid w:val="00BF79FA"/>
    <w:rsid w:val="00C00D83"/>
    <w:rsid w:val="00C02E3A"/>
    <w:rsid w:val="00C11F17"/>
    <w:rsid w:val="00C13248"/>
    <w:rsid w:val="00C1365D"/>
    <w:rsid w:val="00C144C6"/>
    <w:rsid w:val="00C327CB"/>
    <w:rsid w:val="00C327F4"/>
    <w:rsid w:val="00C33536"/>
    <w:rsid w:val="00C368A0"/>
    <w:rsid w:val="00C369DD"/>
    <w:rsid w:val="00C37062"/>
    <w:rsid w:val="00C41285"/>
    <w:rsid w:val="00C4218E"/>
    <w:rsid w:val="00C4264C"/>
    <w:rsid w:val="00C433B0"/>
    <w:rsid w:val="00C47A90"/>
    <w:rsid w:val="00C5005B"/>
    <w:rsid w:val="00C53E5A"/>
    <w:rsid w:val="00C5547D"/>
    <w:rsid w:val="00C713D8"/>
    <w:rsid w:val="00C71B71"/>
    <w:rsid w:val="00C74B56"/>
    <w:rsid w:val="00C8416D"/>
    <w:rsid w:val="00C86067"/>
    <w:rsid w:val="00CC017D"/>
    <w:rsid w:val="00CC01CB"/>
    <w:rsid w:val="00CC277B"/>
    <w:rsid w:val="00CC5DCE"/>
    <w:rsid w:val="00CD2564"/>
    <w:rsid w:val="00CD364A"/>
    <w:rsid w:val="00CD7C2E"/>
    <w:rsid w:val="00CE5298"/>
    <w:rsid w:val="00CF119C"/>
    <w:rsid w:val="00CF373F"/>
    <w:rsid w:val="00D03DCC"/>
    <w:rsid w:val="00D04562"/>
    <w:rsid w:val="00D059BE"/>
    <w:rsid w:val="00D1085F"/>
    <w:rsid w:val="00D142FE"/>
    <w:rsid w:val="00D255FE"/>
    <w:rsid w:val="00D26A09"/>
    <w:rsid w:val="00D34916"/>
    <w:rsid w:val="00D5035F"/>
    <w:rsid w:val="00D5085A"/>
    <w:rsid w:val="00D53C21"/>
    <w:rsid w:val="00D570B7"/>
    <w:rsid w:val="00D61E83"/>
    <w:rsid w:val="00D628D8"/>
    <w:rsid w:val="00D62D49"/>
    <w:rsid w:val="00D735E6"/>
    <w:rsid w:val="00D7531D"/>
    <w:rsid w:val="00D76463"/>
    <w:rsid w:val="00D80839"/>
    <w:rsid w:val="00D83126"/>
    <w:rsid w:val="00D846C4"/>
    <w:rsid w:val="00DA0D56"/>
    <w:rsid w:val="00DA25D7"/>
    <w:rsid w:val="00DA6D07"/>
    <w:rsid w:val="00DA769A"/>
    <w:rsid w:val="00DB06A9"/>
    <w:rsid w:val="00DB30BF"/>
    <w:rsid w:val="00DC57DA"/>
    <w:rsid w:val="00DD51BE"/>
    <w:rsid w:val="00DE2324"/>
    <w:rsid w:val="00DE2436"/>
    <w:rsid w:val="00DE5C0F"/>
    <w:rsid w:val="00DF6E9A"/>
    <w:rsid w:val="00E05799"/>
    <w:rsid w:val="00E13735"/>
    <w:rsid w:val="00E23858"/>
    <w:rsid w:val="00E324DF"/>
    <w:rsid w:val="00E36D76"/>
    <w:rsid w:val="00E418C0"/>
    <w:rsid w:val="00E45B92"/>
    <w:rsid w:val="00E54FCE"/>
    <w:rsid w:val="00E607A6"/>
    <w:rsid w:val="00E6757F"/>
    <w:rsid w:val="00E70E1F"/>
    <w:rsid w:val="00E71FB8"/>
    <w:rsid w:val="00E738ED"/>
    <w:rsid w:val="00E74E15"/>
    <w:rsid w:val="00E74F1E"/>
    <w:rsid w:val="00E84428"/>
    <w:rsid w:val="00EA2B56"/>
    <w:rsid w:val="00EA5018"/>
    <w:rsid w:val="00EC1049"/>
    <w:rsid w:val="00EC1B02"/>
    <w:rsid w:val="00ED20DB"/>
    <w:rsid w:val="00ED586D"/>
    <w:rsid w:val="00ED6FE2"/>
    <w:rsid w:val="00EE3C95"/>
    <w:rsid w:val="00EE463E"/>
    <w:rsid w:val="00EE476B"/>
    <w:rsid w:val="00EF3445"/>
    <w:rsid w:val="00EF783B"/>
    <w:rsid w:val="00F020DD"/>
    <w:rsid w:val="00F2113E"/>
    <w:rsid w:val="00F33373"/>
    <w:rsid w:val="00F3436C"/>
    <w:rsid w:val="00F40E1F"/>
    <w:rsid w:val="00F4167D"/>
    <w:rsid w:val="00F42AB9"/>
    <w:rsid w:val="00F455F2"/>
    <w:rsid w:val="00F55489"/>
    <w:rsid w:val="00F74B74"/>
    <w:rsid w:val="00F81751"/>
    <w:rsid w:val="00F8469A"/>
    <w:rsid w:val="00F86232"/>
    <w:rsid w:val="00F87DEC"/>
    <w:rsid w:val="00F91988"/>
    <w:rsid w:val="00F976E8"/>
    <w:rsid w:val="00F97756"/>
    <w:rsid w:val="00FA30C2"/>
    <w:rsid w:val="00FA3D27"/>
    <w:rsid w:val="00FA4574"/>
    <w:rsid w:val="00FB0EC1"/>
    <w:rsid w:val="00FB3978"/>
    <w:rsid w:val="00FB55F2"/>
    <w:rsid w:val="00FC0D51"/>
    <w:rsid w:val="00FC154E"/>
    <w:rsid w:val="00FC6F55"/>
    <w:rsid w:val="00FD0B9A"/>
    <w:rsid w:val="00FD13AC"/>
    <w:rsid w:val="00FD1A11"/>
    <w:rsid w:val="00FD3DD0"/>
    <w:rsid w:val="00FE0846"/>
    <w:rsid w:val="00FE587E"/>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5C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table" w:customStyle="1" w:styleId="TableGrid5">
    <w:name w:val="Table Grid5"/>
    <w:basedOn w:val="TableNormal"/>
    <w:next w:val="TableGrid"/>
    <w:uiPriority w:val="59"/>
    <w:rsid w:val="0016158A"/>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16158A"/>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4">
    <w:name w:val="Table Grid4"/>
    <w:basedOn w:val="TableNormal"/>
    <w:next w:val="TableGrid"/>
    <w:uiPriority w:val="59"/>
    <w:rsid w:val="00755AEE"/>
    <w:pPr>
      <w:spacing w:after="0" w:line="240" w:lineRule="auto"/>
    </w:pPr>
    <w:rPr>
      <w:rFonts w:ascii="Arial" w:hAnsi="Arial" w:cs="Arial"/>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CBF56-9165-4C86-A214-95959669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4676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2020-03-29T16:22:00Z</cp:lastPrinted>
  <dcterms:created xsi:type="dcterms:W3CDTF">2020-05-15T08:30:00Z</dcterms:created>
  <dcterms:modified xsi:type="dcterms:W3CDTF">2020-05-15T08:30:00Z</dcterms:modified>
</cp:coreProperties>
</file>