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73" w:rsidRDefault="00AA7773">
      <w:pPr>
        <w:spacing w:after="82"/>
        <w:ind w:left="1163" w:right="-803"/>
        <w:rPr>
          <w:noProof/>
        </w:rPr>
      </w:pPr>
      <w:bookmarkStart w:id="0" w:name="_GoBack"/>
      <w:bookmarkEnd w:id="0"/>
    </w:p>
    <w:p w:rsidR="00B31724" w:rsidRDefault="00B31724">
      <w:pPr>
        <w:spacing w:after="82"/>
        <w:ind w:left="1163" w:right="-803"/>
        <w:rPr>
          <w:noProof/>
        </w:rPr>
      </w:pPr>
    </w:p>
    <w:p w:rsidR="00B31724" w:rsidRDefault="00B31724">
      <w:pPr>
        <w:spacing w:after="82"/>
        <w:ind w:left="1163" w:right="-803"/>
      </w:pPr>
    </w:p>
    <w:tbl>
      <w:tblPr>
        <w:tblStyle w:val="TableGrid"/>
        <w:tblW w:w="14222" w:type="dxa"/>
        <w:tblInd w:w="0" w:type="dxa"/>
        <w:tblCellMar>
          <w:top w:w="65" w:type="dxa"/>
          <w:left w:w="106" w:type="dxa"/>
          <w:right w:w="123" w:type="dxa"/>
        </w:tblCellMar>
        <w:tblLook w:val="04A0" w:firstRow="1" w:lastRow="0" w:firstColumn="1" w:lastColumn="0" w:noHBand="0" w:noVBand="1"/>
      </w:tblPr>
      <w:tblGrid>
        <w:gridCol w:w="2520"/>
        <w:gridCol w:w="5132"/>
        <w:gridCol w:w="6570"/>
      </w:tblGrid>
      <w:tr w:rsidR="00AA7773">
        <w:trPr>
          <w:trHeight w:val="598"/>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SUBJECT and GRADE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ind w:left="2"/>
            </w:pPr>
            <w:r>
              <w:rPr>
                <w:rFonts w:ascii="Century Gothic" w:eastAsia="Century Gothic" w:hAnsi="Century Gothic" w:cs="Century Gothic"/>
                <w:sz w:val="24"/>
              </w:rPr>
              <w:t>Civil Technology (</w:t>
            </w:r>
            <w:r>
              <w:rPr>
                <w:rFonts w:ascii="Century Gothic" w:eastAsia="Century Gothic" w:hAnsi="Century Gothic" w:cs="Century Gothic"/>
                <w:b/>
                <w:sz w:val="24"/>
              </w:rPr>
              <w:t>Woodworking)</w:t>
            </w:r>
            <w:r>
              <w:rPr>
                <w:rFonts w:ascii="Century Gothic" w:eastAsia="Century Gothic" w:hAnsi="Century Gothic" w:cs="Century Gothic"/>
                <w:sz w:val="24"/>
              </w:rPr>
              <w:t xml:space="preserve"> Grade 12 </w:t>
            </w:r>
          </w:p>
        </w:tc>
      </w:tr>
      <w:tr w:rsidR="00AA7773">
        <w:trPr>
          <w:trHeight w:val="305"/>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TERM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ind w:left="2"/>
            </w:pPr>
            <w:r>
              <w:rPr>
                <w:rFonts w:ascii="Century Gothic" w:eastAsia="Century Gothic" w:hAnsi="Century Gothic" w:cs="Century Gothic"/>
                <w:sz w:val="24"/>
              </w:rPr>
              <w:t xml:space="preserve">TERM 2 (Week 2) </w:t>
            </w:r>
          </w:p>
        </w:tc>
      </w:tr>
      <w:tr w:rsidR="00AA7773">
        <w:trPr>
          <w:trHeight w:val="305"/>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TOPIC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ind w:left="2"/>
            </w:pPr>
            <w:r>
              <w:rPr>
                <w:rFonts w:ascii="Century Gothic" w:eastAsia="Century Gothic" w:hAnsi="Century Gothic" w:cs="Century Gothic"/>
                <w:sz w:val="24"/>
              </w:rPr>
              <w:t xml:space="preserve">Joining </w:t>
            </w:r>
            <w:r>
              <w:rPr>
                <w:rFonts w:ascii="Century Gothic" w:eastAsia="Century Gothic" w:hAnsi="Century Gothic" w:cs="Century Gothic"/>
                <w:b/>
                <w:sz w:val="24"/>
              </w:rPr>
              <w:t>(Specific)</w:t>
            </w:r>
            <w:r>
              <w:rPr>
                <w:rFonts w:ascii="Century Gothic" w:eastAsia="Century Gothic" w:hAnsi="Century Gothic" w:cs="Century Gothic"/>
                <w:sz w:val="24"/>
              </w:rPr>
              <w:t xml:space="preserve"> </w:t>
            </w:r>
          </w:p>
        </w:tc>
      </w:tr>
      <w:tr w:rsidR="00AA7773">
        <w:trPr>
          <w:trHeight w:val="1777"/>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AIMS OF THE LESSON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spacing w:after="11"/>
              <w:ind w:left="2"/>
            </w:pPr>
            <w:r>
              <w:rPr>
                <w:rFonts w:ascii="Century Gothic" w:eastAsia="Century Gothic" w:hAnsi="Century Gothic" w:cs="Century Gothic"/>
                <w:sz w:val="24"/>
              </w:rPr>
              <w:t xml:space="preserve">To develop applying and fixing skills: </w:t>
            </w:r>
          </w:p>
          <w:p w:rsidR="00AA7773" w:rsidRDefault="00B31724">
            <w:pPr>
              <w:numPr>
                <w:ilvl w:val="0"/>
                <w:numId w:val="1"/>
              </w:numPr>
              <w:ind w:hanging="360"/>
            </w:pPr>
            <w:r>
              <w:rPr>
                <w:rFonts w:ascii="Century Gothic" w:eastAsia="Century Gothic" w:hAnsi="Century Gothic" w:cs="Century Gothic"/>
                <w:sz w:val="24"/>
              </w:rPr>
              <w:t xml:space="preserve">Identify and use of fasteners. </w:t>
            </w:r>
          </w:p>
          <w:p w:rsidR="00AA7773" w:rsidRDefault="00B31724">
            <w:pPr>
              <w:numPr>
                <w:ilvl w:val="0"/>
                <w:numId w:val="1"/>
              </w:numPr>
              <w:ind w:hanging="360"/>
            </w:pPr>
            <w:r>
              <w:rPr>
                <w:rFonts w:ascii="Century Gothic" w:eastAsia="Century Gothic" w:hAnsi="Century Gothic" w:cs="Century Gothic"/>
                <w:sz w:val="24"/>
              </w:rPr>
              <w:t xml:space="preserve">Use proper tools to secure connection. </w:t>
            </w:r>
          </w:p>
          <w:p w:rsidR="00AA7773" w:rsidRDefault="00B31724">
            <w:pPr>
              <w:numPr>
                <w:ilvl w:val="0"/>
                <w:numId w:val="1"/>
              </w:numPr>
              <w:ind w:hanging="360"/>
            </w:pPr>
            <w:r>
              <w:rPr>
                <w:rFonts w:ascii="Century Gothic" w:eastAsia="Century Gothic" w:hAnsi="Century Gothic" w:cs="Century Gothic"/>
                <w:sz w:val="24"/>
              </w:rPr>
              <w:t xml:space="preserve">Identify correct components for relevant purposes. </w:t>
            </w:r>
          </w:p>
          <w:p w:rsidR="00AA7773" w:rsidRDefault="00B31724">
            <w:pPr>
              <w:numPr>
                <w:ilvl w:val="0"/>
                <w:numId w:val="1"/>
              </w:numPr>
              <w:ind w:hanging="360"/>
            </w:pPr>
            <w:r>
              <w:rPr>
                <w:rFonts w:ascii="Century Gothic" w:eastAsia="Century Gothic" w:hAnsi="Century Gothic" w:cs="Century Gothic"/>
                <w:sz w:val="24"/>
              </w:rPr>
              <w:t xml:space="preserve">Different methodologies for variety of connecting. </w:t>
            </w:r>
          </w:p>
          <w:p w:rsidR="00AA7773" w:rsidRDefault="00B31724">
            <w:pPr>
              <w:numPr>
                <w:ilvl w:val="0"/>
                <w:numId w:val="1"/>
              </w:numPr>
              <w:ind w:hanging="360"/>
            </w:pPr>
            <w:r>
              <w:rPr>
                <w:rFonts w:ascii="Century Gothic" w:eastAsia="Century Gothic" w:hAnsi="Century Gothic" w:cs="Century Gothic"/>
                <w:sz w:val="24"/>
              </w:rPr>
              <w:t xml:space="preserve">Variety of means to join material.  </w:t>
            </w:r>
          </w:p>
        </w:tc>
      </w:tr>
      <w:tr w:rsidR="00AA7773">
        <w:trPr>
          <w:trHeight w:val="305"/>
        </w:trPr>
        <w:tc>
          <w:tcPr>
            <w:tcW w:w="2520" w:type="dxa"/>
            <w:vMerge w:val="restart"/>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RESOURCES </w:t>
            </w:r>
            <w:r>
              <w:rPr>
                <w:rFonts w:ascii="Century Gothic" w:eastAsia="Century Gothic" w:hAnsi="Century Gothic" w:cs="Century Gothic"/>
                <w:b/>
                <w:i/>
                <w:sz w:val="24"/>
              </w:rPr>
              <w:t xml:space="preserve"> </w:t>
            </w:r>
          </w:p>
          <w:p w:rsidR="00AA7773" w:rsidRDefault="00B31724">
            <w:pPr>
              <w:ind w:left="3"/>
            </w:pPr>
            <w:r>
              <w:rPr>
                <w:rFonts w:ascii="Century Gothic" w:eastAsia="Century Gothic" w:hAnsi="Century Gothic" w:cs="Century Gothic"/>
                <w:b/>
                <w:sz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AA7773" w:rsidRDefault="00B31724">
            <w:pPr>
              <w:ind w:left="2"/>
            </w:pPr>
            <w:r>
              <w:rPr>
                <w:rFonts w:ascii="Century Gothic" w:eastAsia="Century Gothic" w:hAnsi="Century Gothic" w:cs="Century Gothic"/>
                <w:b/>
                <w:i/>
                <w:sz w:val="24"/>
              </w:rPr>
              <w:t>Paper based resources</w:t>
            </w:r>
            <w:r>
              <w:rPr>
                <w:rFonts w:ascii="Century Gothic" w:eastAsia="Century Gothic" w:hAnsi="Century Gothic" w:cs="Century Gothic"/>
                <w:i/>
                <w:sz w:val="24"/>
              </w:rPr>
              <w:t xml:space="preserve">: </w:t>
            </w:r>
          </w:p>
        </w:tc>
        <w:tc>
          <w:tcPr>
            <w:tcW w:w="6570"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b/>
                <w:i/>
                <w:sz w:val="24"/>
              </w:rPr>
              <w:t xml:space="preserve">Digital resources: </w:t>
            </w:r>
            <w:r>
              <w:rPr>
                <w:rFonts w:ascii="Century Gothic" w:eastAsia="Century Gothic" w:hAnsi="Century Gothic" w:cs="Century Gothic"/>
                <w:sz w:val="24"/>
              </w:rPr>
              <w:t xml:space="preserve"> </w:t>
            </w:r>
          </w:p>
        </w:tc>
      </w:tr>
      <w:tr w:rsidR="00AA7773">
        <w:trPr>
          <w:trHeight w:val="598"/>
        </w:trPr>
        <w:tc>
          <w:tcPr>
            <w:tcW w:w="0" w:type="auto"/>
            <w:vMerge/>
            <w:tcBorders>
              <w:top w:val="nil"/>
              <w:left w:val="single" w:sz="4" w:space="0" w:color="000000"/>
              <w:bottom w:val="single" w:sz="4" w:space="0" w:color="000000"/>
              <w:right w:val="single" w:sz="4" w:space="0" w:color="000000"/>
            </w:tcBorders>
          </w:tcPr>
          <w:p w:rsidR="00AA7773" w:rsidRDefault="00AA7773"/>
        </w:tc>
        <w:tc>
          <w:tcPr>
            <w:tcW w:w="5132" w:type="dxa"/>
            <w:tcBorders>
              <w:top w:val="single" w:sz="4" w:space="0" w:color="000000"/>
              <w:left w:val="single" w:sz="4" w:space="0" w:color="000000"/>
              <w:bottom w:val="single" w:sz="4" w:space="0" w:color="000000"/>
              <w:right w:val="single" w:sz="4" w:space="0" w:color="000000"/>
            </w:tcBorders>
          </w:tcPr>
          <w:p w:rsidR="00AA7773" w:rsidRDefault="00B31724">
            <w:pPr>
              <w:ind w:left="2"/>
            </w:pPr>
            <w:r>
              <w:rPr>
                <w:rFonts w:ascii="Century Gothic" w:eastAsia="Century Gothic" w:hAnsi="Century Gothic" w:cs="Century Gothic"/>
                <w:i/>
                <w:sz w:val="24"/>
              </w:rPr>
              <w:t>Chapter 6  Page- 102 – 107 (CON) Page – 100 – 105 (CS) Page – 78 – 83 (WW)</w:t>
            </w:r>
            <w:r>
              <w:rPr>
                <w:rFonts w:ascii="Century Gothic" w:eastAsia="Century Gothic" w:hAnsi="Century Gothic" w:cs="Century Gothic"/>
                <w:b/>
                <w:i/>
                <w:sz w:val="24"/>
              </w:rPr>
              <w:t xml:space="preserve"> </w:t>
            </w:r>
          </w:p>
        </w:tc>
        <w:tc>
          <w:tcPr>
            <w:tcW w:w="6570"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i/>
                <w:sz w:val="24"/>
              </w:rPr>
              <w:t xml:space="preserve">See digital Power Point on the WCED e-Portal. </w:t>
            </w:r>
          </w:p>
          <w:p w:rsidR="00AA7773" w:rsidRDefault="00B31724">
            <w:r>
              <w:rPr>
                <w:rFonts w:ascii="Century Gothic" w:eastAsia="Century Gothic" w:hAnsi="Century Gothic" w:cs="Century Gothic"/>
                <w:sz w:val="24"/>
              </w:rPr>
              <w:t xml:space="preserve"> </w:t>
            </w:r>
          </w:p>
        </w:tc>
      </w:tr>
      <w:tr w:rsidR="00AA7773">
        <w:trPr>
          <w:trHeight w:val="2952"/>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INTRODUCTION </w:t>
            </w:r>
          </w:p>
          <w:p w:rsidR="00AA7773" w:rsidRDefault="00B31724">
            <w:pPr>
              <w:ind w:left="3"/>
            </w:pPr>
            <w:r>
              <w:rPr>
                <w:rFonts w:ascii="Century Gothic" w:eastAsia="Century Gothic" w:hAnsi="Century Gothic" w:cs="Century Gothic"/>
                <w:b/>
                <w:sz w:val="24"/>
              </w:rPr>
              <w:t xml:space="preserve">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ind w:left="110"/>
            </w:pPr>
            <w:r>
              <w:rPr>
                <w:rFonts w:ascii="Century Gothic" w:eastAsia="Century Gothic" w:hAnsi="Century Gothic" w:cs="Century Gothic"/>
                <w:sz w:val="24"/>
              </w:rPr>
              <w:t xml:space="preserve"> </w:t>
            </w:r>
          </w:p>
          <w:p w:rsidR="00AA7773" w:rsidRDefault="00B31724">
            <w:pPr>
              <w:spacing w:after="16"/>
              <w:ind w:left="2"/>
              <w:jc w:val="both"/>
            </w:pPr>
            <w:r>
              <w:rPr>
                <w:rFonts w:ascii="Century Gothic" w:eastAsia="Century Gothic" w:hAnsi="Century Gothic" w:cs="Century Gothic"/>
                <w:i/>
                <w:sz w:val="24"/>
              </w:rPr>
              <w:t xml:space="preserve">Last week you were exposed to the key concepts and definitions of joining. You had to identify and explain the uses of: </w:t>
            </w:r>
          </w:p>
          <w:p w:rsidR="00AA7773" w:rsidRDefault="00B31724">
            <w:pPr>
              <w:numPr>
                <w:ilvl w:val="0"/>
                <w:numId w:val="2"/>
              </w:numPr>
              <w:ind w:hanging="720"/>
            </w:pPr>
            <w:r>
              <w:rPr>
                <w:rFonts w:ascii="Century Gothic" w:eastAsia="Century Gothic" w:hAnsi="Century Gothic" w:cs="Century Gothic"/>
                <w:i/>
                <w:sz w:val="24"/>
              </w:rPr>
              <w:t xml:space="preserve">Bolts and nuts  </w:t>
            </w:r>
          </w:p>
          <w:p w:rsidR="00AA7773" w:rsidRDefault="00B31724">
            <w:pPr>
              <w:numPr>
                <w:ilvl w:val="0"/>
                <w:numId w:val="2"/>
              </w:numPr>
              <w:ind w:hanging="720"/>
            </w:pPr>
            <w:proofErr w:type="spellStart"/>
            <w:r>
              <w:rPr>
                <w:rFonts w:ascii="Century Gothic" w:eastAsia="Century Gothic" w:hAnsi="Century Gothic" w:cs="Century Gothic"/>
                <w:i/>
                <w:sz w:val="24"/>
              </w:rPr>
              <w:t>Rawl</w:t>
            </w:r>
            <w:proofErr w:type="spellEnd"/>
            <w:r>
              <w:rPr>
                <w:rFonts w:ascii="Century Gothic" w:eastAsia="Century Gothic" w:hAnsi="Century Gothic" w:cs="Century Gothic"/>
                <w:i/>
                <w:sz w:val="24"/>
              </w:rPr>
              <w:t xml:space="preserve"> bolts  </w:t>
            </w:r>
          </w:p>
          <w:p w:rsidR="00AA7773" w:rsidRDefault="00B31724">
            <w:pPr>
              <w:numPr>
                <w:ilvl w:val="0"/>
                <w:numId w:val="2"/>
              </w:numPr>
              <w:ind w:hanging="720"/>
            </w:pPr>
            <w:r>
              <w:rPr>
                <w:rFonts w:ascii="Century Gothic" w:eastAsia="Century Gothic" w:hAnsi="Century Gothic" w:cs="Century Gothic"/>
                <w:i/>
                <w:sz w:val="24"/>
              </w:rPr>
              <w:t xml:space="preserve">Plastic plugs </w:t>
            </w:r>
          </w:p>
          <w:p w:rsidR="00AA7773" w:rsidRDefault="00B31724">
            <w:pPr>
              <w:numPr>
                <w:ilvl w:val="0"/>
                <w:numId w:val="2"/>
              </w:numPr>
              <w:ind w:hanging="720"/>
            </w:pPr>
            <w:proofErr w:type="spellStart"/>
            <w:r>
              <w:rPr>
                <w:rFonts w:ascii="Century Gothic" w:eastAsia="Century Gothic" w:hAnsi="Century Gothic" w:cs="Century Gothic"/>
                <w:i/>
                <w:sz w:val="24"/>
              </w:rPr>
              <w:t>Rawl</w:t>
            </w:r>
            <w:proofErr w:type="spellEnd"/>
            <w:r>
              <w:rPr>
                <w:rFonts w:ascii="Century Gothic" w:eastAsia="Century Gothic" w:hAnsi="Century Gothic" w:cs="Century Gothic"/>
                <w:i/>
                <w:sz w:val="24"/>
              </w:rPr>
              <w:t xml:space="preserve"> plugs </w:t>
            </w:r>
          </w:p>
          <w:p w:rsidR="00AA7773" w:rsidRDefault="00B31724">
            <w:pPr>
              <w:ind w:left="2"/>
            </w:pPr>
            <w:r>
              <w:rPr>
                <w:rFonts w:ascii="Century Gothic" w:eastAsia="Century Gothic" w:hAnsi="Century Gothic" w:cs="Century Gothic"/>
                <w:i/>
                <w:sz w:val="24"/>
              </w:rPr>
              <w:t xml:space="preserve">In order to choose the best way of joining any combination of materials, you need sound knowledge of the methods of joining. Joints can be temporary or permanent. This section deals with the different methods that are used to join timber to timber and/or various other materials• </w:t>
            </w:r>
          </w:p>
        </w:tc>
      </w:tr>
      <w:tr w:rsidR="00AA7773">
        <w:trPr>
          <w:trHeight w:val="1777"/>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3"/>
            </w:pPr>
            <w:r>
              <w:rPr>
                <w:rFonts w:ascii="Century Gothic" w:eastAsia="Century Gothic" w:hAnsi="Century Gothic" w:cs="Century Gothic"/>
                <w:b/>
                <w:sz w:val="24"/>
              </w:rPr>
              <w:t xml:space="preserve">CONCEPTS AND </w:t>
            </w:r>
          </w:p>
          <w:p w:rsidR="00AA7773" w:rsidRDefault="00B31724">
            <w:pPr>
              <w:ind w:left="3"/>
            </w:pPr>
            <w:r>
              <w:rPr>
                <w:rFonts w:ascii="Century Gothic" w:eastAsia="Century Gothic" w:hAnsi="Century Gothic" w:cs="Century Gothic"/>
                <w:b/>
                <w:sz w:val="24"/>
              </w:rPr>
              <w:t xml:space="preserve">SKILLS </w:t>
            </w:r>
          </w:p>
          <w:p w:rsidR="00AA7773" w:rsidRDefault="00B31724">
            <w:pPr>
              <w:ind w:left="3"/>
            </w:pPr>
            <w:r>
              <w:rPr>
                <w:rFonts w:ascii="Century Gothic" w:eastAsia="Century Gothic" w:hAnsi="Century Gothic" w:cs="Century Gothic"/>
                <w:i/>
                <w:sz w:val="24"/>
              </w:rPr>
              <w:t xml:space="preserve"> </w:t>
            </w:r>
          </w:p>
        </w:tc>
        <w:tc>
          <w:tcPr>
            <w:tcW w:w="11702" w:type="dxa"/>
            <w:gridSpan w:val="2"/>
            <w:tcBorders>
              <w:top w:val="single" w:sz="4" w:space="0" w:color="000000"/>
              <w:left w:val="single" w:sz="4" w:space="0" w:color="000000"/>
              <w:bottom w:val="single" w:sz="4" w:space="0" w:color="000000"/>
              <w:right w:val="single" w:sz="4" w:space="0" w:color="000000"/>
            </w:tcBorders>
          </w:tcPr>
          <w:p w:rsidR="00AA7773" w:rsidRDefault="00B31724">
            <w:pPr>
              <w:spacing w:after="13"/>
              <w:ind w:left="2"/>
            </w:pPr>
            <w:r>
              <w:rPr>
                <w:rFonts w:ascii="Century Gothic" w:eastAsia="Century Gothic" w:hAnsi="Century Gothic" w:cs="Century Gothic"/>
                <w:b/>
                <w:i/>
                <w:sz w:val="24"/>
              </w:rPr>
              <w:t xml:space="preserve">Methods of joining the following items: </w:t>
            </w:r>
          </w:p>
          <w:p w:rsidR="00AA7773" w:rsidRDefault="00B31724">
            <w:pPr>
              <w:numPr>
                <w:ilvl w:val="0"/>
                <w:numId w:val="3"/>
              </w:numPr>
              <w:spacing w:after="22"/>
              <w:ind w:hanging="360"/>
            </w:pPr>
            <w:r>
              <w:rPr>
                <w:rFonts w:ascii="Century Gothic" w:eastAsia="Century Gothic" w:hAnsi="Century Gothic" w:cs="Century Gothic"/>
                <w:sz w:val="24"/>
              </w:rPr>
              <w:t xml:space="preserve">Door to a frame </w:t>
            </w:r>
          </w:p>
          <w:p w:rsidR="00AA7773" w:rsidRDefault="00B31724">
            <w:pPr>
              <w:numPr>
                <w:ilvl w:val="0"/>
                <w:numId w:val="3"/>
              </w:numPr>
              <w:spacing w:after="24"/>
              <w:ind w:hanging="360"/>
            </w:pPr>
            <w:r>
              <w:rPr>
                <w:rFonts w:ascii="Century Gothic" w:eastAsia="Century Gothic" w:hAnsi="Century Gothic" w:cs="Century Gothic"/>
                <w:sz w:val="24"/>
              </w:rPr>
              <w:t xml:space="preserve">Ceiling boards to </w:t>
            </w: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w:t>
            </w:r>
          </w:p>
          <w:p w:rsidR="00AA7773" w:rsidRDefault="00B31724">
            <w:pPr>
              <w:numPr>
                <w:ilvl w:val="0"/>
                <w:numId w:val="3"/>
              </w:numPr>
              <w:spacing w:after="22"/>
              <w:ind w:hanging="360"/>
            </w:pP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to tie beams </w:t>
            </w:r>
          </w:p>
          <w:p w:rsidR="00AA7773" w:rsidRDefault="00B31724">
            <w:pPr>
              <w:numPr>
                <w:ilvl w:val="0"/>
                <w:numId w:val="3"/>
              </w:numPr>
              <w:spacing w:after="24"/>
              <w:ind w:hanging="360"/>
            </w:pPr>
            <w:r>
              <w:rPr>
                <w:rFonts w:ascii="Century Gothic" w:eastAsia="Century Gothic" w:hAnsi="Century Gothic" w:cs="Century Gothic"/>
                <w:sz w:val="24"/>
              </w:rPr>
              <w:t xml:space="preserve">Adjacent roof members to each other </w:t>
            </w:r>
          </w:p>
          <w:p w:rsidR="00AA7773" w:rsidRDefault="00B31724">
            <w:pPr>
              <w:numPr>
                <w:ilvl w:val="0"/>
                <w:numId w:val="3"/>
              </w:numPr>
              <w:ind w:hanging="360"/>
            </w:pPr>
            <w:r>
              <w:rPr>
                <w:rFonts w:ascii="Century Gothic" w:eastAsia="Century Gothic" w:hAnsi="Century Gothic" w:cs="Century Gothic"/>
                <w:sz w:val="24"/>
              </w:rPr>
              <w:t xml:space="preserve">Wall plate to wall </w:t>
            </w:r>
          </w:p>
        </w:tc>
      </w:tr>
    </w:tbl>
    <w:p w:rsidR="00AA7773" w:rsidRDefault="00B31724">
      <w:pPr>
        <w:spacing w:after="0"/>
        <w:ind w:left="1440"/>
        <w:jc w:val="both"/>
      </w:pPr>
      <w:r>
        <w:t xml:space="preserve"> </w:t>
      </w:r>
    </w:p>
    <w:tbl>
      <w:tblPr>
        <w:tblStyle w:val="TableGrid"/>
        <w:tblW w:w="14222" w:type="dxa"/>
        <w:tblInd w:w="0" w:type="dxa"/>
        <w:tblCellMar>
          <w:top w:w="66" w:type="dxa"/>
          <w:left w:w="108" w:type="dxa"/>
          <w:right w:w="115" w:type="dxa"/>
        </w:tblCellMar>
        <w:tblLook w:val="04A0" w:firstRow="1" w:lastRow="0" w:firstColumn="1" w:lastColumn="0" w:noHBand="0" w:noVBand="1"/>
      </w:tblPr>
      <w:tblGrid>
        <w:gridCol w:w="2520"/>
        <w:gridCol w:w="11702"/>
      </w:tblGrid>
      <w:tr w:rsidR="00AA7773">
        <w:trPr>
          <w:trHeight w:val="9738"/>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b/>
                <w:sz w:val="24"/>
              </w:rPr>
              <w:lastRenderedPageBreak/>
              <w:t xml:space="preserve"> </w:t>
            </w:r>
          </w:p>
        </w:tc>
        <w:tc>
          <w:tcPr>
            <w:tcW w:w="11702" w:type="dxa"/>
            <w:tcBorders>
              <w:top w:val="single" w:sz="4" w:space="0" w:color="000000"/>
              <w:left w:val="single" w:sz="4" w:space="0" w:color="000000"/>
              <w:bottom w:val="single" w:sz="4" w:space="0" w:color="000000"/>
              <w:right w:val="single" w:sz="4" w:space="0" w:color="000000"/>
            </w:tcBorders>
          </w:tcPr>
          <w:p w:rsidR="00AA7773" w:rsidRDefault="00B31724">
            <w:pPr>
              <w:numPr>
                <w:ilvl w:val="0"/>
                <w:numId w:val="4"/>
              </w:numPr>
              <w:spacing w:after="24"/>
              <w:ind w:hanging="360"/>
            </w:pPr>
            <w:r>
              <w:rPr>
                <w:rFonts w:ascii="Century Gothic" w:eastAsia="Century Gothic" w:hAnsi="Century Gothic" w:cs="Century Gothic"/>
                <w:sz w:val="24"/>
              </w:rPr>
              <w:t xml:space="preserve">Roof trusses to wall plate </w:t>
            </w:r>
          </w:p>
          <w:p w:rsidR="00AA7773" w:rsidRDefault="00B31724">
            <w:pPr>
              <w:numPr>
                <w:ilvl w:val="0"/>
                <w:numId w:val="4"/>
              </w:numPr>
              <w:ind w:hanging="360"/>
            </w:pPr>
            <w:r>
              <w:rPr>
                <w:rFonts w:ascii="Century Gothic" w:eastAsia="Century Gothic" w:hAnsi="Century Gothic" w:cs="Century Gothic"/>
                <w:sz w:val="24"/>
              </w:rPr>
              <w:t xml:space="preserve">Roof tiles to battens </w:t>
            </w:r>
          </w:p>
          <w:p w:rsidR="00AA7773" w:rsidRDefault="00B31724">
            <w:pPr>
              <w:numPr>
                <w:ilvl w:val="0"/>
                <w:numId w:val="4"/>
              </w:numPr>
              <w:ind w:hanging="360"/>
            </w:pPr>
            <w:r>
              <w:rPr>
                <w:rFonts w:ascii="Century Gothic" w:eastAsia="Century Gothic" w:hAnsi="Century Gothic" w:cs="Century Gothic"/>
                <w:b/>
                <w:i/>
                <w:sz w:val="24"/>
              </w:rPr>
              <w:t xml:space="preserve">Roof sheeting to </w:t>
            </w:r>
            <w:proofErr w:type="spellStart"/>
            <w:r>
              <w:rPr>
                <w:rFonts w:ascii="Century Gothic" w:eastAsia="Century Gothic" w:hAnsi="Century Gothic" w:cs="Century Gothic"/>
                <w:b/>
                <w:i/>
                <w:sz w:val="24"/>
              </w:rPr>
              <w:t>purlinsDoor</w:t>
            </w:r>
            <w:proofErr w:type="spellEnd"/>
            <w:r>
              <w:rPr>
                <w:rFonts w:ascii="Century Gothic" w:eastAsia="Century Gothic" w:hAnsi="Century Gothic" w:cs="Century Gothic"/>
                <w:b/>
                <w:i/>
                <w:sz w:val="24"/>
              </w:rPr>
              <w:t xml:space="preserve"> to frame </w:t>
            </w:r>
          </w:p>
          <w:p w:rsidR="00AA7773" w:rsidRDefault="00B31724">
            <w:pPr>
              <w:ind w:left="250"/>
            </w:pPr>
            <w:r>
              <w:rPr>
                <w:rFonts w:ascii="Century Gothic" w:eastAsia="Century Gothic" w:hAnsi="Century Gothic" w:cs="Century Gothic"/>
                <w:sz w:val="24"/>
              </w:rPr>
              <w:t xml:space="preserve">A door can be fixed to a doorframe by using various types of hinges.  </w:t>
            </w:r>
          </w:p>
          <w:p w:rsidR="00AA7773" w:rsidRDefault="00B31724">
            <w:pPr>
              <w:ind w:left="250"/>
            </w:pPr>
            <w:r>
              <w:rPr>
                <w:rFonts w:ascii="Century Gothic" w:eastAsia="Century Gothic" w:hAnsi="Century Gothic" w:cs="Century Gothic"/>
                <w:sz w:val="24"/>
              </w:rPr>
              <w:t xml:space="preserve">Screws are generally used to secure a hinge onto the frame and the door. </w:t>
            </w:r>
          </w:p>
          <w:p w:rsidR="00AA7773" w:rsidRDefault="00B31724">
            <w:pPr>
              <w:spacing w:after="97"/>
              <w:ind w:left="527"/>
            </w:pPr>
            <w:r>
              <w:rPr>
                <w:noProof/>
                <w:lang w:val="en-US" w:eastAsia="en-US"/>
              </w:rPr>
              <w:drawing>
                <wp:inline distT="0" distB="0" distL="0" distR="0" wp14:anchorId="3323066F" wp14:editId="61BA933C">
                  <wp:extent cx="876373" cy="870005"/>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5"/>
                          <a:stretch>
                            <a:fillRect/>
                          </a:stretch>
                        </pic:blipFill>
                        <pic:spPr>
                          <a:xfrm>
                            <a:off x="0" y="0"/>
                            <a:ext cx="876373" cy="870005"/>
                          </a:xfrm>
                          <a:prstGeom prst="rect">
                            <a:avLst/>
                          </a:prstGeom>
                        </pic:spPr>
                      </pic:pic>
                    </a:graphicData>
                  </a:graphic>
                </wp:inline>
              </w:drawing>
            </w:r>
          </w:p>
          <w:p w:rsidR="00AA7773" w:rsidRDefault="00B31724">
            <w:pPr>
              <w:ind w:left="250"/>
            </w:pPr>
            <w:r>
              <w:rPr>
                <w:rFonts w:ascii="Century Gothic" w:eastAsia="Century Gothic" w:hAnsi="Century Gothic" w:cs="Century Gothic"/>
                <w:sz w:val="24"/>
              </w:rPr>
              <w:t xml:space="preserve">Screwing a hinge onto a doorframe </w:t>
            </w:r>
          </w:p>
          <w:p w:rsidR="00AA7773" w:rsidRDefault="00B31724">
            <w:pPr>
              <w:ind w:left="250"/>
            </w:pPr>
            <w:r>
              <w:rPr>
                <w:rFonts w:ascii="Century Gothic" w:eastAsia="Century Gothic" w:hAnsi="Century Gothic" w:cs="Century Gothic"/>
                <w:sz w:val="24"/>
              </w:rPr>
              <w:t xml:space="preserve"> </w:t>
            </w:r>
          </w:p>
          <w:p w:rsidR="00AA7773" w:rsidRDefault="00B31724">
            <w:pPr>
              <w:ind w:left="250"/>
            </w:pPr>
            <w:r>
              <w:rPr>
                <w:rFonts w:ascii="Century Gothic" w:eastAsia="Century Gothic" w:hAnsi="Century Gothic" w:cs="Century Gothic"/>
                <w:b/>
                <w:i/>
                <w:sz w:val="24"/>
              </w:rPr>
              <w:t xml:space="preserve">Ceiling boards to </w:t>
            </w:r>
            <w:proofErr w:type="spellStart"/>
            <w:r>
              <w:rPr>
                <w:rFonts w:ascii="Century Gothic" w:eastAsia="Century Gothic" w:hAnsi="Century Gothic" w:cs="Century Gothic"/>
                <w:b/>
                <w:i/>
                <w:sz w:val="24"/>
              </w:rPr>
              <w:t>brandering</w:t>
            </w:r>
            <w:proofErr w:type="spellEnd"/>
            <w:r>
              <w:rPr>
                <w:rFonts w:ascii="Century Gothic" w:eastAsia="Century Gothic" w:hAnsi="Century Gothic" w:cs="Century Gothic"/>
                <w:b/>
                <w:i/>
                <w:sz w:val="24"/>
              </w:rPr>
              <w:t xml:space="preserve"> </w:t>
            </w:r>
          </w:p>
          <w:p w:rsidR="00AA7773" w:rsidRDefault="00B31724">
            <w:pPr>
              <w:ind w:left="250"/>
            </w:pPr>
            <w:r>
              <w:rPr>
                <w:rFonts w:ascii="Century Gothic" w:eastAsia="Century Gothic" w:hAnsi="Century Gothic" w:cs="Century Gothic"/>
                <w:sz w:val="24"/>
              </w:rPr>
              <w:t xml:space="preserve">Ceiling boards are nailed to the </w:t>
            </w: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with 38 mm clout nails.  </w:t>
            </w:r>
          </w:p>
          <w:p w:rsidR="00AA7773" w:rsidRDefault="00B31724">
            <w:pPr>
              <w:spacing w:after="456" w:line="238" w:lineRule="auto"/>
              <w:ind w:left="250" w:right="1756"/>
            </w:pPr>
            <w:r>
              <w:rPr>
                <w:noProof/>
                <w:lang w:val="en-US" w:eastAsia="en-US"/>
              </w:rPr>
              <w:drawing>
                <wp:anchor distT="0" distB="0" distL="114300" distR="114300" simplePos="0" relativeHeight="251658240" behindDoc="0" locked="0" layoutInCell="1" allowOverlap="0" wp14:anchorId="4DAF4681" wp14:editId="5830974E">
                  <wp:simplePos x="0" y="0"/>
                  <wp:positionH relativeFrom="column">
                    <wp:posOffset>3349625</wp:posOffset>
                  </wp:positionH>
                  <wp:positionV relativeFrom="paragraph">
                    <wp:posOffset>333591</wp:posOffset>
                  </wp:positionV>
                  <wp:extent cx="1797050" cy="2430780"/>
                  <wp:effectExtent l="0" t="0" r="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6"/>
                          <a:stretch>
                            <a:fillRect/>
                          </a:stretch>
                        </pic:blipFill>
                        <pic:spPr>
                          <a:xfrm>
                            <a:off x="0" y="0"/>
                            <a:ext cx="1797050" cy="2430780"/>
                          </a:xfrm>
                          <a:prstGeom prst="rect">
                            <a:avLst/>
                          </a:prstGeom>
                        </pic:spPr>
                      </pic:pic>
                    </a:graphicData>
                  </a:graphic>
                </wp:anchor>
              </w:drawing>
            </w:r>
            <w:r>
              <w:rPr>
                <w:rFonts w:ascii="Century Gothic" w:eastAsia="Century Gothic" w:hAnsi="Century Gothic" w:cs="Century Gothic"/>
                <w:sz w:val="24"/>
              </w:rPr>
              <w:t xml:space="preserve">They can also be screwed to </w:t>
            </w: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with 25 mm chipboard screws. However, this method will take longer than nailing. </w:t>
            </w:r>
          </w:p>
          <w:p w:rsidR="00AA7773" w:rsidRDefault="00B31724">
            <w:pPr>
              <w:tabs>
                <w:tab w:val="center" w:pos="2708"/>
                <w:tab w:val="center" w:pos="7996"/>
              </w:tabs>
            </w:pPr>
            <w:r>
              <w:tab/>
            </w:r>
            <w:r>
              <w:rPr>
                <w:noProof/>
                <w:lang w:val="en-US" w:eastAsia="en-US"/>
              </w:rPr>
              <w:drawing>
                <wp:inline distT="0" distB="0" distL="0" distR="0" wp14:anchorId="5B29805F" wp14:editId="622EB213">
                  <wp:extent cx="2236470" cy="2120646"/>
                  <wp:effectExtent l="0" t="0" r="0" b="0"/>
                  <wp:docPr id="689" name="Picture 689"/>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7"/>
                          <a:stretch>
                            <a:fillRect/>
                          </a:stretch>
                        </pic:blipFill>
                        <pic:spPr>
                          <a:xfrm>
                            <a:off x="0" y="0"/>
                            <a:ext cx="2236470" cy="2120646"/>
                          </a:xfrm>
                          <a:prstGeom prst="rect">
                            <a:avLst/>
                          </a:prstGeom>
                        </pic:spPr>
                      </pic:pic>
                    </a:graphicData>
                  </a:graphic>
                </wp:inline>
              </w:drawing>
            </w:r>
            <w:r>
              <w:rPr>
                <w:rFonts w:ascii="Century Gothic" w:eastAsia="Century Gothic" w:hAnsi="Century Gothic" w:cs="Century Gothic"/>
                <w:sz w:val="24"/>
              </w:rPr>
              <w:t xml:space="preserve">                     </w:t>
            </w:r>
            <w:r>
              <w:rPr>
                <w:rFonts w:ascii="Century Gothic" w:eastAsia="Century Gothic" w:hAnsi="Century Gothic" w:cs="Century Gothic"/>
                <w:sz w:val="24"/>
              </w:rPr>
              <w:tab/>
              <w:t xml:space="preserve"> </w:t>
            </w:r>
          </w:p>
          <w:p w:rsidR="00AA7773" w:rsidRDefault="00B31724">
            <w:r>
              <w:rPr>
                <w:rFonts w:ascii="Century Gothic" w:eastAsia="Century Gothic" w:hAnsi="Century Gothic" w:cs="Century Gothic"/>
                <w:b/>
                <w:i/>
                <w:sz w:val="24"/>
              </w:rPr>
              <w:t xml:space="preserve"> </w:t>
            </w:r>
          </w:p>
          <w:p w:rsidR="00AA7773" w:rsidRDefault="00B31724">
            <w:r>
              <w:rPr>
                <w:rFonts w:ascii="Century Gothic" w:eastAsia="Century Gothic" w:hAnsi="Century Gothic" w:cs="Century Gothic"/>
                <w:b/>
                <w:i/>
                <w:sz w:val="24"/>
              </w:rPr>
              <w:t xml:space="preserve"> </w:t>
            </w:r>
          </w:p>
          <w:p w:rsidR="00AA7773" w:rsidRDefault="00B31724">
            <w:r>
              <w:rPr>
                <w:rFonts w:ascii="Century Gothic" w:eastAsia="Century Gothic" w:hAnsi="Century Gothic" w:cs="Century Gothic"/>
                <w:b/>
                <w:i/>
                <w:sz w:val="24"/>
              </w:rPr>
              <w:t xml:space="preserve"> </w:t>
            </w:r>
          </w:p>
          <w:p w:rsidR="00AA7773" w:rsidRDefault="00B31724">
            <w:r>
              <w:rPr>
                <w:rFonts w:ascii="Century Gothic" w:eastAsia="Century Gothic" w:hAnsi="Century Gothic" w:cs="Century Gothic"/>
                <w:b/>
                <w:i/>
                <w:sz w:val="24"/>
              </w:rPr>
              <w:t xml:space="preserve"> </w:t>
            </w:r>
          </w:p>
        </w:tc>
      </w:tr>
    </w:tbl>
    <w:p w:rsidR="00AA7773" w:rsidRDefault="00AA7773">
      <w:pPr>
        <w:spacing w:after="0"/>
        <w:ind w:left="-1440" w:right="15394"/>
      </w:pPr>
    </w:p>
    <w:tbl>
      <w:tblPr>
        <w:tblStyle w:val="TableGrid"/>
        <w:tblW w:w="14222" w:type="dxa"/>
        <w:tblInd w:w="0" w:type="dxa"/>
        <w:tblCellMar>
          <w:top w:w="68" w:type="dxa"/>
          <w:left w:w="108" w:type="dxa"/>
          <w:right w:w="107" w:type="dxa"/>
        </w:tblCellMar>
        <w:tblLook w:val="04A0" w:firstRow="1" w:lastRow="0" w:firstColumn="1" w:lastColumn="0" w:noHBand="0" w:noVBand="1"/>
      </w:tblPr>
      <w:tblGrid>
        <w:gridCol w:w="2520"/>
        <w:gridCol w:w="11702"/>
      </w:tblGrid>
      <w:tr w:rsidR="00AA7773">
        <w:trPr>
          <w:trHeight w:val="8097"/>
        </w:trPr>
        <w:tc>
          <w:tcPr>
            <w:tcW w:w="2520" w:type="dxa"/>
            <w:tcBorders>
              <w:top w:val="single" w:sz="4" w:space="0" w:color="000000"/>
              <w:left w:val="single" w:sz="4" w:space="0" w:color="000000"/>
              <w:bottom w:val="single" w:sz="4" w:space="0" w:color="000000"/>
              <w:right w:val="single" w:sz="4" w:space="0" w:color="000000"/>
            </w:tcBorders>
          </w:tcPr>
          <w:p w:rsidR="00AA7773" w:rsidRDefault="00AA7773"/>
        </w:tc>
        <w:tc>
          <w:tcPr>
            <w:tcW w:w="11702"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b/>
                <w:i/>
                <w:sz w:val="24"/>
              </w:rPr>
              <w:t xml:space="preserve"> </w:t>
            </w:r>
          </w:p>
          <w:p w:rsidR="00AA7773" w:rsidRDefault="00B31724">
            <w:proofErr w:type="spellStart"/>
            <w:r>
              <w:rPr>
                <w:rFonts w:ascii="Century Gothic" w:eastAsia="Century Gothic" w:hAnsi="Century Gothic" w:cs="Century Gothic"/>
                <w:b/>
                <w:i/>
                <w:sz w:val="24"/>
              </w:rPr>
              <w:t>Brandering</w:t>
            </w:r>
            <w:proofErr w:type="spellEnd"/>
            <w:r>
              <w:rPr>
                <w:rFonts w:ascii="Century Gothic" w:eastAsia="Century Gothic" w:hAnsi="Century Gothic" w:cs="Century Gothic"/>
                <w:b/>
                <w:i/>
                <w:sz w:val="24"/>
              </w:rPr>
              <w:t xml:space="preserve"> to tie beams </w:t>
            </w:r>
          </w:p>
          <w:p w:rsidR="00AA7773" w:rsidRDefault="00B31724">
            <w:pPr>
              <w:spacing w:after="30" w:line="216" w:lineRule="auto"/>
              <w:ind w:left="250" w:right="5981"/>
            </w:pPr>
            <w:r>
              <w:rPr>
                <w:noProof/>
                <w:lang w:val="en-US" w:eastAsia="en-US"/>
              </w:rPr>
              <w:drawing>
                <wp:inline distT="0" distB="0" distL="0" distR="0" wp14:anchorId="34725C85" wp14:editId="22541716">
                  <wp:extent cx="3288792" cy="1087120"/>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8"/>
                          <a:stretch>
                            <a:fillRect/>
                          </a:stretch>
                        </pic:blipFill>
                        <pic:spPr>
                          <a:xfrm>
                            <a:off x="0" y="0"/>
                            <a:ext cx="3288792" cy="1087120"/>
                          </a:xfrm>
                          <a:prstGeom prst="rect">
                            <a:avLst/>
                          </a:prstGeom>
                        </pic:spPr>
                      </pic:pic>
                    </a:graphicData>
                  </a:graphic>
                </wp:inline>
              </w:drawing>
            </w:r>
            <w:r>
              <w:rPr>
                <w:rFonts w:ascii="Century Gothic" w:eastAsia="Century Gothic" w:hAnsi="Century Gothic" w:cs="Century Gothic"/>
                <w:b/>
                <w:i/>
                <w:sz w:val="24"/>
              </w:rPr>
              <w:t xml:space="preserve">  </w:t>
            </w:r>
          </w:p>
          <w:p w:rsidR="00AA7773" w:rsidRDefault="00B31724">
            <w:r>
              <w:rPr>
                <w:rFonts w:ascii="Century Gothic" w:eastAsia="Century Gothic" w:hAnsi="Century Gothic" w:cs="Century Gothic"/>
                <w:b/>
                <w:sz w:val="24"/>
              </w:rPr>
              <w:t xml:space="preserve">Adjacent roof members to each other </w:t>
            </w:r>
          </w:p>
          <w:p w:rsidR="00AA7773" w:rsidRDefault="00B31724">
            <w:pPr>
              <w:spacing w:after="1" w:line="239" w:lineRule="auto"/>
            </w:pPr>
            <w:r>
              <w:rPr>
                <w:rFonts w:ascii="Century Gothic" w:eastAsia="Century Gothic" w:hAnsi="Century Gothic" w:cs="Century Gothic"/>
                <w:sz w:val="24"/>
              </w:rPr>
              <w:t xml:space="preserve">The components of a truss, which have to be uniformly thick, are laid out to form butt joints and a connector plate is placed over each joint. Heavy presses are then used to press the plates into the timber to secure the joint. </w:t>
            </w:r>
          </w:p>
          <w:p w:rsidR="00AA7773" w:rsidRDefault="00B31724">
            <w:pPr>
              <w:spacing w:line="239" w:lineRule="auto"/>
            </w:pPr>
            <w:r>
              <w:rPr>
                <w:rFonts w:ascii="Century Gothic" w:eastAsia="Century Gothic" w:hAnsi="Century Gothic" w:cs="Century Gothic"/>
                <w:sz w:val="24"/>
              </w:rPr>
              <w:t>It is a much faster and more economical way of assembling trusses than nailing or bolting together the lap joints</w:t>
            </w:r>
            <w:r>
              <w:rPr>
                <w:rFonts w:ascii="Century Gothic" w:eastAsia="Century Gothic" w:hAnsi="Century Gothic" w:cs="Century Gothic"/>
                <w:b/>
                <w:sz w:val="24"/>
              </w:rPr>
              <w:t xml:space="preserve">. </w:t>
            </w:r>
            <w:r>
              <w:rPr>
                <w:rFonts w:ascii="Century Gothic" w:eastAsia="Century Gothic" w:hAnsi="Century Gothic" w:cs="Century Gothic"/>
                <w:sz w:val="24"/>
              </w:rPr>
              <w:t>Hurricane clips are used to join purlins to rafters. The clips are nailed to the members with clout nails.</w:t>
            </w:r>
            <w:r>
              <w:rPr>
                <w:rFonts w:ascii="Century Gothic" w:eastAsia="Century Gothic" w:hAnsi="Century Gothic" w:cs="Century Gothic"/>
                <w:b/>
                <w:sz w:val="24"/>
              </w:rPr>
              <w:t xml:space="preserve"> </w:t>
            </w:r>
          </w:p>
          <w:p w:rsidR="00AA7773" w:rsidRDefault="00B31724">
            <w:pPr>
              <w:spacing w:after="68"/>
            </w:pPr>
            <w:r>
              <w:rPr>
                <w:noProof/>
                <w:lang w:val="en-US" w:eastAsia="en-US"/>
              </w:rPr>
              <w:drawing>
                <wp:inline distT="0" distB="0" distL="0" distR="0" wp14:anchorId="0F066663" wp14:editId="03928AB5">
                  <wp:extent cx="2462657" cy="1196975"/>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9"/>
                          <a:stretch>
                            <a:fillRect/>
                          </a:stretch>
                        </pic:blipFill>
                        <pic:spPr>
                          <a:xfrm>
                            <a:off x="0" y="0"/>
                            <a:ext cx="2462657" cy="1196975"/>
                          </a:xfrm>
                          <a:prstGeom prst="rect">
                            <a:avLst/>
                          </a:prstGeom>
                        </pic:spPr>
                      </pic:pic>
                    </a:graphicData>
                  </a:graphic>
                </wp:inline>
              </w:drawing>
            </w:r>
          </w:p>
          <w:p w:rsidR="00AA7773" w:rsidRDefault="00B31724">
            <w:pPr>
              <w:spacing w:after="1"/>
            </w:pPr>
            <w:r>
              <w:rPr>
                <w:rFonts w:ascii="Century Gothic" w:eastAsia="Century Gothic" w:hAnsi="Century Gothic" w:cs="Century Gothic"/>
                <w:b/>
                <w:sz w:val="24"/>
              </w:rPr>
              <w:t xml:space="preserve"> </w:t>
            </w:r>
          </w:p>
          <w:p w:rsidR="00AA7773" w:rsidRDefault="00B31724">
            <w:pPr>
              <w:spacing w:after="36"/>
            </w:pPr>
            <w:r>
              <w:rPr>
                <w:rFonts w:ascii="Century Gothic" w:eastAsia="Century Gothic" w:hAnsi="Century Gothic" w:cs="Century Gothic"/>
                <w:b/>
                <w:sz w:val="24"/>
              </w:rPr>
              <w:t xml:space="preserve">Wall plate to wall </w:t>
            </w:r>
          </w:p>
          <w:p w:rsidR="00AA7773" w:rsidRDefault="00B31724">
            <w:pPr>
              <w:numPr>
                <w:ilvl w:val="0"/>
                <w:numId w:val="5"/>
              </w:numPr>
              <w:spacing w:after="23"/>
              <w:ind w:right="26" w:hanging="360"/>
            </w:pPr>
            <w:r>
              <w:rPr>
                <w:rFonts w:ascii="Century Gothic" w:eastAsia="Century Gothic" w:hAnsi="Century Gothic" w:cs="Century Gothic"/>
                <w:sz w:val="24"/>
              </w:rPr>
              <w:t xml:space="preserve">For centuries wall plates have been laid on top of walls with little fixing. </w:t>
            </w:r>
          </w:p>
          <w:p w:rsidR="00AA7773" w:rsidRDefault="00B31724">
            <w:pPr>
              <w:numPr>
                <w:ilvl w:val="0"/>
                <w:numId w:val="5"/>
              </w:numPr>
              <w:ind w:right="26" w:hanging="360"/>
            </w:pPr>
            <w:r>
              <w:rPr>
                <w:rFonts w:ascii="Century Gothic" w:eastAsia="Century Gothic" w:hAnsi="Century Gothic" w:cs="Century Gothic"/>
                <w:sz w:val="24"/>
              </w:rPr>
              <w:t xml:space="preserve">However, engineers have now determined that the wall plate should be fixed to the wall. </w:t>
            </w:r>
          </w:p>
        </w:tc>
      </w:tr>
    </w:tbl>
    <w:p w:rsidR="00AA7773" w:rsidRDefault="00AA7773">
      <w:pPr>
        <w:spacing w:after="0"/>
        <w:ind w:left="-1440" w:right="8040"/>
      </w:pPr>
    </w:p>
    <w:tbl>
      <w:tblPr>
        <w:tblStyle w:val="TableGrid"/>
        <w:tblW w:w="14222" w:type="dxa"/>
        <w:tblInd w:w="0" w:type="dxa"/>
        <w:tblCellMar>
          <w:left w:w="108" w:type="dxa"/>
          <w:bottom w:w="5" w:type="dxa"/>
          <w:right w:w="101" w:type="dxa"/>
        </w:tblCellMar>
        <w:tblLook w:val="04A0" w:firstRow="1" w:lastRow="0" w:firstColumn="1" w:lastColumn="0" w:noHBand="0" w:noVBand="1"/>
      </w:tblPr>
      <w:tblGrid>
        <w:gridCol w:w="2520"/>
        <w:gridCol w:w="11702"/>
      </w:tblGrid>
      <w:tr w:rsidR="00AA7773">
        <w:trPr>
          <w:trHeight w:val="9026"/>
        </w:trPr>
        <w:tc>
          <w:tcPr>
            <w:tcW w:w="2520" w:type="dxa"/>
            <w:tcBorders>
              <w:top w:val="single" w:sz="4" w:space="0" w:color="000000"/>
              <w:left w:val="single" w:sz="4" w:space="0" w:color="000000"/>
              <w:bottom w:val="single" w:sz="4" w:space="0" w:color="000000"/>
              <w:right w:val="single" w:sz="4" w:space="0" w:color="000000"/>
            </w:tcBorders>
          </w:tcPr>
          <w:p w:rsidR="00AA7773" w:rsidRDefault="00AA7773"/>
        </w:tc>
        <w:tc>
          <w:tcPr>
            <w:tcW w:w="11702" w:type="dxa"/>
            <w:tcBorders>
              <w:top w:val="single" w:sz="4" w:space="0" w:color="000000"/>
              <w:left w:val="single" w:sz="4" w:space="0" w:color="000000"/>
              <w:bottom w:val="single" w:sz="4" w:space="0" w:color="000000"/>
              <w:right w:val="single" w:sz="4" w:space="0" w:color="000000"/>
            </w:tcBorders>
            <w:vAlign w:val="bottom"/>
          </w:tcPr>
          <w:p w:rsidR="00AA7773" w:rsidRDefault="00B31724">
            <w:r>
              <w:rPr>
                <w:noProof/>
                <w:lang w:val="en-US" w:eastAsia="en-US"/>
              </w:rPr>
              <w:drawing>
                <wp:inline distT="0" distB="0" distL="0" distR="0" wp14:anchorId="27DFF1B6" wp14:editId="5548902F">
                  <wp:extent cx="2086610" cy="2158746"/>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10"/>
                          <a:stretch>
                            <a:fillRect/>
                          </a:stretch>
                        </pic:blipFill>
                        <pic:spPr>
                          <a:xfrm>
                            <a:off x="0" y="0"/>
                            <a:ext cx="2086610" cy="2158746"/>
                          </a:xfrm>
                          <a:prstGeom prst="rect">
                            <a:avLst/>
                          </a:prstGeom>
                        </pic:spPr>
                      </pic:pic>
                    </a:graphicData>
                  </a:graphic>
                </wp:inline>
              </w:drawing>
            </w:r>
            <w:r>
              <w:rPr>
                <w:rFonts w:ascii="Century Gothic" w:eastAsia="Century Gothic" w:hAnsi="Century Gothic" w:cs="Century Gothic"/>
                <w:sz w:val="24"/>
              </w:rPr>
              <w:t xml:space="preserve"> </w:t>
            </w:r>
          </w:p>
          <w:p w:rsidR="00AA7773" w:rsidRDefault="00B31724">
            <w:pPr>
              <w:spacing w:after="35"/>
            </w:pPr>
            <w:r>
              <w:rPr>
                <w:rFonts w:ascii="Century Gothic" w:eastAsia="Century Gothic" w:hAnsi="Century Gothic" w:cs="Century Gothic"/>
                <w:b/>
                <w:sz w:val="24"/>
              </w:rPr>
              <w:t xml:space="preserve">Roof trusses to wall plate </w:t>
            </w:r>
          </w:p>
          <w:p w:rsidR="00AA7773" w:rsidRDefault="00B31724">
            <w:pPr>
              <w:numPr>
                <w:ilvl w:val="0"/>
                <w:numId w:val="6"/>
              </w:numPr>
              <w:spacing w:after="28" w:line="248" w:lineRule="auto"/>
              <w:ind w:hanging="361"/>
            </w:pPr>
            <w:r>
              <w:rPr>
                <w:rFonts w:ascii="Century Gothic" w:eastAsia="Century Gothic" w:hAnsi="Century Gothic" w:cs="Century Gothic"/>
                <w:sz w:val="24"/>
              </w:rPr>
              <w:t xml:space="preserve">states that a strap or wire should extend into the wall to a depth of at least 300 mm in case of a heavy roof or </w:t>
            </w:r>
          </w:p>
          <w:p w:rsidR="00AA7773" w:rsidRDefault="00B31724">
            <w:pPr>
              <w:numPr>
                <w:ilvl w:val="0"/>
                <w:numId w:val="6"/>
              </w:numPr>
              <w:spacing w:after="25"/>
              <w:ind w:hanging="361"/>
            </w:pPr>
            <w:r>
              <w:rPr>
                <w:rFonts w:ascii="Century Gothic" w:eastAsia="Century Gothic" w:hAnsi="Century Gothic" w:cs="Century Gothic"/>
                <w:sz w:val="24"/>
              </w:rPr>
              <w:t>600 mm in case of roof</w:t>
            </w:r>
            <w:r>
              <w:rPr>
                <w:rFonts w:ascii="Century Gothic" w:eastAsia="Century Gothic" w:hAnsi="Century Gothic" w:cs="Century Gothic"/>
                <w:b/>
                <w:sz w:val="24"/>
              </w:rPr>
              <w:t xml:space="preserve"> </w:t>
            </w:r>
            <w:r>
              <w:rPr>
                <w:rFonts w:ascii="Century Gothic" w:eastAsia="Century Gothic" w:hAnsi="Century Gothic" w:cs="Century Gothic"/>
                <w:sz w:val="24"/>
              </w:rPr>
              <w:t xml:space="preserve">sheeting.  </w:t>
            </w:r>
          </w:p>
          <w:p w:rsidR="00AA7773" w:rsidRDefault="00B31724">
            <w:pPr>
              <w:numPr>
                <w:ilvl w:val="0"/>
                <w:numId w:val="6"/>
              </w:numPr>
              <w:ind w:hanging="361"/>
            </w:pPr>
            <w:r>
              <w:rPr>
                <w:rFonts w:ascii="Century Gothic" w:eastAsia="Century Gothic" w:hAnsi="Century Gothic" w:cs="Century Gothic"/>
                <w:sz w:val="24"/>
              </w:rPr>
              <w:t xml:space="preserve">A galvanised strap is built into the wall and strapped over the truss. </w:t>
            </w:r>
          </w:p>
          <w:p w:rsidR="00AA7773" w:rsidRDefault="00B31724">
            <w:pPr>
              <w:spacing w:after="171"/>
              <w:ind w:left="292"/>
            </w:pPr>
            <w:r>
              <w:rPr>
                <w:noProof/>
                <w:lang w:val="en-US" w:eastAsia="en-US"/>
              </w:rPr>
              <w:drawing>
                <wp:inline distT="0" distB="0" distL="0" distR="0" wp14:anchorId="5BD03656" wp14:editId="5DC16439">
                  <wp:extent cx="3180461" cy="1331595"/>
                  <wp:effectExtent l="0" t="0" r="0" b="0"/>
                  <wp:docPr id="822" name="Picture 822"/>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11"/>
                          <a:stretch>
                            <a:fillRect/>
                          </a:stretch>
                        </pic:blipFill>
                        <pic:spPr>
                          <a:xfrm>
                            <a:off x="0" y="0"/>
                            <a:ext cx="3180461" cy="1331595"/>
                          </a:xfrm>
                          <a:prstGeom prst="rect">
                            <a:avLst/>
                          </a:prstGeom>
                        </pic:spPr>
                      </pic:pic>
                    </a:graphicData>
                  </a:graphic>
                </wp:inline>
              </w:drawing>
            </w:r>
          </w:p>
          <w:p w:rsidR="00AA7773" w:rsidRDefault="00B31724">
            <w:r>
              <w:rPr>
                <w:rFonts w:ascii="Century Gothic" w:eastAsia="Century Gothic" w:hAnsi="Century Gothic" w:cs="Century Gothic"/>
                <w:sz w:val="24"/>
              </w:rPr>
              <w:t xml:space="preserve"> </w:t>
            </w:r>
          </w:p>
          <w:p w:rsidR="00AA7773" w:rsidRDefault="00B31724">
            <w:pPr>
              <w:spacing w:after="11"/>
              <w:ind w:left="250"/>
            </w:pPr>
            <w:r>
              <w:rPr>
                <w:rFonts w:ascii="Century Gothic" w:eastAsia="Century Gothic" w:hAnsi="Century Gothic" w:cs="Century Gothic"/>
                <w:sz w:val="24"/>
              </w:rPr>
              <w:t xml:space="preserve"> </w:t>
            </w:r>
            <w:r>
              <w:rPr>
                <w:rFonts w:ascii="Century Gothic" w:eastAsia="Century Gothic" w:hAnsi="Century Gothic" w:cs="Century Gothic"/>
                <w:b/>
                <w:sz w:val="24"/>
              </w:rPr>
              <w:t xml:space="preserve">Roof tiles to battens </w:t>
            </w:r>
          </w:p>
          <w:p w:rsidR="00AA7773" w:rsidRDefault="00B31724">
            <w:pPr>
              <w:numPr>
                <w:ilvl w:val="0"/>
                <w:numId w:val="6"/>
              </w:numPr>
              <w:spacing w:after="23" w:line="250" w:lineRule="auto"/>
              <w:ind w:hanging="361"/>
            </w:pPr>
            <w:r>
              <w:rPr>
                <w:rFonts w:ascii="Century Gothic" w:eastAsia="Century Gothic" w:hAnsi="Century Gothic" w:cs="Century Gothic"/>
                <w:sz w:val="24"/>
              </w:rPr>
              <w:t xml:space="preserve">Roof tiles are typically nailed to the battens. In most cases, every third row will be fastened with nails, depending on the pitch of the roof.  </w:t>
            </w:r>
          </w:p>
          <w:p w:rsidR="00AA7773" w:rsidRDefault="00B31724">
            <w:pPr>
              <w:numPr>
                <w:ilvl w:val="0"/>
                <w:numId w:val="6"/>
              </w:numPr>
              <w:ind w:hanging="361"/>
            </w:pPr>
            <w:r>
              <w:rPr>
                <w:rFonts w:ascii="Century Gothic" w:eastAsia="Century Gothic" w:hAnsi="Century Gothic" w:cs="Century Gothic"/>
                <w:sz w:val="24"/>
              </w:rPr>
              <w:t>The tiles can also be screwed down onto the battens. However, this method is more time consuming</w:t>
            </w:r>
            <w:r>
              <w:rPr>
                <w:rFonts w:ascii="Century Gothic" w:eastAsia="Century Gothic" w:hAnsi="Century Gothic" w:cs="Century Gothic"/>
                <w:b/>
                <w:i/>
                <w:sz w:val="24"/>
              </w:rPr>
              <w:t xml:space="preserve">. </w:t>
            </w:r>
          </w:p>
        </w:tc>
      </w:tr>
    </w:tbl>
    <w:p w:rsidR="00AA7773" w:rsidRDefault="00AA7773">
      <w:pPr>
        <w:spacing w:after="0"/>
        <w:ind w:left="-1440" w:right="9140"/>
      </w:pPr>
    </w:p>
    <w:tbl>
      <w:tblPr>
        <w:tblStyle w:val="TableGrid"/>
        <w:tblW w:w="14222" w:type="dxa"/>
        <w:tblInd w:w="0" w:type="dxa"/>
        <w:tblCellMar>
          <w:left w:w="108" w:type="dxa"/>
          <w:bottom w:w="5" w:type="dxa"/>
          <w:right w:w="115" w:type="dxa"/>
        </w:tblCellMar>
        <w:tblLook w:val="04A0" w:firstRow="1" w:lastRow="0" w:firstColumn="1" w:lastColumn="0" w:noHBand="0" w:noVBand="1"/>
      </w:tblPr>
      <w:tblGrid>
        <w:gridCol w:w="2520"/>
        <w:gridCol w:w="11702"/>
      </w:tblGrid>
      <w:tr w:rsidR="00AA7773">
        <w:trPr>
          <w:trHeight w:val="8299"/>
        </w:trPr>
        <w:tc>
          <w:tcPr>
            <w:tcW w:w="2520" w:type="dxa"/>
            <w:tcBorders>
              <w:top w:val="single" w:sz="4" w:space="0" w:color="000000"/>
              <w:left w:val="single" w:sz="4" w:space="0" w:color="000000"/>
              <w:bottom w:val="single" w:sz="4" w:space="0" w:color="000000"/>
              <w:right w:val="single" w:sz="4" w:space="0" w:color="000000"/>
            </w:tcBorders>
          </w:tcPr>
          <w:p w:rsidR="00AA7773" w:rsidRDefault="00AA7773"/>
        </w:tc>
        <w:tc>
          <w:tcPr>
            <w:tcW w:w="11702" w:type="dxa"/>
            <w:tcBorders>
              <w:top w:val="single" w:sz="4" w:space="0" w:color="000000"/>
              <w:left w:val="single" w:sz="4" w:space="0" w:color="000000"/>
              <w:bottom w:val="single" w:sz="4" w:space="0" w:color="000000"/>
              <w:right w:val="single" w:sz="4" w:space="0" w:color="000000"/>
            </w:tcBorders>
            <w:vAlign w:val="bottom"/>
          </w:tcPr>
          <w:p w:rsidR="00AA7773" w:rsidRDefault="00B31724">
            <w:pPr>
              <w:ind w:right="477"/>
            </w:pPr>
            <w:r>
              <w:rPr>
                <w:noProof/>
                <w:lang w:val="en-US" w:eastAsia="en-US"/>
              </w:rPr>
              <w:drawing>
                <wp:anchor distT="0" distB="0" distL="114300" distR="114300" simplePos="0" relativeHeight="251659264" behindDoc="0" locked="0" layoutInCell="1" allowOverlap="0" wp14:anchorId="5F2EB685" wp14:editId="1E1D0807">
                  <wp:simplePos x="0" y="0"/>
                  <wp:positionH relativeFrom="column">
                    <wp:posOffset>4661916</wp:posOffset>
                  </wp:positionH>
                  <wp:positionV relativeFrom="paragraph">
                    <wp:posOffset>159969</wp:posOffset>
                  </wp:positionV>
                  <wp:extent cx="2392680" cy="1314323"/>
                  <wp:effectExtent l="0" t="0" r="0" b="0"/>
                  <wp:wrapSquare wrapText="bothSides"/>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12"/>
                          <a:stretch>
                            <a:fillRect/>
                          </a:stretch>
                        </pic:blipFill>
                        <pic:spPr>
                          <a:xfrm>
                            <a:off x="0" y="0"/>
                            <a:ext cx="2392680" cy="1314323"/>
                          </a:xfrm>
                          <a:prstGeom prst="rect">
                            <a:avLst/>
                          </a:prstGeom>
                        </pic:spPr>
                      </pic:pic>
                    </a:graphicData>
                  </a:graphic>
                </wp:anchor>
              </w:drawing>
            </w:r>
            <w:r>
              <w:rPr>
                <w:noProof/>
                <w:lang w:val="en-US" w:eastAsia="en-US"/>
              </w:rPr>
              <w:drawing>
                <wp:inline distT="0" distB="0" distL="0" distR="0" wp14:anchorId="5AC9A3BF" wp14:editId="049BC0DD">
                  <wp:extent cx="1388110" cy="1009218"/>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13"/>
                          <a:stretch>
                            <a:fillRect/>
                          </a:stretch>
                        </pic:blipFill>
                        <pic:spPr>
                          <a:xfrm>
                            <a:off x="0" y="0"/>
                            <a:ext cx="1388110" cy="1009218"/>
                          </a:xfrm>
                          <a:prstGeom prst="rect">
                            <a:avLst/>
                          </a:prstGeom>
                        </pic:spPr>
                      </pic:pic>
                    </a:graphicData>
                  </a:graphic>
                </wp:inline>
              </w:drawing>
            </w:r>
            <w:r>
              <w:rPr>
                <w:rFonts w:ascii="Century Gothic" w:eastAsia="Century Gothic" w:hAnsi="Century Gothic" w:cs="Century Gothic"/>
                <w:b/>
                <w:i/>
                <w:sz w:val="24"/>
              </w:rPr>
              <w:t xml:space="preserve"> </w:t>
            </w:r>
          </w:p>
          <w:p w:rsidR="00AA7773" w:rsidRDefault="00B31724">
            <w:pPr>
              <w:spacing w:after="2" w:line="239" w:lineRule="auto"/>
              <w:ind w:right="477"/>
            </w:pPr>
            <w:r>
              <w:rPr>
                <w:rFonts w:ascii="Century Gothic" w:eastAsia="Century Gothic" w:hAnsi="Century Gothic" w:cs="Century Gothic"/>
                <w:sz w:val="24"/>
              </w:rPr>
              <w:t>Roof hooks or wires are sometimes used when a tile is broken or needs to be replaced. This clip is manufactured from copper or galvanised mild steel</w:t>
            </w:r>
            <w:r>
              <w:rPr>
                <w:rFonts w:ascii="Century Gothic" w:eastAsia="Century Gothic" w:hAnsi="Century Gothic" w:cs="Century Gothic"/>
                <w:b/>
                <w:i/>
                <w:sz w:val="24"/>
              </w:rPr>
              <w:t xml:space="preserve">. </w:t>
            </w:r>
          </w:p>
          <w:p w:rsidR="00AA7773" w:rsidRDefault="00B31724">
            <w:r>
              <w:rPr>
                <w:rFonts w:ascii="Century Gothic" w:eastAsia="Century Gothic" w:hAnsi="Century Gothic" w:cs="Century Gothic"/>
                <w:b/>
                <w:i/>
                <w:sz w:val="24"/>
              </w:rPr>
              <w:t xml:space="preserve"> </w:t>
            </w:r>
          </w:p>
          <w:p w:rsidR="00AA7773" w:rsidRDefault="00B31724">
            <w:pPr>
              <w:spacing w:after="2" w:line="238" w:lineRule="auto"/>
            </w:pPr>
            <w:r>
              <w:rPr>
                <w:rFonts w:ascii="Century Gothic" w:eastAsia="Century Gothic" w:hAnsi="Century Gothic" w:cs="Century Gothic"/>
                <w:sz w:val="24"/>
              </w:rPr>
              <w:t xml:space="preserve">Application, uses and drawings of the following woodworking joints (exploded and assembled views): </w:t>
            </w:r>
          </w:p>
          <w:p w:rsidR="00AA7773" w:rsidRDefault="00B31724">
            <w:r>
              <w:rPr>
                <w:rFonts w:ascii="Century Gothic" w:eastAsia="Century Gothic" w:hAnsi="Century Gothic" w:cs="Century Gothic"/>
                <w:sz w:val="24"/>
              </w:rPr>
              <w:t xml:space="preserve">• </w:t>
            </w:r>
            <w:proofErr w:type="spellStart"/>
            <w:r>
              <w:rPr>
                <w:rFonts w:ascii="Century Gothic" w:eastAsia="Century Gothic" w:hAnsi="Century Gothic" w:cs="Century Gothic"/>
                <w:b/>
                <w:sz w:val="24"/>
              </w:rPr>
              <w:t>Haunched</w:t>
            </w:r>
            <w:proofErr w:type="spellEnd"/>
            <w:r>
              <w:rPr>
                <w:rFonts w:ascii="Century Gothic" w:eastAsia="Century Gothic" w:hAnsi="Century Gothic" w:cs="Century Gothic"/>
                <w:b/>
                <w:sz w:val="24"/>
              </w:rPr>
              <w:t xml:space="preserve"> </w:t>
            </w:r>
            <w:proofErr w:type="spellStart"/>
            <w:r>
              <w:rPr>
                <w:rFonts w:ascii="Century Gothic" w:eastAsia="Century Gothic" w:hAnsi="Century Gothic" w:cs="Century Gothic"/>
                <w:b/>
                <w:sz w:val="24"/>
              </w:rPr>
              <w:t>mortice</w:t>
            </w:r>
            <w:proofErr w:type="spellEnd"/>
            <w:r>
              <w:rPr>
                <w:rFonts w:ascii="Century Gothic" w:eastAsia="Century Gothic" w:hAnsi="Century Gothic" w:cs="Century Gothic"/>
                <w:b/>
                <w:sz w:val="24"/>
              </w:rPr>
              <w:t xml:space="preserve"> and </w:t>
            </w:r>
            <w:proofErr w:type="spellStart"/>
            <w:r>
              <w:rPr>
                <w:rFonts w:ascii="Century Gothic" w:eastAsia="Century Gothic" w:hAnsi="Century Gothic" w:cs="Century Gothic"/>
                <w:b/>
                <w:sz w:val="24"/>
              </w:rPr>
              <w:t>tenon</w:t>
            </w:r>
            <w:proofErr w:type="spellEnd"/>
            <w:r>
              <w:rPr>
                <w:rFonts w:ascii="Century Gothic" w:eastAsia="Century Gothic" w:hAnsi="Century Gothic" w:cs="Century Gothic"/>
                <w:b/>
                <w:sz w:val="24"/>
              </w:rPr>
              <w:t xml:space="preserve"> joint</w:t>
            </w:r>
            <w:r>
              <w:rPr>
                <w:rFonts w:ascii="Century Gothic" w:eastAsia="Century Gothic" w:hAnsi="Century Gothic" w:cs="Century Gothic"/>
                <w:sz w:val="24"/>
              </w:rPr>
              <w:t xml:space="preserve"> </w:t>
            </w:r>
          </w:p>
          <w:p w:rsidR="00AA7773" w:rsidRDefault="00B31724">
            <w:pPr>
              <w:spacing w:after="2043" w:line="238" w:lineRule="auto"/>
              <w:ind w:right="2143"/>
            </w:pPr>
            <w:r>
              <w:rPr>
                <w:noProof/>
                <w:lang w:val="en-US" w:eastAsia="en-US"/>
              </w:rPr>
              <w:drawing>
                <wp:anchor distT="0" distB="0" distL="114300" distR="114300" simplePos="0" relativeHeight="251660288" behindDoc="0" locked="0" layoutInCell="1" allowOverlap="0" wp14:anchorId="66429608" wp14:editId="23829024">
                  <wp:simplePos x="0" y="0"/>
                  <wp:positionH relativeFrom="column">
                    <wp:posOffset>68326</wp:posOffset>
                  </wp:positionH>
                  <wp:positionV relativeFrom="paragraph">
                    <wp:posOffset>333375</wp:posOffset>
                  </wp:positionV>
                  <wp:extent cx="3288665" cy="1449705"/>
                  <wp:effectExtent l="0" t="0" r="0" b="0"/>
                  <wp:wrapSquare wrapText="bothSides"/>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14"/>
                          <a:stretch>
                            <a:fillRect/>
                          </a:stretch>
                        </pic:blipFill>
                        <pic:spPr>
                          <a:xfrm>
                            <a:off x="0" y="0"/>
                            <a:ext cx="3288665" cy="1449705"/>
                          </a:xfrm>
                          <a:prstGeom prst="rect">
                            <a:avLst/>
                          </a:prstGeom>
                        </pic:spPr>
                      </pic:pic>
                    </a:graphicData>
                  </a:graphic>
                </wp:anchor>
              </w:drawing>
            </w:r>
            <w:r>
              <w:rPr>
                <w:rFonts w:ascii="Century Gothic" w:eastAsia="Century Gothic" w:hAnsi="Century Gothic" w:cs="Century Gothic"/>
                <w:sz w:val="24"/>
              </w:rPr>
              <w:t xml:space="preserve">This method is used where a strong joint is required at a corner where two pieces of timber are fixed at a 90˚ angle. </w:t>
            </w:r>
          </w:p>
          <w:p w:rsidR="00AA7773" w:rsidRDefault="00B31724">
            <w:pPr>
              <w:ind w:right="1032"/>
              <w:jc w:val="center"/>
            </w:pPr>
            <w:r>
              <w:rPr>
                <w:rFonts w:ascii="Century Gothic" w:eastAsia="Century Gothic" w:hAnsi="Century Gothic" w:cs="Century Gothic"/>
                <w:sz w:val="24"/>
              </w:rPr>
              <w:t xml:space="preserve"> </w:t>
            </w:r>
          </w:p>
          <w:p w:rsidR="00AA7773" w:rsidRDefault="00B31724">
            <w:r>
              <w:rPr>
                <w:rFonts w:ascii="Century Gothic" w:eastAsia="Century Gothic" w:hAnsi="Century Gothic" w:cs="Century Gothic"/>
                <w:sz w:val="24"/>
              </w:rPr>
              <w:t xml:space="preserve"> </w:t>
            </w:r>
          </w:p>
          <w:p w:rsidR="00AA7773" w:rsidRDefault="00B31724">
            <w:r>
              <w:rPr>
                <w:rFonts w:ascii="Century Gothic" w:eastAsia="Century Gothic" w:hAnsi="Century Gothic" w:cs="Century Gothic"/>
                <w:b/>
                <w:sz w:val="24"/>
              </w:rPr>
              <w:t xml:space="preserve">Twin mortice and tenon joint </w:t>
            </w:r>
          </w:p>
          <w:p w:rsidR="00AA7773" w:rsidRDefault="00B31724">
            <w:pPr>
              <w:spacing w:after="1" w:line="239" w:lineRule="auto"/>
            </w:pPr>
            <w:r>
              <w:rPr>
                <w:rFonts w:ascii="Century Gothic" w:eastAsia="Century Gothic" w:hAnsi="Century Gothic" w:cs="Century Gothic"/>
                <w:sz w:val="24"/>
              </w:rPr>
              <w:t xml:space="preserve">This joint lends excellent strength to a construction. The proportions of the joint will depend on whether it is used for light or heavy work. It consists of two tenons, cut side by side in one member, which fit into two corresponding mortises. </w:t>
            </w:r>
          </w:p>
          <w:p w:rsidR="00AA7773" w:rsidRDefault="00B31724">
            <w:r>
              <w:rPr>
                <w:rFonts w:ascii="Century Gothic" w:eastAsia="Century Gothic" w:hAnsi="Century Gothic" w:cs="Century Gothic"/>
                <w:sz w:val="24"/>
              </w:rPr>
              <w:t xml:space="preserve"> </w:t>
            </w:r>
          </w:p>
        </w:tc>
      </w:tr>
    </w:tbl>
    <w:p w:rsidR="00AA7773" w:rsidRDefault="00AA7773">
      <w:pPr>
        <w:spacing w:after="0"/>
        <w:ind w:left="-1440" w:right="5094"/>
      </w:pPr>
    </w:p>
    <w:tbl>
      <w:tblPr>
        <w:tblStyle w:val="TableGrid"/>
        <w:tblW w:w="14222" w:type="dxa"/>
        <w:tblInd w:w="0" w:type="dxa"/>
        <w:tblCellMar>
          <w:top w:w="5" w:type="dxa"/>
          <w:left w:w="108" w:type="dxa"/>
          <w:bottom w:w="5" w:type="dxa"/>
          <w:right w:w="115" w:type="dxa"/>
        </w:tblCellMar>
        <w:tblLook w:val="04A0" w:firstRow="1" w:lastRow="0" w:firstColumn="1" w:lastColumn="0" w:noHBand="0" w:noVBand="1"/>
      </w:tblPr>
      <w:tblGrid>
        <w:gridCol w:w="2520"/>
        <w:gridCol w:w="11702"/>
      </w:tblGrid>
      <w:tr w:rsidR="00AA7773">
        <w:trPr>
          <w:trHeight w:val="8056"/>
        </w:trPr>
        <w:tc>
          <w:tcPr>
            <w:tcW w:w="2520" w:type="dxa"/>
            <w:tcBorders>
              <w:top w:val="single" w:sz="4" w:space="0" w:color="000000"/>
              <w:left w:val="single" w:sz="4" w:space="0" w:color="000000"/>
              <w:bottom w:val="single" w:sz="4" w:space="0" w:color="000000"/>
              <w:right w:val="single" w:sz="4" w:space="0" w:color="000000"/>
            </w:tcBorders>
          </w:tcPr>
          <w:p w:rsidR="00AA7773" w:rsidRDefault="00AA7773"/>
        </w:tc>
        <w:tc>
          <w:tcPr>
            <w:tcW w:w="11702" w:type="dxa"/>
            <w:tcBorders>
              <w:top w:val="single" w:sz="4" w:space="0" w:color="000000"/>
              <w:left w:val="single" w:sz="4" w:space="0" w:color="000000"/>
              <w:bottom w:val="single" w:sz="4" w:space="0" w:color="000000"/>
              <w:right w:val="single" w:sz="4" w:space="0" w:color="000000"/>
            </w:tcBorders>
            <w:vAlign w:val="bottom"/>
          </w:tcPr>
          <w:p w:rsidR="00AA7773" w:rsidRDefault="00B31724">
            <w:pPr>
              <w:tabs>
                <w:tab w:val="center" w:pos="3116"/>
                <w:tab w:val="center" w:pos="6234"/>
              </w:tabs>
            </w:pPr>
            <w:r>
              <w:tab/>
            </w:r>
            <w:r>
              <w:rPr>
                <w:rFonts w:ascii="Century Gothic" w:eastAsia="Century Gothic" w:hAnsi="Century Gothic" w:cs="Century Gothic"/>
                <w:sz w:val="24"/>
              </w:rPr>
              <w:t xml:space="preserve"> </w:t>
            </w:r>
            <w:r>
              <w:rPr>
                <w:noProof/>
                <w:lang w:val="en-US" w:eastAsia="en-US"/>
              </w:rPr>
              <w:drawing>
                <wp:inline distT="0" distB="0" distL="0" distR="0" wp14:anchorId="62E089BF" wp14:editId="5B1147F7">
                  <wp:extent cx="3914775" cy="1906270"/>
                  <wp:effectExtent l="0" t="0" r="0" b="0"/>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5"/>
                          <a:stretch>
                            <a:fillRect/>
                          </a:stretch>
                        </pic:blipFill>
                        <pic:spPr>
                          <a:xfrm>
                            <a:off x="0" y="0"/>
                            <a:ext cx="3914775" cy="1906270"/>
                          </a:xfrm>
                          <a:prstGeom prst="rect">
                            <a:avLst/>
                          </a:prstGeom>
                        </pic:spPr>
                      </pic:pic>
                    </a:graphicData>
                  </a:graphic>
                </wp:inline>
              </w:drawing>
            </w:r>
            <w:r>
              <w:rPr>
                <w:rFonts w:ascii="Century Gothic" w:eastAsia="Century Gothic" w:hAnsi="Century Gothic" w:cs="Century Gothic"/>
                <w:sz w:val="24"/>
              </w:rPr>
              <w:tab/>
              <w:t xml:space="preserve"> </w:t>
            </w:r>
          </w:p>
          <w:p w:rsidR="00AA7773" w:rsidRDefault="00B31724">
            <w:r>
              <w:rPr>
                <w:rFonts w:ascii="Century Gothic" w:eastAsia="Century Gothic" w:hAnsi="Century Gothic" w:cs="Century Gothic"/>
                <w:sz w:val="24"/>
              </w:rPr>
              <w:t xml:space="preserve"> </w:t>
            </w:r>
          </w:p>
          <w:p w:rsidR="00AA7773" w:rsidRDefault="00B31724">
            <w:r>
              <w:rPr>
                <w:rFonts w:ascii="Century Gothic" w:eastAsia="Century Gothic" w:hAnsi="Century Gothic" w:cs="Century Gothic"/>
                <w:sz w:val="24"/>
              </w:rPr>
              <w:t xml:space="preserve">• </w:t>
            </w:r>
            <w:r>
              <w:rPr>
                <w:rFonts w:ascii="Century Gothic" w:eastAsia="Century Gothic" w:hAnsi="Century Gothic" w:cs="Century Gothic"/>
                <w:b/>
                <w:sz w:val="24"/>
              </w:rPr>
              <w:t>Double bare face tenon</w:t>
            </w:r>
            <w:r>
              <w:rPr>
                <w:rFonts w:ascii="Century Gothic" w:eastAsia="Century Gothic" w:hAnsi="Century Gothic" w:cs="Century Gothic"/>
                <w:sz w:val="24"/>
              </w:rPr>
              <w:t xml:space="preserve"> </w:t>
            </w:r>
          </w:p>
          <w:p w:rsidR="00AA7773" w:rsidRDefault="00B31724">
            <w:pPr>
              <w:spacing w:after="1" w:line="239" w:lineRule="auto"/>
            </w:pPr>
            <w:r>
              <w:rPr>
                <w:rFonts w:ascii="Century Gothic" w:eastAsia="Century Gothic" w:hAnsi="Century Gothic" w:cs="Century Gothic"/>
                <w:sz w:val="24"/>
              </w:rPr>
              <w:t xml:space="preserve">In this joint, the cheek is cut on only one side. It has only one shoulder. This joint is used where the rail is thinner than the stile and it is best to keep the mortise near the middle of the stile. It can be used for manufacturing doors. </w:t>
            </w:r>
          </w:p>
          <w:p w:rsidR="00AA7773" w:rsidRDefault="00B31724">
            <w:pPr>
              <w:spacing w:after="573"/>
              <w:ind w:right="3009"/>
            </w:pPr>
            <w:r>
              <w:rPr>
                <w:rFonts w:ascii="Century Gothic" w:eastAsia="Century Gothic" w:hAnsi="Century Gothic" w:cs="Century Gothic"/>
                <w:sz w:val="24"/>
              </w:rPr>
              <w:t xml:space="preserve"> </w:t>
            </w:r>
          </w:p>
          <w:p w:rsidR="00AA7773" w:rsidRDefault="00B31724">
            <w:pPr>
              <w:tabs>
                <w:tab w:val="center" w:pos="2999"/>
                <w:tab w:val="center" w:pos="9146"/>
              </w:tabs>
            </w:pPr>
            <w:r>
              <w:rPr>
                <w:noProof/>
                <w:lang w:val="en-US" w:eastAsia="en-US"/>
              </w:rPr>
              <w:drawing>
                <wp:anchor distT="0" distB="0" distL="114300" distR="114300" simplePos="0" relativeHeight="251661312" behindDoc="0" locked="0" layoutInCell="1" allowOverlap="0" wp14:anchorId="4102B7EE" wp14:editId="20570034">
                  <wp:simplePos x="0" y="0"/>
                  <wp:positionH relativeFrom="column">
                    <wp:posOffset>3962019</wp:posOffset>
                  </wp:positionH>
                  <wp:positionV relativeFrom="paragraph">
                    <wp:posOffset>-409574</wp:posOffset>
                  </wp:positionV>
                  <wp:extent cx="1484630" cy="2047748"/>
                  <wp:effectExtent l="0" t="0" r="0" b="0"/>
                  <wp:wrapSquare wrapText="bothSides"/>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16"/>
                          <a:stretch>
                            <a:fillRect/>
                          </a:stretch>
                        </pic:blipFill>
                        <pic:spPr>
                          <a:xfrm>
                            <a:off x="0" y="0"/>
                            <a:ext cx="1484630" cy="2047748"/>
                          </a:xfrm>
                          <a:prstGeom prst="rect">
                            <a:avLst/>
                          </a:prstGeom>
                        </pic:spPr>
                      </pic:pic>
                    </a:graphicData>
                  </a:graphic>
                </wp:anchor>
              </w:drawing>
            </w:r>
            <w:r>
              <w:tab/>
            </w:r>
            <w:r>
              <w:rPr>
                <w:noProof/>
                <w:lang w:val="en-US" w:eastAsia="en-US"/>
              </w:rPr>
              <w:drawing>
                <wp:inline distT="0" distB="0" distL="0" distR="0" wp14:anchorId="44AF7D18" wp14:editId="1B5ED005">
                  <wp:extent cx="2687193" cy="1633855"/>
                  <wp:effectExtent l="0" t="0" r="0" b="0"/>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7"/>
                          <a:stretch>
                            <a:fillRect/>
                          </a:stretch>
                        </pic:blipFill>
                        <pic:spPr>
                          <a:xfrm>
                            <a:off x="0" y="0"/>
                            <a:ext cx="2687193" cy="1633855"/>
                          </a:xfrm>
                          <a:prstGeom prst="rect">
                            <a:avLst/>
                          </a:prstGeom>
                        </pic:spPr>
                      </pic:pic>
                    </a:graphicData>
                  </a:graphic>
                </wp:inline>
              </w:drawing>
            </w:r>
            <w:r>
              <w:rPr>
                <w:rFonts w:ascii="Century Gothic" w:eastAsia="Century Gothic" w:hAnsi="Century Gothic" w:cs="Century Gothic"/>
                <w:sz w:val="24"/>
              </w:rPr>
              <w:t xml:space="preserve"> Exploded view  </w:t>
            </w:r>
            <w:r>
              <w:rPr>
                <w:rFonts w:ascii="Century Gothic" w:eastAsia="Century Gothic" w:hAnsi="Century Gothic" w:cs="Century Gothic"/>
                <w:sz w:val="24"/>
              </w:rPr>
              <w:tab/>
              <w:t xml:space="preserve"> Assembled </w:t>
            </w:r>
            <w:r>
              <w:rPr>
                <w:rFonts w:ascii="Century Gothic" w:eastAsia="Century Gothic" w:hAnsi="Century Gothic" w:cs="Century Gothic"/>
                <w:b/>
                <w:i/>
                <w:sz w:val="24"/>
              </w:rPr>
              <w:t xml:space="preserve"> </w:t>
            </w:r>
          </w:p>
        </w:tc>
      </w:tr>
      <w:tr w:rsidR="00AA7773">
        <w:trPr>
          <w:trHeight w:val="2071"/>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pPr>
              <w:ind w:left="1"/>
            </w:pPr>
            <w:r>
              <w:rPr>
                <w:rFonts w:ascii="Century Gothic" w:eastAsia="Century Gothic" w:hAnsi="Century Gothic" w:cs="Century Gothic"/>
                <w:b/>
                <w:sz w:val="24"/>
              </w:rPr>
              <w:t xml:space="preserve">ACTIVITIES/ </w:t>
            </w:r>
          </w:p>
          <w:p w:rsidR="00AA7773" w:rsidRDefault="00B31724">
            <w:pPr>
              <w:ind w:left="1"/>
            </w:pPr>
            <w:r>
              <w:rPr>
                <w:rFonts w:ascii="Century Gothic" w:eastAsia="Century Gothic" w:hAnsi="Century Gothic" w:cs="Century Gothic"/>
                <w:b/>
                <w:sz w:val="24"/>
              </w:rPr>
              <w:t xml:space="preserve">ASSESSMENT </w:t>
            </w:r>
          </w:p>
          <w:p w:rsidR="00AA7773" w:rsidRDefault="00B31724">
            <w:pPr>
              <w:ind w:left="1"/>
            </w:pPr>
            <w:r>
              <w:rPr>
                <w:rFonts w:ascii="Century Gothic" w:eastAsia="Century Gothic" w:hAnsi="Century Gothic" w:cs="Century Gothic"/>
                <w:b/>
                <w:sz w:val="24"/>
              </w:rPr>
              <w:t xml:space="preserve"> </w:t>
            </w:r>
          </w:p>
        </w:tc>
        <w:tc>
          <w:tcPr>
            <w:tcW w:w="11702"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i/>
                <w:sz w:val="24"/>
              </w:rPr>
              <w:t xml:space="preserve">On your own do Activity 6.2 in your textbook on page 96-97. </w:t>
            </w:r>
          </w:p>
          <w:p w:rsidR="00AA7773" w:rsidRDefault="00B31724">
            <w:r>
              <w:rPr>
                <w:rFonts w:ascii="Century Gothic" w:eastAsia="Century Gothic" w:hAnsi="Century Gothic" w:cs="Century Gothic"/>
                <w:i/>
                <w:sz w:val="24"/>
              </w:rPr>
              <w:t xml:space="preserve">(On completing of the activity, sketch the joints as in this lesson on a A4 page. </w:t>
            </w:r>
            <w:r>
              <w:rPr>
                <w:rFonts w:ascii="Century Gothic" w:eastAsia="Century Gothic" w:hAnsi="Century Gothic" w:cs="Century Gothic"/>
                <w:sz w:val="24"/>
              </w:rPr>
              <w:t xml:space="preserve"> </w:t>
            </w:r>
          </w:p>
          <w:p w:rsidR="00AA7773" w:rsidRDefault="00B31724">
            <w:pPr>
              <w:ind w:left="720"/>
            </w:pPr>
            <w:r>
              <w:rPr>
                <w:rFonts w:ascii="Century Gothic" w:eastAsia="Century Gothic" w:hAnsi="Century Gothic" w:cs="Century Gothic"/>
                <w:sz w:val="24"/>
              </w:rPr>
              <w:t xml:space="preserve"> </w:t>
            </w:r>
          </w:p>
          <w:p w:rsidR="00AA7773" w:rsidRDefault="00B31724">
            <w:pPr>
              <w:spacing w:after="14"/>
            </w:pPr>
            <w:r>
              <w:rPr>
                <w:rFonts w:ascii="Century Gothic" w:eastAsia="Century Gothic" w:hAnsi="Century Gothic" w:cs="Century Gothic"/>
                <w:sz w:val="24"/>
              </w:rPr>
              <w:t xml:space="preserve">Key learning points:  </w:t>
            </w:r>
          </w:p>
          <w:p w:rsidR="00AA7773" w:rsidRDefault="00B31724">
            <w:pPr>
              <w:spacing w:after="2" w:line="238" w:lineRule="auto"/>
              <w:ind w:left="720" w:hanging="360"/>
            </w:pPr>
            <w:r>
              <w:rPr>
                <w:rFonts w:ascii="Segoe UI Symbol" w:eastAsia="Segoe UI Symbol" w:hAnsi="Segoe UI Symbol" w:cs="Segoe UI Symbol"/>
                <w:sz w:val="24"/>
              </w:rPr>
              <w:t>•</w:t>
            </w:r>
            <w:r>
              <w:rPr>
                <w:rFonts w:ascii="Arial" w:eastAsia="Arial" w:hAnsi="Arial" w:cs="Arial"/>
                <w:sz w:val="24"/>
              </w:rPr>
              <w:t xml:space="preserve"> </w:t>
            </w:r>
            <w:r>
              <w:rPr>
                <w:rFonts w:ascii="Century Gothic" w:eastAsia="Century Gothic" w:hAnsi="Century Gothic" w:cs="Century Gothic"/>
                <w:sz w:val="24"/>
              </w:rPr>
              <w:t>Do a freehand drawing of the exploded view of a “</w:t>
            </w:r>
            <w:proofErr w:type="spellStart"/>
            <w:r>
              <w:rPr>
                <w:rFonts w:ascii="Century Gothic" w:eastAsia="Century Gothic" w:hAnsi="Century Gothic" w:cs="Century Gothic"/>
                <w:sz w:val="24"/>
              </w:rPr>
              <w:t>Haunched</w:t>
            </w:r>
            <w:proofErr w:type="spellEnd"/>
            <w:r>
              <w:rPr>
                <w:rFonts w:ascii="Century Gothic" w:eastAsia="Century Gothic" w:hAnsi="Century Gothic" w:cs="Century Gothic"/>
                <w:sz w:val="24"/>
              </w:rPr>
              <w:t xml:space="preserve"> </w:t>
            </w:r>
            <w:proofErr w:type="spellStart"/>
            <w:r>
              <w:rPr>
                <w:rFonts w:ascii="Century Gothic" w:eastAsia="Century Gothic" w:hAnsi="Century Gothic" w:cs="Century Gothic"/>
                <w:sz w:val="24"/>
              </w:rPr>
              <w:t>Mortice</w:t>
            </w:r>
            <w:proofErr w:type="spellEnd"/>
            <w:r>
              <w:rPr>
                <w:rFonts w:ascii="Century Gothic" w:eastAsia="Century Gothic" w:hAnsi="Century Gothic" w:cs="Century Gothic"/>
                <w:sz w:val="24"/>
              </w:rPr>
              <w:t xml:space="preserve"> and Tenon Joint” (By sketching you practicing a drawing skill that is needed throughout your schooling) </w:t>
            </w:r>
          </w:p>
          <w:p w:rsidR="00AA7773" w:rsidRDefault="00B31724">
            <w:pPr>
              <w:ind w:left="720"/>
            </w:pPr>
            <w:r>
              <w:rPr>
                <w:rFonts w:ascii="Century Gothic" w:eastAsia="Century Gothic" w:hAnsi="Century Gothic" w:cs="Century Gothic"/>
                <w:sz w:val="24"/>
              </w:rPr>
              <w:t xml:space="preserve"> </w:t>
            </w:r>
          </w:p>
        </w:tc>
      </w:tr>
      <w:tr w:rsidR="00AA7773">
        <w:trPr>
          <w:trHeight w:val="2975"/>
        </w:trPr>
        <w:tc>
          <w:tcPr>
            <w:tcW w:w="2520" w:type="dxa"/>
            <w:tcBorders>
              <w:top w:val="single" w:sz="4" w:space="0" w:color="000000"/>
              <w:left w:val="single" w:sz="4" w:space="0" w:color="000000"/>
              <w:bottom w:val="single" w:sz="4" w:space="0" w:color="000000"/>
              <w:right w:val="single" w:sz="4" w:space="0" w:color="000000"/>
            </w:tcBorders>
          </w:tcPr>
          <w:p w:rsidR="00AA7773" w:rsidRDefault="00AA7773"/>
        </w:tc>
        <w:tc>
          <w:tcPr>
            <w:tcW w:w="11702" w:type="dxa"/>
            <w:tcBorders>
              <w:top w:val="single" w:sz="4" w:space="0" w:color="000000"/>
              <w:left w:val="single" w:sz="4" w:space="0" w:color="000000"/>
              <w:bottom w:val="single" w:sz="4" w:space="0" w:color="000000"/>
              <w:right w:val="single" w:sz="4" w:space="0" w:color="000000"/>
            </w:tcBorders>
            <w:vAlign w:val="bottom"/>
          </w:tcPr>
          <w:p w:rsidR="00AA7773" w:rsidRDefault="00B31724">
            <w:pPr>
              <w:ind w:left="720"/>
            </w:pPr>
            <w:r>
              <w:rPr>
                <w:noProof/>
                <w:lang w:val="en-US" w:eastAsia="en-US"/>
              </w:rPr>
              <w:drawing>
                <wp:inline distT="0" distB="0" distL="0" distR="0" wp14:anchorId="1F5F228A" wp14:editId="1FBCCFFE">
                  <wp:extent cx="1187450" cy="1320800"/>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8"/>
                          <a:stretch>
                            <a:fillRect/>
                          </a:stretch>
                        </pic:blipFill>
                        <pic:spPr>
                          <a:xfrm>
                            <a:off x="0" y="0"/>
                            <a:ext cx="1187450" cy="1320800"/>
                          </a:xfrm>
                          <a:prstGeom prst="rect">
                            <a:avLst/>
                          </a:prstGeom>
                        </pic:spPr>
                      </pic:pic>
                    </a:graphicData>
                  </a:graphic>
                </wp:inline>
              </w:drawing>
            </w:r>
            <w:r>
              <w:rPr>
                <w:rFonts w:ascii="Century Gothic" w:eastAsia="Century Gothic" w:hAnsi="Century Gothic" w:cs="Century Gothic"/>
                <w:sz w:val="24"/>
              </w:rPr>
              <w:t xml:space="preserve"> </w:t>
            </w:r>
          </w:p>
          <w:p w:rsidR="00AA7773" w:rsidRDefault="00B31724">
            <w:pPr>
              <w:spacing w:after="14"/>
              <w:ind w:left="720"/>
            </w:pPr>
            <w:r>
              <w:rPr>
                <w:rFonts w:ascii="Century Gothic" w:eastAsia="Century Gothic" w:hAnsi="Century Gothic" w:cs="Century Gothic"/>
                <w:sz w:val="24"/>
              </w:rPr>
              <w:t xml:space="preserve"> </w:t>
            </w:r>
          </w:p>
          <w:p w:rsidR="00AA7773" w:rsidRDefault="00B31724">
            <w:pPr>
              <w:ind w:left="521" w:hanging="360"/>
            </w:pPr>
            <w:r>
              <w:rPr>
                <w:rFonts w:ascii="Segoe UI Symbol" w:eastAsia="Segoe UI Symbol" w:hAnsi="Segoe UI Symbol" w:cs="Segoe UI Symbol"/>
                <w:sz w:val="24"/>
              </w:rPr>
              <w:t>•</w:t>
            </w:r>
            <w:r>
              <w:rPr>
                <w:rFonts w:ascii="Arial" w:eastAsia="Arial" w:hAnsi="Arial" w:cs="Arial"/>
                <w:sz w:val="24"/>
              </w:rPr>
              <w:t xml:space="preserve"> </w:t>
            </w:r>
            <w:r>
              <w:rPr>
                <w:rFonts w:ascii="Century Gothic" w:eastAsia="Century Gothic" w:hAnsi="Century Gothic" w:cs="Century Gothic"/>
                <w:sz w:val="24"/>
              </w:rPr>
              <w:t xml:space="preserve">Label your drawing indicating the haunch and the tenon. (This will ensure that you will know how to do the exploded view and remember the labels.) </w:t>
            </w:r>
          </w:p>
        </w:tc>
      </w:tr>
      <w:tr w:rsidR="00AA7773">
        <w:trPr>
          <w:trHeight w:val="2069"/>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b/>
                <w:sz w:val="24"/>
              </w:rPr>
              <w:t>CONSOLIDATION</w:t>
            </w:r>
            <w:r>
              <w:rPr>
                <w:rFonts w:ascii="Century Gothic" w:eastAsia="Century Gothic" w:hAnsi="Century Gothic" w:cs="Century Gothic"/>
                <w:i/>
                <w:sz w:val="24"/>
              </w:rPr>
              <w:t xml:space="preserve"> </w:t>
            </w:r>
          </w:p>
          <w:p w:rsidR="00AA7773" w:rsidRDefault="00B31724">
            <w:r>
              <w:rPr>
                <w:rFonts w:ascii="Century Gothic" w:eastAsia="Century Gothic" w:hAnsi="Century Gothic" w:cs="Century Gothic"/>
                <w:i/>
                <w:sz w:val="24"/>
              </w:rPr>
              <w:t xml:space="preserve"> </w:t>
            </w:r>
          </w:p>
        </w:tc>
        <w:tc>
          <w:tcPr>
            <w:tcW w:w="11702"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sz w:val="24"/>
              </w:rPr>
              <w:t xml:space="preserve">Correct use and identification of joints.  </w:t>
            </w:r>
          </w:p>
          <w:p w:rsidR="00AA7773" w:rsidRDefault="00B31724">
            <w:pPr>
              <w:spacing w:after="1" w:line="239" w:lineRule="auto"/>
            </w:pPr>
            <w:r>
              <w:rPr>
                <w:rFonts w:ascii="Century Gothic" w:eastAsia="Century Gothic" w:hAnsi="Century Gothic" w:cs="Century Gothic"/>
                <w:sz w:val="24"/>
              </w:rPr>
              <w:t xml:space="preserve">Methods of joining the following items, like Door to a frame, ceiling boards to </w:t>
            </w: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w:t>
            </w:r>
            <w:proofErr w:type="spellStart"/>
            <w:r>
              <w:rPr>
                <w:rFonts w:ascii="Century Gothic" w:eastAsia="Century Gothic" w:hAnsi="Century Gothic" w:cs="Century Gothic"/>
                <w:sz w:val="24"/>
              </w:rPr>
              <w:t>brandering</w:t>
            </w:r>
            <w:proofErr w:type="spellEnd"/>
            <w:r>
              <w:rPr>
                <w:rFonts w:ascii="Century Gothic" w:eastAsia="Century Gothic" w:hAnsi="Century Gothic" w:cs="Century Gothic"/>
                <w:sz w:val="24"/>
              </w:rPr>
              <w:t xml:space="preserve"> to tie beams, adjacent roof members to each other like the wall plate to wall, roof trusses to wall plate and roof tiles to battens.  </w:t>
            </w:r>
          </w:p>
          <w:p w:rsidR="00AA7773" w:rsidRDefault="00B31724">
            <w:r>
              <w:rPr>
                <w:rFonts w:ascii="Century Gothic" w:eastAsia="Century Gothic" w:hAnsi="Century Gothic" w:cs="Century Gothic"/>
                <w:sz w:val="24"/>
              </w:rPr>
              <w:t xml:space="preserve">Identification of the fasteners. </w:t>
            </w:r>
          </w:p>
          <w:p w:rsidR="00AA7773" w:rsidRDefault="00B31724">
            <w:r>
              <w:rPr>
                <w:rFonts w:ascii="Century Gothic" w:eastAsia="Century Gothic" w:hAnsi="Century Gothic" w:cs="Century Gothic"/>
                <w:sz w:val="24"/>
              </w:rPr>
              <w:t xml:space="preserve">Broaden your knowledge on ways of how to draw / sketch woodworking joints assembled and exploded.  </w:t>
            </w:r>
          </w:p>
        </w:tc>
      </w:tr>
      <w:tr w:rsidR="00AA7773">
        <w:trPr>
          <w:trHeight w:val="600"/>
        </w:trPr>
        <w:tc>
          <w:tcPr>
            <w:tcW w:w="2520"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b/>
                <w:sz w:val="24"/>
              </w:rPr>
              <w:t xml:space="preserve">VALUES  </w:t>
            </w:r>
          </w:p>
          <w:p w:rsidR="00AA7773" w:rsidRDefault="00B31724">
            <w:r>
              <w:rPr>
                <w:rFonts w:ascii="Century Gothic" w:eastAsia="Century Gothic" w:hAnsi="Century Gothic" w:cs="Century Gothic"/>
                <w:b/>
                <w:sz w:val="24"/>
              </w:rPr>
              <w:t xml:space="preserve"> </w:t>
            </w:r>
          </w:p>
        </w:tc>
        <w:tc>
          <w:tcPr>
            <w:tcW w:w="11702" w:type="dxa"/>
            <w:tcBorders>
              <w:top w:val="single" w:sz="4" w:space="0" w:color="000000"/>
              <w:left w:val="single" w:sz="4" w:space="0" w:color="000000"/>
              <w:bottom w:val="single" w:sz="4" w:space="0" w:color="000000"/>
              <w:right w:val="single" w:sz="4" w:space="0" w:color="000000"/>
            </w:tcBorders>
          </w:tcPr>
          <w:p w:rsidR="00AA7773" w:rsidRDefault="00B31724">
            <w:r>
              <w:rPr>
                <w:rFonts w:ascii="Century Gothic" w:eastAsia="Century Gothic" w:hAnsi="Century Gothic" w:cs="Century Gothic"/>
                <w:sz w:val="24"/>
              </w:rPr>
              <w:t xml:space="preserve">Learners will be able to identify, do sketches and or draw joints. </w:t>
            </w:r>
          </w:p>
          <w:p w:rsidR="00AA7773" w:rsidRDefault="00B31724">
            <w:r>
              <w:rPr>
                <w:rFonts w:ascii="Century Gothic" w:eastAsia="Century Gothic" w:hAnsi="Century Gothic" w:cs="Century Gothic"/>
                <w:sz w:val="24"/>
              </w:rPr>
              <w:t xml:space="preserve">Learners will be able to identify and know different methods of joining items to a structure.  </w:t>
            </w:r>
          </w:p>
        </w:tc>
      </w:tr>
    </w:tbl>
    <w:p w:rsidR="00AA7773" w:rsidRDefault="00B31724">
      <w:pPr>
        <w:spacing w:after="0"/>
        <w:ind w:left="1440"/>
        <w:jc w:val="both"/>
      </w:pPr>
      <w:r>
        <w:t xml:space="preserve"> </w:t>
      </w:r>
    </w:p>
    <w:sectPr w:rsidR="00AA7773">
      <w:pgSz w:w="16834" w:h="11909" w:orient="landscape"/>
      <w:pgMar w:top="370" w:right="1440" w:bottom="6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00C4"/>
    <w:multiLevelType w:val="hybridMultilevel"/>
    <w:tmpl w:val="3E9AF75C"/>
    <w:lvl w:ilvl="0" w:tplc="11E4CFD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EF6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D4A9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026F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C009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18BF5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442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095F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9E02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EFD6D22"/>
    <w:multiLevelType w:val="hybridMultilevel"/>
    <w:tmpl w:val="DA86CF4A"/>
    <w:lvl w:ilvl="0" w:tplc="EE06EA96">
      <w:start w:val="1"/>
      <w:numFmt w:val="bullet"/>
      <w:lvlText w:val="•"/>
      <w:lvlJc w:val="left"/>
      <w:pPr>
        <w:ind w:left="72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377C187C">
      <w:start w:val="1"/>
      <w:numFmt w:val="bullet"/>
      <w:lvlText w:val="o"/>
      <w:lvlJc w:val="left"/>
      <w:pPr>
        <w:ind w:left="15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D60AE588">
      <w:start w:val="1"/>
      <w:numFmt w:val="bullet"/>
      <w:lvlText w:val="▪"/>
      <w:lvlJc w:val="left"/>
      <w:pPr>
        <w:ind w:left="22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57C6E02E">
      <w:start w:val="1"/>
      <w:numFmt w:val="bullet"/>
      <w:lvlText w:val="•"/>
      <w:lvlJc w:val="left"/>
      <w:pPr>
        <w:ind w:left="29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E0E2E436">
      <w:start w:val="1"/>
      <w:numFmt w:val="bullet"/>
      <w:lvlText w:val="o"/>
      <w:lvlJc w:val="left"/>
      <w:pPr>
        <w:ind w:left="370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8876A990">
      <w:start w:val="1"/>
      <w:numFmt w:val="bullet"/>
      <w:lvlText w:val="▪"/>
      <w:lvlJc w:val="left"/>
      <w:pPr>
        <w:ind w:left="442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7980A274">
      <w:start w:val="1"/>
      <w:numFmt w:val="bullet"/>
      <w:lvlText w:val="•"/>
      <w:lvlJc w:val="left"/>
      <w:pPr>
        <w:ind w:left="51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E430A66A">
      <w:start w:val="1"/>
      <w:numFmt w:val="bullet"/>
      <w:lvlText w:val="o"/>
      <w:lvlJc w:val="left"/>
      <w:pPr>
        <w:ind w:left="58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D5386F34">
      <w:start w:val="1"/>
      <w:numFmt w:val="bullet"/>
      <w:lvlText w:val="▪"/>
      <w:lvlJc w:val="left"/>
      <w:pPr>
        <w:ind w:left="65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2">
    <w:nsid w:val="33590DE8"/>
    <w:multiLevelType w:val="hybridMultilevel"/>
    <w:tmpl w:val="5EB009C6"/>
    <w:lvl w:ilvl="0" w:tplc="2DCE80B2">
      <w:start w:val="1"/>
      <w:numFmt w:val="bullet"/>
      <w:lvlText w:val="•"/>
      <w:lvlJc w:val="left"/>
      <w:pPr>
        <w:ind w:left="722"/>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tplc="B47EE336">
      <w:start w:val="1"/>
      <w:numFmt w:val="bullet"/>
      <w:lvlText w:val="o"/>
      <w:lvlJc w:val="left"/>
      <w:pPr>
        <w:ind w:left="11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21D89D4C">
      <w:start w:val="1"/>
      <w:numFmt w:val="bullet"/>
      <w:lvlText w:val="▪"/>
      <w:lvlJc w:val="left"/>
      <w:pPr>
        <w:ind w:left="19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EE48D1D6">
      <w:start w:val="1"/>
      <w:numFmt w:val="bullet"/>
      <w:lvlText w:val="•"/>
      <w:lvlJc w:val="left"/>
      <w:pPr>
        <w:ind w:left="26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B1802036">
      <w:start w:val="1"/>
      <w:numFmt w:val="bullet"/>
      <w:lvlText w:val="o"/>
      <w:lvlJc w:val="left"/>
      <w:pPr>
        <w:ind w:left="33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0BE6B97C">
      <w:start w:val="1"/>
      <w:numFmt w:val="bullet"/>
      <w:lvlText w:val="▪"/>
      <w:lvlJc w:val="left"/>
      <w:pPr>
        <w:ind w:left="40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3DDA4504">
      <w:start w:val="1"/>
      <w:numFmt w:val="bullet"/>
      <w:lvlText w:val="•"/>
      <w:lvlJc w:val="left"/>
      <w:pPr>
        <w:ind w:left="4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37505118">
      <w:start w:val="1"/>
      <w:numFmt w:val="bullet"/>
      <w:lvlText w:val="o"/>
      <w:lvlJc w:val="left"/>
      <w:pPr>
        <w:ind w:left="5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93F806DA">
      <w:start w:val="1"/>
      <w:numFmt w:val="bullet"/>
      <w:lvlText w:val="▪"/>
      <w:lvlJc w:val="left"/>
      <w:pPr>
        <w:ind w:left="6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3">
    <w:nsid w:val="4B414480"/>
    <w:multiLevelType w:val="hybridMultilevel"/>
    <w:tmpl w:val="3274D6D4"/>
    <w:lvl w:ilvl="0" w:tplc="2A1CDFD8">
      <w:start w:val="1"/>
      <w:numFmt w:val="bullet"/>
      <w:lvlText w:val="•"/>
      <w:lvlJc w:val="left"/>
      <w:pPr>
        <w:ind w:left="7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EB026EAC">
      <w:start w:val="1"/>
      <w:numFmt w:val="bullet"/>
      <w:lvlText w:val="o"/>
      <w:lvlJc w:val="left"/>
      <w:pPr>
        <w:ind w:left="151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277C03EE">
      <w:start w:val="1"/>
      <w:numFmt w:val="bullet"/>
      <w:lvlText w:val="▪"/>
      <w:lvlJc w:val="left"/>
      <w:pPr>
        <w:ind w:left="223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FE584018">
      <w:start w:val="1"/>
      <w:numFmt w:val="bullet"/>
      <w:lvlText w:val="•"/>
      <w:lvlJc w:val="left"/>
      <w:pPr>
        <w:ind w:left="295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2B22146A">
      <w:start w:val="1"/>
      <w:numFmt w:val="bullet"/>
      <w:lvlText w:val="o"/>
      <w:lvlJc w:val="left"/>
      <w:pPr>
        <w:ind w:left="367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E3434A0">
      <w:start w:val="1"/>
      <w:numFmt w:val="bullet"/>
      <w:lvlText w:val="▪"/>
      <w:lvlJc w:val="left"/>
      <w:pPr>
        <w:ind w:left="439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3D429E32">
      <w:start w:val="1"/>
      <w:numFmt w:val="bullet"/>
      <w:lvlText w:val="•"/>
      <w:lvlJc w:val="left"/>
      <w:pPr>
        <w:ind w:left="511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4B08E9C8">
      <w:start w:val="1"/>
      <w:numFmt w:val="bullet"/>
      <w:lvlText w:val="o"/>
      <w:lvlJc w:val="left"/>
      <w:pPr>
        <w:ind w:left="583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3162EA7A">
      <w:start w:val="1"/>
      <w:numFmt w:val="bullet"/>
      <w:lvlText w:val="▪"/>
      <w:lvlJc w:val="left"/>
      <w:pPr>
        <w:ind w:left="655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4">
    <w:nsid w:val="5FC67769"/>
    <w:multiLevelType w:val="hybridMultilevel"/>
    <w:tmpl w:val="749E2C84"/>
    <w:lvl w:ilvl="0" w:tplc="5308AA82">
      <w:start w:val="1"/>
      <w:numFmt w:val="bullet"/>
      <w:lvlText w:val="•"/>
      <w:lvlJc w:val="left"/>
      <w:pPr>
        <w:ind w:left="72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AF3E5BA6">
      <w:start w:val="1"/>
      <w:numFmt w:val="bullet"/>
      <w:lvlText w:val="o"/>
      <w:lvlJc w:val="left"/>
      <w:pPr>
        <w:ind w:left="16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82321A5A">
      <w:start w:val="1"/>
      <w:numFmt w:val="bullet"/>
      <w:lvlText w:val="▪"/>
      <w:lvlJc w:val="left"/>
      <w:pPr>
        <w:ind w:left="23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52CE0814">
      <w:start w:val="1"/>
      <w:numFmt w:val="bullet"/>
      <w:lvlText w:val="•"/>
      <w:lvlJc w:val="left"/>
      <w:pPr>
        <w:ind w:left="30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5138490A">
      <w:start w:val="1"/>
      <w:numFmt w:val="bullet"/>
      <w:lvlText w:val="o"/>
      <w:lvlJc w:val="left"/>
      <w:pPr>
        <w:ind w:left="380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7A824DDC">
      <w:start w:val="1"/>
      <w:numFmt w:val="bullet"/>
      <w:lvlText w:val="▪"/>
      <w:lvlJc w:val="left"/>
      <w:pPr>
        <w:ind w:left="452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4E42A874">
      <w:start w:val="1"/>
      <w:numFmt w:val="bullet"/>
      <w:lvlText w:val="•"/>
      <w:lvlJc w:val="left"/>
      <w:pPr>
        <w:ind w:left="52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EE9218A6">
      <w:start w:val="1"/>
      <w:numFmt w:val="bullet"/>
      <w:lvlText w:val="o"/>
      <w:lvlJc w:val="left"/>
      <w:pPr>
        <w:ind w:left="59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1CB22238">
      <w:start w:val="1"/>
      <w:numFmt w:val="bullet"/>
      <w:lvlText w:val="▪"/>
      <w:lvlJc w:val="left"/>
      <w:pPr>
        <w:ind w:left="66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5">
    <w:nsid w:val="7AEB4E44"/>
    <w:multiLevelType w:val="hybridMultilevel"/>
    <w:tmpl w:val="ACC6A1CA"/>
    <w:lvl w:ilvl="0" w:tplc="47529078">
      <w:start w:val="1"/>
      <w:numFmt w:val="bullet"/>
      <w:lvlText w:val="•"/>
      <w:lvlJc w:val="left"/>
      <w:pPr>
        <w:ind w:left="5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BD723BD0">
      <w:start w:val="1"/>
      <w:numFmt w:val="bullet"/>
      <w:lvlText w:val="o"/>
      <w:lvlJc w:val="left"/>
      <w:pPr>
        <w:ind w:left="15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24CE4886">
      <w:start w:val="1"/>
      <w:numFmt w:val="bullet"/>
      <w:lvlText w:val="▪"/>
      <w:lvlJc w:val="left"/>
      <w:pPr>
        <w:ind w:left="22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CD828A0C">
      <w:start w:val="1"/>
      <w:numFmt w:val="bullet"/>
      <w:lvlText w:val="•"/>
      <w:lvlJc w:val="left"/>
      <w:pPr>
        <w:ind w:left="29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95B0F41C">
      <w:start w:val="1"/>
      <w:numFmt w:val="bullet"/>
      <w:lvlText w:val="o"/>
      <w:lvlJc w:val="left"/>
      <w:pPr>
        <w:ind w:left="370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3A40708">
      <w:start w:val="1"/>
      <w:numFmt w:val="bullet"/>
      <w:lvlText w:val="▪"/>
      <w:lvlJc w:val="left"/>
      <w:pPr>
        <w:ind w:left="442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2B9EBDE0">
      <w:start w:val="1"/>
      <w:numFmt w:val="bullet"/>
      <w:lvlText w:val="•"/>
      <w:lvlJc w:val="left"/>
      <w:pPr>
        <w:ind w:left="51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D1B49818">
      <w:start w:val="1"/>
      <w:numFmt w:val="bullet"/>
      <w:lvlText w:val="o"/>
      <w:lvlJc w:val="left"/>
      <w:pPr>
        <w:ind w:left="58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628AD0E6">
      <w:start w:val="1"/>
      <w:numFmt w:val="bullet"/>
      <w:lvlText w:val="▪"/>
      <w:lvlJc w:val="left"/>
      <w:pPr>
        <w:ind w:left="65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73"/>
    <w:rsid w:val="000B6CCA"/>
    <w:rsid w:val="00AA7773"/>
    <w:rsid w:val="00B24D63"/>
    <w:rsid w:val="00B31724"/>
    <w:rsid w:val="00C230FB"/>
    <w:rsid w:val="00F64D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16991-38A8-44E3-9E74-46E9E2E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Schreuder</dc:creator>
  <cp:keywords/>
  <cp:lastModifiedBy>V.Westphal</cp:lastModifiedBy>
  <cp:revision>2</cp:revision>
  <dcterms:created xsi:type="dcterms:W3CDTF">2020-05-11T09:30:00Z</dcterms:created>
  <dcterms:modified xsi:type="dcterms:W3CDTF">2020-05-11T09:30:00Z</dcterms:modified>
</cp:coreProperties>
</file>