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F6" w:rsidRDefault="00FE29F6" w:rsidP="00FE29F6">
      <w:bookmarkStart w:id="0" w:name="_GoBack"/>
      <w:bookmarkEnd w:id="0"/>
    </w:p>
    <w:p w:rsidR="00FE29F6" w:rsidRDefault="00FE29F6" w:rsidP="00FE29F6">
      <w:pPr>
        <w:pStyle w:val="Header"/>
      </w:pPr>
      <w:r>
        <w:rPr>
          <w:noProof/>
          <w:lang w:val="en-US"/>
        </w:rPr>
        <w:drawing>
          <wp:anchor distT="0" distB="0" distL="114300" distR="114300" simplePos="0" relativeHeight="251659264" behindDoc="0" locked="0" layoutInCell="1" allowOverlap="1" wp14:anchorId="38A49A85" wp14:editId="1DC8A986">
            <wp:simplePos x="0" y="0"/>
            <wp:positionH relativeFrom="column">
              <wp:posOffset>-716059</wp:posOffset>
            </wp:positionH>
            <wp:positionV relativeFrom="paragraph">
              <wp:posOffset>-233680</wp:posOffset>
            </wp:positionV>
            <wp:extent cx="863600" cy="7658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863600" cy="7658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Province of the </w:t>
      </w:r>
    </w:p>
    <w:p w:rsidR="00FE29F6" w:rsidRDefault="00FE29F6" w:rsidP="00FE29F6">
      <w:pPr>
        <w:pStyle w:val="Header"/>
        <w:rPr>
          <w:u w:val="single"/>
        </w:rPr>
      </w:pPr>
      <w:r>
        <w:t xml:space="preserve">     </w:t>
      </w:r>
      <w:r w:rsidRPr="00A2218C">
        <w:rPr>
          <w:u w:val="single"/>
        </w:rPr>
        <w:t>EASTERN CAPE</w:t>
      </w:r>
    </w:p>
    <w:p w:rsidR="00FE29F6" w:rsidRPr="00A2218C" w:rsidRDefault="00FE29F6" w:rsidP="00FE29F6">
      <w:pPr>
        <w:pStyle w:val="Header"/>
      </w:pPr>
      <w:r>
        <w:rPr>
          <w:u w:val="single"/>
        </w:rPr>
        <w:t xml:space="preserve">     </w:t>
      </w:r>
      <w:r w:rsidRPr="00A2218C">
        <w:t>EDUCATION</w:t>
      </w:r>
    </w:p>
    <w:p w:rsidR="00FE29F6" w:rsidRDefault="00FE29F6" w:rsidP="00FE29F6"/>
    <w:p w:rsidR="00FE29F6" w:rsidRDefault="00FE29F6" w:rsidP="00FE29F6"/>
    <w:p w:rsidR="00FE29F6" w:rsidRDefault="00FE29F6" w:rsidP="00FE29F6"/>
    <w:p w:rsidR="00FE29F6" w:rsidRDefault="00FE29F6" w:rsidP="00FE29F6"/>
    <w:p w:rsidR="00FE29F6" w:rsidRDefault="00FE29F6" w:rsidP="00FE29F6"/>
    <w:p w:rsidR="00FE29F6" w:rsidRPr="0052527D" w:rsidRDefault="00FE29F6" w:rsidP="00FE29F6">
      <w:pPr>
        <w:jc w:val="center"/>
        <w:rPr>
          <w:rFonts w:ascii="Arial" w:hAnsi="Arial" w:cs="Arial"/>
          <w:sz w:val="56"/>
        </w:rPr>
      </w:pPr>
      <w:r w:rsidRPr="0052527D">
        <w:rPr>
          <w:rFonts w:ascii="Arial" w:hAnsi="Arial" w:cs="Arial"/>
          <w:sz w:val="56"/>
        </w:rPr>
        <w:t>ECONOMICS</w:t>
      </w:r>
    </w:p>
    <w:p w:rsidR="00FE29F6" w:rsidRDefault="00FE29F6" w:rsidP="00FE29F6">
      <w:pPr>
        <w:jc w:val="center"/>
        <w:rPr>
          <w:rFonts w:ascii="Arial" w:hAnsi="Arial" w:cs="Arial"/>
          <w:sz w:val="56"/>
        </w:rPr>
      </w:pPr>
    </w:p>
    <w:p w:rsidR="00FE29F6" w:rsidRPr="0052527D" w:rsidRDefault="00E271CB" w:rsidP="00FE29F6">
      <w:pPr>
        <w:jc w:val="center"/>
        <w:rPr>
          <w:rFonts w:ascii="Arial" w:hAnsi="Arial" w:cs="Arial"/>
          <w:sz w:val="56"/>
        </w:rPr>
      </w:pPr>
      <w:r>
        <w:rPr>
          <w:rFonts w:ascii="Arial" w:hAnsi="Arial" w:cs="Arial"/>
          <w:sz w:val="56"/>
        </w:rPr>
        <w:t>REVISION</w:t>
      </w:r>
      <w:r w:rsidR="00FE29F6" w:rsidRPr="0052527D">
        <w:rPr>
          <w:rFonts w:ascii="Arial" w:hAnsi="Arial" w:cs="Arial"/>
          <w:sz w:val="56"/>
        </w:rPr>
        <w:t xml:space="preserve"> MATERIAL</w:t>
      </w:r>
    </w:p>
    <w:p w:rsidR="00FE29F6" w:rsidRDefault="00FE29F6" w:rsidP="00FE29F6">
      <w:pPr>
        <w:jc w:val="center"/>
        <w:rPr>
          <w:rFonts w:ascii="Arial" w:hAnsi="Arial" w:cs="Arial"/>
          <w:sz w:val="56"/>
        </w:rPr>
      </w:pPr>
    </w:p>
    <w:p w:rsidR="00FE29F6" w:rsidRPr="0052527D" w:rsidRDefault="00AD349C" w:rsidP="00FE29F6">
      <w:pPr>
        <w:jc w:val="center"/>
      </w:pPr>
      <w:r>
        <w:rPr>
          <w:rFonts w:ascii="Arial" w:hAnsi="Arial" w:cs="Arial"/>
          <w:sz w:val="56"/>
        </w:rPr>
        <w:t>2020</w:t>
      </w:r>
    </w:p>
    <w:p w:rsidR="00FE29F6" w:rsidRPr="00C31C0F" w:rsidRDefault="00C31C0F" w:rsidP="00B81D91">
      <w:pPr>
        <w:rPr>
          <w:rFonts w:ascii="Arial" w:hAnsi="Arial" w:cs="Arial"/>
          <w:sz w:val="48"/>
          <w:szCs w:val="48"/>
        </w:rPr>
      </w:pPr>
      <w:r>
        <w:rPr>
          <w:b/>
        </w:rPr>
        <w:tab/>
      </w:r>
      <w:r w:rsidRPr="00C31C0F">
        <w:rPr>
          <w:rFonts w:ascii="Arial" w:hAnsi="Arial" w:cs="Arial"/>
          <w:sz w:val="40"/>
          <w:szCs w:val="48"/>
        </w:rPr>
        <w:t>CONTEMPORARY ECONOMIC ISSUES</w:t>
      </w:r>
    </w:p>
    <w:p w:rsidR="00FE29F6" w:rsidRDefault="00FE29F6" w:rsidP="00B81D91">
      <w:pPr>
        <w:rPr>
          <w:b/>
        </w:rPr>
      </w:pPr>
    </w:p>
    <w:p w:rsidR="00FE29F6" w:rsidRDefault="00FE29F6" w:rsidP="00B81D91">
      <w:pPr>
        <w:rPr>
          <w:b/>
        </w:rPr>
      </w:pPr>
    </w:p>
    <w:p w:rsidR="00FE29F6" w:rsidRDefault="00FE29F6" w:rsidP="00B81D91">
      <w:pPr>
        <w:rPr>
          <w:b/>
        </w:rPr>
      </w:pPr>
    </w:p>
    <w:p w:rsidR="00FE29F6" w:rsidRDefault="00FE29F6" w:rsidP="00B81D91">
      <w:pPr>
        <w:rPr>
          <w:b/>
        </w:rPr>
      </w:pPr>
    </w:p>
    <w:p w:rsidR="00FE29F6" w:rsidRDefault="00FE29F6" w:rsidP="00B81D91">
      <w:pPr>
        <w:rPr>
          <w:b/>
        </w:rPr>
      </w:pPr>
    </w:p>
    <w:p w:rsidR="00FE29F6" w:rsidRDefault="00FE29F6" w:rsidP="00B81D91">
      <w:pPr>
        <w:rPr>
          <w:b/>
        </w:rPr>
      </w:pPr>
    </w:p>
    <w:p w:rsidR="00FE29F6" w:rsidRDefault="00FE29F6" w:rsidP="00B81D91">
      <w:pPr>
        <w:rPr>
          <w:b/>
        </w:rPr>
      </w:pPr>
    </w:p>
    <w:p w:rsidR="00FE29F6" w:rsidRDefault="00FE29F6" w:rsidP="00B81D91">
      <w:pPr>
        <w:rPr>
          <w:b/>
        </w:rPr>
      </w:pPr>
    </w:p>
    <w:p w:rsidR="00FE29F6" w:rsidRDefault="00FE29F6" w:rsidP="00B81D91">
      <w:pPr>
        <w:rPr>
          <w:b/>
        </w:rPr>
      </w:pPr>
    </w:p>
    <w:p w:rsidR="00FE29F6" w:rsidRDefault="00FE29F6" w:rsidP="00B81D91">
      <w:pPr>
        <w:rPr>
          <w:b/>
        </w:rPr>
      </w:pPr>
    </w:p>
    <w:p w:rsidR="00FE29F6" w:rsidRDefault="00FE29F6" w:rsidP="00B81D91">
      <w:pPr>
        <w:rPr>
          <w:b/>
        </w:rPr>
      </w:pPr>
    </w:p>
    <w:p w:rsidR="00FE29F6" w:rsidRDefault="00FE29F6" w:rsidP="00B81D91">
      <w:pPr>
        <w:rPr>
          <w:b/>
        </w:rPr>
      </w:pPr>
    </w:p>
    <w:p w:rsidR="00FE29F6" w:rsidRDefault="00FE29F6" w:rsidP="00B81D91">
      <w:pPr>
        <w:rPr>
          <w:b/>
        </w:rPr>
      </w:pPr>
    </w:p>
    <w:p w:rsidR="004B673F" w:rsidRPr="00AD349C" w:rsidRDefault="004B673F" w:rsidP="00B81D91">
      <w:pPr>
        <w:rPr>
          <w:rFonts w:ascii="Arial" w:hAnsi="Arial" w:cs="Arial"/>
          <w:b/>
        </w:rPr>
      </w:pPr>
      <w:r w:rsidRPr="00AD349C">
        <w:rPr>
          <w:rFonts w:ascii="Arial" w:hAnsi="Arial" w:cs="Arial"/>
          <w:b/>
        </w:rPr>
        <w:t>CONTEMPORARY ECONOMIC ISSUES</w:t>
      </w:r>
    </w:p>
    <w:p w:rsidR="00B81D91" w:rsidRPr="00AD349C" w:rsidRDefault="00B81D91" w:rsidP="00B81D91">
      <w:pPr>
        <w:rPr>
          <w:rFonts w:ascii="Arial" w:hAnsi="Arial" w:cs="Arial"/>
          <w:b/>
        </w:rPr>
      </w:pPr>
      <w:r w:rsidRPr="00AD349C">
        <w:rPr>
          <w:rFonts w:ascii="Arial" w:hAnsi="Arial" w:cs="Arial"/>
          <w:b/>
        </w:rPr>
        <w:t>INFLATION</w:t>
      </w:r>
    </w:p>
    <w:p w:rsidR="00B81D91" w:rsidRPr="00B81D91" w:rsidRDefault="00B81D91" w:rsidP="00B81D91">
      <w:pPr>
        <w:pStyle w:val="ListParagraph"/>
        <w:numPr>
          <w:ilvl w:val="0"/>
          <w:numId w:val="4"/>
        </w:numPr>
        <w:rPr>
          <w:rFonts w:ascii="Arial" w:eastAsia="FranklinGothic-Book" w:hAnsi="Arial" w:cs="Arial"/>
          <w:szCs w:val="20"/>
        </w:rPr>
      </w:pPr>
      <w:r w:rsidRPr="00B81D91">
        <w:rPr>
          <w:rFonts w:ascii="Arial" w:eastAsia="FranklinGothic-Book" w:hAnsi="Arial" w:cs="Arial"/>
          <w:szCs w:val="20"/>
        </w:rPr>
        <w:t>Inflation</w:t>
      </w:r>
    </w:p>
    <w:p w:rsidR="00B81D91" w:rsidRPr="004B673F" w:rsidRDefault="001A11E6" w:rsidP="004B673F">
      <w:pPr>
        <w:pStyle w:val="ListParagraph"/>
        <w:numPr>
          <w:ilvl w:val="0"/>
          <w:numId w:val="12"/>
        </w:numPr>
        <w:rPr>
          <w:rFonts w:ascii="Arial" w:eastAsia="FranklinGothic-Book" w:hAnsi="Arial" w:cs="Arial"/>
          <w:szCs w:val="20"/>
        </w:rPr>
      </w:pPr>
      <w:r>
        <w:rPr>
          <w:rFonts w:ascii="Arial" w:eastAsia="FranklinGothic-Book" w:hAnsi="Arial" w:cs="Arial"/>
          <w:szCs w:val="20"/>
        </w:rPr>
        <w:t xml:space="preserve">Description: </w:t>
      </w:r>
      <w:r w:rsidR="00B81D91" w:rsidRPr="004B673F">
        <w:rPr>
          <w:rFonts w:ascii="Arial" w:eastAsia="FranklinGothic-Book" w:hAnsi="Arial" w:cs="Arial"/>
          <w:szCs w:val="20"/>
        </w:rPr>
        <w:t xml:space="preserve">A sustained and </w:t>
      </w:r>
      <w:r w:rsidR="00B81D91" w:rsidRPr="004B673F">
        <w:rPr>
          <w:rFonts w:ascii="Arial" w:eastAsia="FranklinGothic-Book" w:hAnsi="Arial" w:cs="Arial"/>
          <w:b/>
          <w:szCs w:val="20"/>
        </w:rPr>
        <w:t>significant increase</w:t>
      </w:r>
      <w:r w:rsidR="00B81D91" w:rsidRPr="004B673F">
        <w:rPr>
          <w:rFonts w:ascii="Arial" w:eastAsia="FranklinGothic-Book" w:hAnsi="Arial" w:cs="Arial"/>
          <w:szCs w:val="20"/>
        </w:rPr>
        <w:t xml:space="preserve"> in the </w:t>
      </w:r>
      <w:r w:rsidR="00B81D91" w:rsidRPr="004B673F">
        <w:rPr>
          <w:rFonts w:ascii="Arial" w:eastAsia="FranklinGothic-Book" w:hAnsi="Arial" w:cs="Arial"/>
          <w:b/>
          <w:szCs w:val="20"/>
        </w:rPr>
        <w:t>general price</w:t>
      </w:r>
      <w:r w:rsidR="00B81D91" w:rsidRPr="004B673F">
        <w:rPr>
          <w:rFonts w:ascii="Arial" w:eastAsia="FranklinGothic-Book" w:hAnsi="Arial" w:cs="Arial"/>
          <w:szCs w:val="20"/>
        </w:rPr>
        <w:t xml:space="preserve"> level over a period of time; and a simultaneous decline in the buying power of money.</w:t>
      </w:r>
    </w:p>
    <w:p w:rsidR="00B81D91" w:rsidRPr="00BE2664" w:rsidRDefault="00B81D91" w:rsidP="00B81D91">
      <w:pPr>
        <w:pStyle w:val="ListParagraph"/>
        <w:numPr>
          <w:ilvl w:val="0"/>
          <w:numId w:val="4"/>
        </w:numPr>
        <w:rPr>
          <w:rFonts w:ascii="Arial" w:hAnsi="Arial" w:cs="Arial"/>
        </w:rPr>
      </w:pPr>
      <w:r w:rsidRPr="00BE2664">
        <w:rPr>
          <w:rFonts w:ascii="Arial" w:hAnsi="Arial" w:cs="Arial"/>
        </w:rPr>
        <w:t>Ways to measure inflation</w:t>
      </w:r>
    </w:p>
    <w:p w:rsidR="00B81D91" w:rsidRPr="00BE2664" w:rsidRDefault="00B81D91" w:rsidP="00BE2664">
      <w:pPr>
        <w:pStyle w:val="ListParagraph"/>
        <w:numPr>
          <w:ilvl w:val="1"/>
          <w:numId w:val="5"/>
        </w:numPr>
        <w:autoSpaceDE w:val="0"/>
        <w:autoSpaceDN w:val="0"/>
        <w:adjustRightInd w:val="0"/>
        <w:spacing w:after="0" w:line="240" w:lineRule="auto"/>
        <w:rPr>
          <w:rFonts w:ascii="Arial" w:eastAsia="FranklinGothic-Book" w:hAnsi="Arial" w:cs="Arial"/>
        </w:rPr>
      </w:pPr>
      <w:r w:rsidRPr="00BE2664">
        <w:rPr>
          <w:rFonts w:ascii="Arial" w:hAnsi="Arial" w:cs="Arial"/>
          <w:b/>
        </w:rPr>
        <w:t xml:space="preserve">Indexes </w:t>
      </w:r>
      <w:r w:rsidRPr="00BE2664">
        <w:rPr>
          <w:rFonts w:ascii="Arial" w:hAnsi="Arial" w:cs="Arial"/>
        </w:rPr>
        <w:t xml:space="preserve">- </w:t>
      </w:r>
      <w:r w:rsidR="008105AF">
        <w:rPr>
          <w:rFonts w:ascii="Arial" w:hAnsi="Arial" w:cs="Arial"/>
        </w:rPr>
        <w:t xml:space="preserve"> two indexes are used </w:t>
      </w:r>
      <w:r w:rsidR="008105AF" w:rsidRPr="008105AF">
        <w:rPr>
          <w:rFonts w:ascii="Arial" w:hAnsi="Arial" w:cs="Arial"/>
          <w:b/>
        </w:rPr>
        <w:t>Consumer Price Index (CPI)</w:t>
      </w:r>
      <w:r w:rsidR="008105AF">
        <w:rPr>
          <w:rFonts w:ascii="Arial" w:hAnsi="Arial" w:cs="Arial"/>
        </w:rPr>
        <w:t xml:space="preserve"> and </w:t>
      </w:r>
      <w:r w:rsidR="008105AF" w:rsidRPr="008105AF">
        <w:rPr>
          <w:rFonts w:ascii="Arial" w:hAnsi="Arial" w:cs="Arial"/>
          <w:b/>
        </w:rPr>
        <w:t>Producer Price Index (PPI).</w:t>
      </w:r>
      <w:r w:rsidRPr="00BE2664">
        <w:rPr>
          <w:rFonts w:ascii="Arial" w:eastAsia="FranklinGothic-Book" w:hAnsi="Arial" w:cs="Arial"/>
        </w:rPr>
        <w:t>A price index is compiled by using the prices of a representative</w:t>
      </w:r>
      <w:r w:rsidR="00BE2664" w:rsidRPr="00BE2664">
        <w:rPr>
          <w:rFonts w:ascii="Arial" w:eastAsia="FranklinGothic-Book" w:hAnsi="Arial" w:cs="Arial"/>
        </w:rPr>
        <w:t xml:space="preserve"> </w:t>
      </w:r>
      <w:r w:rsidRPr="00BE2664">
        <w:rPr>
          <w:rFonts w:ascii="Arial" w:eastAsia="FranklinGothic-Book" w:hAnsi="Arial" w:cs="Arial"/>
        </w:rPr>
        <w:t>range of goods and services which are recorded on a regular basis.</w:t>
      </w:r>
    </w:p>
    <w:p w:rsidR="00BE2664" w:rsidRPr="00BE2664" w:rsidRDefault="00BE2664" w:rsidP="00BE2664">
      <w:pPr>
        <w:pStyle w:val="ListParagraph"/>
        <w:numPr>
          <w:ilvl w:val="1"/>
          <w:numId w:val="5"/>
        </w:numPr>
        <w:autoSpaceDE w:val="0"/>
        <w:autoSpaceDN w:val="0"/>
        <w:adjustRightInd w:val="0"/>
        <w:spacing w:after="0" w:line="240" w:lineRule="auto"/>
      </w:pPr>
      <w:r w:rsidRPr="00BE2664">
        <w:rPr>
          <w:rFonts w:ascii="Arial" w:eastAsia="FranklinGothic-Book" w:hAnsi="Arial" w:cs="Arial"/>
          <w:b/>
        </w:rPr>
        <w:t>Weighting</w:t>
      </w:r>
      <w:r w:rsidRPr="00BE2664">
        <w:rPr>
          <w:rFonts w:ascii="Arial" w:eastAsia="FranklinGothic-Book" w:hAnsi="Arial" w:cs="Arial"/>
        </w:rPr>
        <w:t xml:space="preserve"> </w:t>
      </w:r>
      <w:r>
        <w:rPr>
          <w:rFonts w:ascii="Arial" w:eastAsia="FranklinGothic-Book" w:hAnsi="Arial" w:cs="Arial"/>
        </w:rPr>
        <w:t>– Each item in the basket of goods and services is given a weight. This weighted index reflects the importance of an item in the basket. The higher the weight the more important is the item.</w:t>
      </w:r>
    </w:p>
    <w:p w:rsidR="00BE2664" w:rsidRPr="004B673F" w:rsidRDefault="00BE2664" w:rsidP="00BE2664">
      <w:pPr>
        <w:pStyle w:val="ListParagraph"/>
        <w:numPr>
          <w:ilvl w:val="1"/>
          <w:numId w:val="5"/>
        </w:numPr>
        <w:autoSpaceDE w:val="0"/>
        <w:autoSpaceDN w:val="0"/>
        <w:adjustRightInd w:val="0"/>
        <w:spacing w:after="0" w:line="240" w:lineRule="auto"/>
        <w:rPr>
          <w:rFonts w:ascii="Arial" w:eastAsia="FranklinGothic-Book" w:hAnsi="Arial" w:cs="Arial"/>
        </w:rPr>
      </w:pPr>
      <w:r w:rsidRPr="00BE2664">
        <w:rPr>
          <w:rFonts w:ascii="Arial" w:eastAsia="FranklinGothic-Book" w:hAnsi="Arial" w:cs="Arial"/>
          <w:b/>
        </w:rPr>
        <w:t>Inflation rate</w:t>
      </w:r>
      <w:r w:rsidRPr="00BE2664">
        <w:rPr>
          <w:rFonts w:ascii="Arial" w:eastAsia="FranklinGothic-Book" w:hAnsi="Arial" w:cs="Arial"/>
        </w:rPr>
        <w:t>: The inflation rate is determined by using changes in the CPI and/or PPI index. The figures for each month are compared to the corresponding month in the previous year</w:t>
      </w:r>
    </w:p>
    <w:p w:rsidR="00BE2664" w:rsidRPr="008105AF" w:rsidRDefault="00BE2664" w:rsidP="00BE2664">
      <w:pPr>
        <w:pStyle w:val="ListParagraph"/>
        <w:numPr>
          <w:ilvl w:val="0"/>
          <w:numId w:val="4"/>
        </w:numPr>
        <w:autoSpaceDE w:val="0"/>
        <w:autoSpaceDN w:val="0"/>
        <w:adjustRightInd w:val="0"/>
        <w:spacing w:after="0" w:line="240" w:lineRule="auto"/>
        <w:rPr>
          <w:rFonts w:ascii="Arial" w:eastAsia="FranklinGothic-Book" w:hAnsi="Arial" w:cs="Arial"/>
          <w:b/>
        </w:rPr>
      </w:pPr>
      <w:r w:rsidRPr="008105AF">
        <w:rPr>
          <w:rFonts w:ascii="Arial" w:eastAsia="FranklinGothic-Book" w:hAnsi="Arial" w:cs="Arial"/>
          <w:b/>
        </w:rPr>
        <w:t>Types of inflation</w:t>
      </w:r>
    </w:p>
    <w:p w:rsidR="008105AF" w:rsidRDefault="00BE2664" w:rsidP="00BE2664">
      <w:pPr>
        <w:pStyle w:val="ListParagraph"/>
        <w:numPr>
          <w:ilvl w:val="0"/>
          <w:numId w:val="6"/>
        </w:numPr>
        <w:autoSpaceDE w:val="0"/>
        <w:autoSpaceDN w:val="0"/>
        <w:adjustRightInd w:val="0"/>
        <w:spacing w:after="0" w:line="240" w:lineRule="auto"/>
        <w:rPr>
          <w:rFonts w:ascii="Arial" w:eastAsia="FranklinGothic-Book" w:hAnsi="Arial" w:cs="Arial"/>
        </w:rPr>
      </w:pPr>
      <w:r w:rsidRPr="008105AF">
        <w:rPr>
          <w:rFonts w:ascii="Arial" w:eastAsia="FranklinGothic-Book" w:hAnsi="Arial" w:cs="Arial"/>
          <w:b/>
        </w:rPr>
        <w:t>Consumer inflation</w:t>
      </w:r>
      <w:r>
        <w:rPr>
          <w:rFonts w:ascii="Arial" w:eastAsia="FranklinGothic-Book" w:hAnsi="Arial" w:cs="Arial"/>
        </w:rPr>
        <w:t xml:space="preserve">: </w:t>
      </w:r>
    </w:p>
    <w:p w:rsidR="00BE2664" w:rsidRDefault="008105AF" w:rsidP="008105AF">
      <w:pPr>
        <w:pStyle w:val="ListParagraph"/>
        <w:autoSpaceDE w:val="0"/>
        <w:autoSpaceDN w:val="0"/>
        <w:adjustRightInd w:val="0"/>
        <w:spacing w:after="0" w:line="240" w:lineRule="auto"/>
        <w:ind w:left="2160" w:hanging="720"/>
        <w:rPr>
          <w:rFonts w:ascii="Arial" w:eastAsia="FranklinGothic-Book" w:hAnsi="Arial" w:cs="Arial"/>
        </w:rPr>
      </w:pPr>
      <w:r>
        <w:rPr>
          <w:rFonts w:ascii="Arial" w:eastAsia="FranklinGothic-Book" w:hAnsi="Arial" w:cs="Arial"/>
        </w:rPr>
        <w:t>-</w:t>
      </w:r>
      <w:r>
        <w:rPr>
          <w:rFonts w:ascii="Arial" w:eastAsia="FranklinGothic-Book" w:hAnsi="Arial" w:cs="Arial"/>
        </w:rPr>
        <w:tab/>
      </w:r>
      <w:r w:rsidRPr="001A11E6">
        <w:rPr>
          <w:rFonts w:ascii="Arial" w:eastAsia="FranklinGothic-Book" w:hAnsi="Arial" w:cs="Arial"/>
          <w:b/>
          <w:i/>
        </w:rPr>
        <w:t>H</w:t>
      </w:r>
      <w:r w:rsidR="00BE2664" w:rsidRPr="001A11E6">
        <w:rPr>
          <w:rFonts w:ascii="Arial" w:eastAsia="FranklinGothic-Book" w:hAnsi="Arial" w:cs="Arial"/>
          <w:b/>
          <w:i/>
        </w:rPr>
        <w:t>eadline inflation</w:t>
      </w:r>
      <w:r>
        <w:rPr>
          <w:rFonts w:ascii="Arial" w:eastAsia="FranklinGothic-Book" w:hAnsi="Arial" w:cs="Arial"/>
        </w:rPr>
        <w:t>- unadjusted CPI rate;</w:t>
      </w:r>
      <w:r w:rsidR="00BE2664">
        <w:rPr>
          <w:rFonts w:ascii="Arial" w:eastAsia="FranklinGothic-Book" w:hAnsi="Arial" w:cs="Arial"/>
        </w:rPr>
        <w:t xml:space="preserve"> (</w:t>
      </w:r>
      <w:r>
        <w:rPr>
          <w:rFonts w:ascii="Arial" w:eastAsia="FranklinGothic-Book" w:hAnsi="Arial" w:cs="Arial"/>
        </w:rPr>
        <w:t xml:space="preserve">is </w:t>
      </w:r>
      <w:r w:rsidR="00BE2664">
        <w:rPr>
          <w:rFonts w:ascii="Arial" w:eastAsia="FranklinGothic-Book" w:hAnsi="Arial" w:cs="Arial"/>
        </w:rPr>
        <w:t>measured by CPI)</w:t>
      </w:r>
      <w:r>
        <w:rPr>
          <w:rFonts w:ascii="Arial" w:eastAsia="FranklinGothic-Book" w:hAnsi="Arial" w:cs="Arial"/>
        </w:rPr>
        <w:t>; consists of a shopping basket of goods and services of an ordinary South African household in urban areas.</w:t>
      </w:r>
    </w:p>
    <w:p w:rsidR="00914A10" w:rsidRPr="00914A10" w:rsidRDefault="00914A10" w:rsidP="00914A10">
      <w:pPr>
        <w:autoSpaceDE w:val="0"/>
        <w:autoSpaceDN w:val="0"/>
        <w:adjustRightInd w:val="0"/>
        <w:spacing w:after="0" w:line="240" w:lineRule="auto"/>
        <w:ind w:left="2160"/>
        <w:rPr>
          <w:rFonts w:ascii="Arial" w:hAnsi="Arial" w:cs="Arial"/>
          <w:sz w:val="24"/>
          <w:szCs w:val="24"/>
        </w:rPr>
      </w:pPr>
      <w:r w:rsidRPr="00914A10">
        <w:rPr>
          <w:rFonts w:ascii="Arial" w:hAnsi="Arial" w:cs="Arial"/>
          <w:szCs w:val="24"/>
        </w:rPr>
        <w:t>It is used for inflation targeting, meaning when it is above 6% SARB may increase interest rates</w:t>
      </w:r>
      <w:r w:rsidRPr="00914A10">
        <w:rPr>
          <w:rFonts w:ascii="Arial" w:hAnsi="Arial" w:cs="Arial"/>
          <w:sz w:val="24"/>
          <w:szCs w:val="24"/>
        </w:rPr>
        <w:t>.</w:t>
      </w:r>
    </w:p>
    <w:p w:rsidR="00BE2664" w:rsidRDefault="008105AF" w:rsidP="008105AF">
      <w:pPr>
        <w:pStyle w:val="ListParagraph"/>
        <w:autoSpaceDE w:val="0"/>
        <w:autoSpaceDN w:val="0"/>
        <w:adjustRightInd w:val="0"/>
        <w:spacing w:after="0" w:line="240" w:lineRule="auto"/>
        <w:ind w:left="2160" w:hanging="720"/>
        <w:rPr>
          <w:rFonts w:ascii="Arial" w:eastAsia="FranklinGothic-Book" w:hAnsi="Arial" w:cs="Arial"/>
        </w:rPr>
      </w:pPr>
      <w:r>
        <w:rPr>
          <w:rFonts w:ascii="Arial" w:eastAsia="FranklinGothic-Book" w:hAnsi="Arial" w:cs="Arial"/>
        </w:rPr>
        <w:t>-</w:t>
      </w:r>
      <w:r>
        <w:rPr>
          <w:rFonts w:ascii="Arial" w:eastAsia="FranklinGothic-Book" w:hAnsi="Arial" w:cs="Arial"/>
        </w:rPr>
        <w:tab/>
      </w:r>
      <w:r w:rsidR="00BE2664" w:rsidRPr="001A11E6">
        <w:rPr>
          <w:rFonts w:ascii="Arial" w:eastAsia="FranklinGothic-Book" w:hAnsi="Arial" w:cs="Arial"/>
          <w:b/>
          <w:i/>
        </w:rPr>
        <w:t xml:space="preserve">Core </w:t>
      </w:r>
      <w:r w:rsidRPr="001A11E6">
        <w:rPr>
          <w:rFonts w:ascii="Arial" w:eastAsia="FranklinGothic-Book" w:hAnsi="Arial" w:cs="Arial"/>
          <w:b/>
          <w:i/>
        </w:rPr>
        <w:t>inflation</w:t>
      </w:r>
      <w:r>
        <w:rPr>
          <w:rFonts w:ascii="Arial" w:eastAsia="FranklinGothic-Book" w:hAnsi="Arial" w:cs="Arial"/>
        </w:rPr>
        <w:t xml:space="preserve">- excludes item in the CPI basket that have </w:t>
      </w:r>
      <w:r w:rsidRPr="008105AF">
        <w:rPr>
          <w:rFonts w:ascii="Arial" w:eastAsia="FranklinGothic-Book" w:hAnsi="Arial" w:cs="Arial"/>
          <w:b/>
        </w:rPr>
        <w:t>volatile prices</w:t>
      </w:r>
      <w:r>
        <w:rPr>
          <w:rFonts w:ascii="Arial" w:eastAsia="FranklinGothic-Book" w:hAnsi="Arial" w:cs="Arial"/>
        </w:rPr>
        <w:t xml:space="preserve"> (continually changing) and those affected by government intervention. Examples vegetables; fresh and frozen meat and fish; interest rate on mortgage bonds; VAT and assessment rates.</w:t>
      </w:r>
    </w:p>
    <w:p w:rsidR="00914A10" w:rsidRDefault="00914A10" w:rsidP="008105AF">
      <w:pPr>
        <w:pStyle w:val="ListParagraph"/>
        <w:autoSpaceDE w:val="0"/>
        <w:autoSpaceDN w:val="0"/>
        <w:adjustRightInd w:val="0"/>
        <w:spacing w:after="0" w:line="240" w:lineRule="auto"/>
        <w:ind w:left="2160" w:hanging="720"/>
        <w:rPr>
          <w:rFonts w:ascii="Arial" w:eastAsia="FranklinGothic-Book" w:hAnsi="Arial" w:cs="Arial"/>
        </w:rPr>
      </w:pPr>
      <w:r>
        <w:rPr>
          <w:rFonts w:ascii="Arial" w:eastAsia="FranklinGothic-Book" w:hAnsi="Arial" w:cs="Arial"/>
        </w:rPr>
        <w:tab/>
      </w:r>
      <w:r w:rsidRPr="00914A10">
        <w:rPr>
          <w:rFonts w:ascii="Arial" w:hAnsi="Arial" w:cs="Arial"/>
          <w:szCs w:val="24"/>
        </w:rPr>
        <w:t>Core inflation is lower than headline inflation and is often stable</w:t>
      </w:r>
      <w:r>
        <w:rPr>
          <w:rFonts w:ascii="Arial" w:hAnsi="Arial" w:cs="Arial"/>
          <w:sz w:val="24"/>
          <w:szCs w:val="24"/>
        </w:rPr>
        <w:t>.</w:t>
      </w:r>
    </w:p>
    <w:p w:rsidR="008105AF" w:rsidRDefault="008105AF" w:rsidP="008105AF">
      <w:pPr>
        <w:pStyle w:val="ListParagraph"/>
        <w:autoSpaceDE w:val="0"/>
        <w:autoSpaceDN w:val="0"/>
        <w:adjustRightInd w:val="0"/>
        <w:spacing w:after="0" w:line="240" w:lineRule="auto"/>
        <w:ind w:left="2160" w:hanging="720"/>
        <w:rPr>
          <w:rFonts w:ascii="Arial" w:eastAsia="FranklinGothic-Book" w:hAnsi="Arial" w:cs="Arial"/>
        </w:rPr>
      </w:pPr>
      <w:r>
        <w:rPr>
          <w:rFonts w:ascii="Arial" w:eastAsia="FranklinGothic-Book" w:hAnsi="Arial" w:cs="Arial"/>
        </w:rPr>
        <w:t>-</w:t>
      </w:r>
      <w:r>
        <w:rPr>
          <w:rFonts w:ascii="Arial" w:eastAsia="FranklinGothic-Book" w:hAnsi="Arial" w:cs="Arial"/>
        </w:rPr>
        <w:tab/>
      </w:r>
      <w:r w:rsidRPr="001A11E6">
        <w:rPr>
          <w:rFonts w:ascii="Arial" w:eastAsia="FranklinGothic-Book" w:hAnsi="Arial" w:cs="Arial"/>
          <w:b/>
          <w:i/>
        </w:rPr>
        <w:t>Administered prices</w:t>
      </w:r>
      <w:r>
        <w:rPr>
          <w:rFonts w:ascii="Arial" w:eastAsia="FranklinGothic-Book" w:hAnsi="Arial" w:cs="Arial"/>
        </w:rPr>
        <w:t xml:space="preserve">- prices that are controlled by the government through authorities. </w:t>
      </w:r>
      <w:r w:rsidR="00914A10">
        <w:rPr>
          <w:rFonts w:ascii="Arial" w:hAnsi="Arial" w:cs="Arial"/>
          <w:sz w:val="24"/>
          <w:szCs w:val="24"/>
        </w:rPr>
        <w:t xml:space="preserve">e.g. </w:t>
      </w:r>
      <w:r w:rsidR="00914A10" w:rsidRPr="00914A10">
        <w:rPr>
          <w:rFonts w:ascii="Arial" w:hAnsi="Arial" w:cs="Arial"/>
          <w:szCs w:val="24"/>
        </w:rPr>
        <w:t>electricity (NERSA),</w:t>
      </w:r>
    </w:p>
    <w:p w:rsidR="008105AF" w:rsidRDefault="008105AF" w:rsidP="008105AF">
      <w:pPr>
        <w:pStyle w:val="ListParagraph"/>
        <w:numPr>
          <w:ilvl w:val="0"/>
          <w:numId w:val="6"/>
        </w:numPr>
        <w:autoSpaceDE w:val="0"/>
        <w:autoSpaceDN w:val="0"/>
        <w:adjustRightInd w:val="0"/>
        <w:spacing w:after="0" w:line="240" w:lineRule="auto"/>
        <w:rPr>
          <w:rFonts w:ascii="Arial" w:eastAsia="FranklinGothic-Book" w:hAnsi="Arial" w:cs="Arial"/>
        </w:rPr>
      </w:pPr>
      <w:r w:rsidRPr="00914A10">
        <w:rPr>
          <w:rFonts w:ascii="Arial" w:eastAsia="FranklinGothic-Book" w:hAnsi="Arial" w:cs="Arial"/>
          <w:b/>
        </w:rPr>
        <w:t>Producer inflation</w:t>
      </w:r>
      <w:r>
        <w:rPr>
          <w:rFonts w:ascii="Arial" w:eastAsia="FranklinGothic-Book" w:hAnsi="Arial" w:cs="Arial"/>
        </w:rPr>
        <w:t>: Producer price index (PPI)</w:t>
      </w:r>
      <w:r w:rsidR="00914A10">
        <w:rPr>
          <w:rFonts w:ascii="Arial" w:eastAsia="FranklinGothic-Book" w:hAnsi="Arial" w:cs="Arial"/>
        </w:rPr>
        <w:t xml:space="preserve"> measures prices of domestically produced goods.</w:t>
      </w:r>
    </w:p>
    <w:p w:rsidR="008105AF" w:rsidRDefault="008105AF" w:rsidP="008105AF">
      <w:pPr>
        <w:pStyle w:val="ListParagraph"/>
        <w:autoSpaceDE w:val="0"/>
        <w:autoSpaceDN w:val="0"/>
        <w:adjustRightInd w:val="0"/>
        <w:spacing w:after="0" w:line="240" w:lineRule="auto"/>
        <w:ind w:left="2880"/>
        <w:rPr>
          <w:rFonts w:ascii="Arial" w:eastAsia="FranklinGothic-Book" w:hAnsi="Arial" w:cs="Arial"/>
        </w:rPr>
      </w:pPr>
    </w:p>
    <w:p w:rsidR="00914A10" w:rsidRDefault="00914A10" w:rsidP="00914A10">
      <w:pPr>
        <w:autoSpaceDE w:val="0"/>
        <w:autoSpaceDN w:val="0"/>
        <w:adjustRightInd w:val="0"/>
        <w:spacing w:after="0" w:line="240" w:lineRule="auto"/>
        <w:rPr>
          <w:rFonts w:ascii="Arial" w:eastAsia="FranklinGothic-Book" w:hAnsi="Arial" w:cs="Arial"/>
        </w:rPr>
      </w:pPr>
      <w:r>
        <w:rPr>
          <w:rFonts w:ascii="Arial" w:eastAsia="FranklinGothic-Book" w:hAnsi="Arial" w:cs="Arial"/>
        </w:rPr>
        <w:t xml:space="preserve">       </w:t>
      </w:r>
      <w:r w:rsidR="00AF1C50">
        <w:rPr>
          <w:rFonts w:ascii="Arial" w:eastAsia="FranklinGothic-Book" w:hAnsi="Arial" w:cs="Arial"/>
        </w:rPr>
        <w:t xml:space="preserve">              </w:t>
      </w:r>
      <w:r>
        <w:rPr>
          <w:rFonts w:ascii="Arial" w:eastAsia="FranklinGothic-Book" w:hAnsi="Arial" w:cs="Arial"/>
        </w:rPr>
        <w:t>Difference between Consumer Price Index and Producer Price Index</w:t>
      </w:r>
    </w:p>
    <w:tbl>
      <w:tblPr>
        <w:tblStyle w:val="TableGrid"/>
        <w:tblW w:w="9016" w:type="dxa"/>
        <w:tblInd w:w="478" w:type="dxa"/>
        <w:tblLook w:val="04A0" w:firstRow="1" w:lastRow="0" w:firstColumn="1" w:lastColumn="0" w:noHBand="0" w:noVBand="1"/>
      </w:tblPr>
      <w:tblGrid>
        <w:gridCol w:w="4508"/>
        <w:gridCol w:w="4508"/>
      </w:tblGrid>
      <w:tr w:rsidR="00914A10" w:rsidRPr="00914A10" w:rsidTr="00AF1C50">
        <w:tc>
          <w:tcPr>
            <w:tcW w:w="4508" w:type="dxa"/>
          </w:tcPr>
          <w:p w:rsidR="00914A10" w:rsidRPr="00914A10" w:rsidRDefault="00914A10" w:rsidP="00914A10">
            <w:pPr>
              <w:autoSpaceDE w:val="0"/>
              <w:autoSpaceDN w:val="0"/>
              <w:adjustRightInd w:val="0"/>
              <w:rPr>
                <w:rFonts w:ascii="Arial" w:eastAsia="FranklinGothic-Book" w:hAnsi="Arial" w:cs="Arial"/>
                <w:b/>
              </w:rPr>
            </w:pPr>
            <w:r w:rsidRPr="00914A10">
              <w:rPr>
                <w:rFonts w:ascii="Arial" w:eastAsia="FranklinGothic-Book" w:hAnsi="Arial" w:cs="Arial"/>
                <w:b/>
              </w:rPr>
              <w:t>Consumer Price Index</w:t>
            </w:r>
          </w:p>
        </w:tc>
        <w:tc>
          <w:tcPr>
            <w:tcW w:w="4508" w:type="dxa"/>
          </w:tcPr>
          <w:p w:rsidR="00914A10" w:rsidRPr="00914A10" w:rsidRDefault="00914A10" w:rsidP="00914A10">
            <w:pPr>
              <w:autoSpaceDE w:val="0"/>
              <w:autoSpaceDN w:val="0"/>
              <w:adjustRightInd w:val="0"/>
              <w:rPr>
                <w:rFonts w:ascii="Arial" w:eastAsia="FranklinGothic-Book" w:hAnsi="Arial" w:cs="Arial"/>
                <w:b/>
              </w:rPr>
            </w:pPr>
            <w:r w:rsidRPr="00914A10">
              <w:rPr>
                <w:rFonts w:ascii="Arial" w:eastAsia="FranklinGothic-Book" w:hAnsi="Arial" w:cs="Arial"/>
                <w:b/>
              </w:rPr>
              <w:t>Producer Price Index</w:t>
            </w:r>
          </w:p>
        </w:tc>
      </w:tr>
      <w:tr w:rsidR="00914A10" w:rsidTr="00AF1C50">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Pertains to cost of living</w:t>
            </w:r>
          </w:p>
        </w:tc>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Pertains to cost of production</w:t>
            </w:r>
          </w:p>
        </w:tc>
      </w:tr>
      <w:tr w:rsidR="00914A10" w:rsidTr="00AF1C50">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Basket consists of consumer goods and services</w:t>
            </w:r>
          </w:p>
        </w:tc>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Basket consists of goods only</w:t>
            </w:r>
          </w:p>
        </w:tc>
      </w:tr>
      <w:tr w:rsidR="00914A10" w:rsidTr="00AF1C50">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Capital and intermediate goods are excluded</w:t>
            </w:r>
          </w:p>
        </w:tc>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Capital and intermediate goods are included</w:t>
            </w:r>
          </w:p>
        </w:tc>
      </w:tr>
      <w:tr w:rsidR="00914A10" w:rsidTr="00AF1C50">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Prices include VAT</w:t>
            </w:r>
          </w:p>
        </w:tc>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Prices exclude VAT.</w:t>
            </w:r>
          </w:p>
        </w:tc>
      </w:tr>
      <w:tr w:rsidR="00914A10" w:rsidTr="00AF1C50">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Interest rates are taken into account</w:t>
            </w:r>
          </w:p>
        </w:tc>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Interest rates are excluded.</w:t>
            </w:r>
          </w:p>
        </w:tc>
      </w:tr>
      <w:tr w:rsidR="00914A10" w:rsidTr="00AF1C50">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Prices of imported goods are not shown</w:t>
            </w:r>
          </w:p>
        </w:tc>
        <w:tc>
          <w:tcPr>
            <w:tcW w:w="4508" w:type="dxa"/>
          </w:tcPr>
          <w:p w:rsidR="00914A10" w:rsidRPr="00914A10" w:rsidRDefault="00914A10" w:rsidP="00914A10">
            <w:pPr>
              <w:autoSpaceDE w:val="0"/>
              <w:autoSpaceDN w:val="0"/>
              <w:adjustRightInd w:val="0"/>
              <w:rPr>
                <w:rFonts w:ascii="Arial" w:eastAsia="FranklinGothic-Book" w:hAnsi="Arial" w:cs="Arial"/>
              </w:rPr>
            </w:pPr>
            <w:r w:rsidRPr="00914A10">
              <w:rPr>
                <w:rFonts w:ascii="Arial" w:eastAsia="FranklinGothic-Book" w:hAnsi="Arial" w:cs="Arial"/>
              </w:rPr>
              <w:t>Prices of imported goods are shown explicitly</w:t>
            </w:r>
          </w:p>
        </w:tc>
      </w:tr>
    </w:tbl>
    <w:p w:rsidR="00914A10" w:rsidRPr="00914A10" w:rsidRDefault="00914A10" w:rsidP="00914A10">
      <w:pPr>
        <w:autoSpaceDE w:val="0"/>
        <w:autoSpaceDN w:val="0"/>
        <w:adjustRightInd w:val="0"/>
        <w:spacing w:after="0" w:line="240" w:lineRule="auto"/>
        <w:rPr>
          <w:rFonts w:ascii="Arial" w:eastAsia="FranklinGothic-Book" w:hAnsi="Arial" w:cs="Arial"/>
        </w:rPr>
      </w:pPr>
    </w:p>
    <w:p w:rsidR="008105AF" w:rsidRDefault="008105AF" w:rsidP="008105AF">
      <w:pPr>
        <w:pStyle w:val="ListParagraph"/>
        <w:autoSpaceDE w:val="0"/>
        <w:autoSpaceDN w:val="0"/>
        <w:adjustRightInd w:val="0"/>
        <w:spacing w:after="0" w:line="240" w:lineRule="auto"/>
        <w:ind w:left="2160" w:hanging="720"/>
        <w:rPr>
          <w:rFonts w:ascii="Arial" w:eastAsia="FranklinGothic-Book" w:hAnsi="Arial" w:cs="Arial"/>
        </w:rPr>
      </w:pPr>
    </w:p>
    <w:p w:rsidR="00AF1C50" w:rsidRDefault="00AF1C50" w:rsidP="008105AF">
      <w:pPr>
        <w:pStyle w:val="ListParagraph"/>
        <w:autoSpaceDE w:val="0"/>
        <w:autoSpaceDN w:val="0"/>
        <w:adjustRightInd w:val="0"/>
        <w:spacing w:after="0" w:line="240" w:lineRule="auto"/>
        <w:ind w:left="2160" w:hanging="720"/>
        <w:rPr>
          <w:rFonts w:ascii="Arial" w:eastAsia="FranklinGothic-Book" w:hAnsi="Arial" w:cs="Arial"/>
        </w:rPr>
      </w:pPr>
    </w:p>
    <w:p w:rsidR="00AF1C50" w:rsidRPr="00FE29F6" w:rsidRDefault="00AF1C50" w:rsidP="00FE29F6">
      <w:pPr>
        <w:autoSpaceDE w:val="0"/>
        <w:autoSpaceDN w:val="0"/>
        <w:adjustRightInd w:val="0"/>
        <w:spacing w:after="0" w:line="240" w:lineRule="auto"/>
        <w:rPr>
          <w:rFonts w:ascii="Arial" w:eastAsia="FranklinGothic-Book" w:hAnsi="Arial" w:cs="Arial"/>
        </w:rPr>
      </w:pPr>
    </w:p>
    <w:p w:rsidR="008105AF" w:rsidRDefault="008105AF" w:rsidP="008105AF">
      <w:pPr>
        <w:autoSpaceDE w:val="0"/>
        <w:autoSpaceDN w:val="0"/>
        <w:adjustRightInd w:val="0"/>
        <w:spacing w:after="0" w:line="240" w:lineRule="auto"/>
        <w:rPr>
          <w:rFonts w:ascii="FranklinGothic-Book" w:eastAsia="FranklinGothic-Book" w:hAnsi="HelveticaNeueLTStd-Bd" w:cs="FranklinGothic-Book"/>
        </w:rPr>
      </w:pPr>
    </w:p>
    <w:p w:rsidR="000875E7" w:rsidRDefault="000875E7" w:rsidP="008105AF">
      <w:pPr>
        <w:autoSpaceDE w:val="0"/>
        <w:autoSpaceDN w:val="0"/>
        <w:adjustRightInd w:val="0"/>
        <w:spacing w:after="0" w:line="240" w:lineRule="auto"/>
        <w:rPr>
          <w:rFonts w:ascii="FranklinGothic-Book" w:eastAsia="FranklinGothic-Book" w:hAnsi="HelveticaNeueLTStd-Bd" w:cs="FranklinGothic-Book"/>
        </w:rPr>
      </w:pPr>
    </w:p>
    <w:p w:rsidR="00AF1C50" w:rsidRPr="00AF1C50" w:rsidRDefault="00AF1C50" w:rsidP="00AF1C50">
      <w:pPr>
        <w:pStyle w:val="ListParagraph"/>
        <w:numPr>
          <w:ilvl w:val="0"/>
          <w:numId w:val="6"/>
        </w:numPr>
        <w:autoSpaceDE w:val="0"/>
        <w:autoSpaceDN w:val="0"/>
        <w:adjustRightInd w:val="0"/>
        <w:spacing w:after="0" w:line="240" w:lineRule="auto"/>
        <w:rPr>
          <w:rFonts w:ascii="Arial" w:eastAsia="FranklinGothic-Book" w:hAnsi="Arial" w:cs="Arial"/>
          <w:b/>
        </w:rPr>
      </w:pPr>
      <w:r w:rsidRPr="00AF1C50">
        <w:rPr>
          <w:rFonts w:ascii="Arial" w:eastAsia="FranklinGothic-Book" w:hAnsi="Arial" w:cs="Arial"/>
          <w:b/>
        </w:rPr>
        <w:lastRenderedPageBreak/>
        <w:t>All inclusive inflation</w:t>
      </w:r>
    </w:p>
    <w:p w:rsidR="00AF1C50" w:rsidRPr="000875E7" w:rsidRDefault="00AF1C50" w:rsidP="000875E7">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Economists check what happened to prices of all final goods and</w:t>
      </w:r>
      <w:r w:rsidR="000875E7">
        <w:rPr>
          <w:rFonts w:ascii="Arial" w:eastAsia="FranklinGothic-Book" w:hAnsi="Arial" w:cs="Arial"/>
        </w:rPr>
        <w:t xml:space="preserve"> </w:t>
      </w:r>
      <w:r w:rsidRPr="000875E7">
        <w:rPr>
          <w:rFonts w:ascii="Arial" w:eastAsia="FranklinGothic-Book" w:hAnsi="Arial" w:cs="Arial"/>
        </w:rPr>
        <w:t>services produced in a particular year.</w:t>
      </w:r>
    </w:p>
    <w:p w:rsidR="00AF1C50" w:rsidRPr="00AF1C50" w:rsidRDefault="00AF1C50" w:rsidP="00AF1C50">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Use the calculated implicit GDP deflator.</w:t>
      </w:r>
    </w:p>
    <w:p w:rsidR="00AF1C50" w:rsidRPr="00AF1C50" w:rsidRDefault="00AF1C50" w:rsidP="00AF1C50">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GDP figures at current and constant</w:t>
      </w:r>
      <w:r>
        <w:rPr>
          <w:rFonts w:ascii="Arial" w:eastAsia="FranklinGothic-Book" w:hAnsi="Arial" w:cs="Arial"/>
        </w:rPr>
        <w:t xml:space="preserve"> prices are used as published in </w:t>
      </w:r>
      <w:r w:rsidRPr="00AF1C50">
        <w:rPr>
          <w:rFonts w:ascii="Arial" w:eastAsia="FranklinGothic-Book" w:hAnsi="Arial" w:cs="Arial"/>
        </w:rPr>
        <w:t>the national accounts.</w:t>
      </w:r>
    </w:p>
    <w:p w:rsidR="00AF1C50" w:rsidRPr="00AF1C50" w:rsidRDefault="00AF1C50" w:rsidP="00AF1C50">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GDP at constant prices measures economic growth and measures inflation.</w:t>
      </w:r>
    </w:p>
    <w:p w:rsidR="00AF1C50" w:rsidRPr="00AF1C50" w:rsidRDefault="00AF1C50" w:rsidP="00AF1C50">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Measures the inflation rate for economy as a whole.</w:t>
      </w:r>
    </w:p>
    <w:p w:rsidR="00AF1C50" w:rsidRPr="00AF1C50" w:rsidRDefault="00AF1C50" w:rsidP="00AF1C50">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Implicit GDP deflator is the ratio of GDP at current prices to GDP at constant prices.</w:t>
      </w:r>
    </w:p>
    <w:p w:rsidR="00AF1C50" w:rsidRPr="00AF1C50" w:rsidRDefault="00AF1C50" w:rsidP="00AF1C50">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 xml:space="preserve">To determine inflation: </w:t>
      </w:r>
      <w:r w:rsidRPr="00AF1C50">
        <w:rPr>
          <w:rFonts w:ascii="Arial" w:eastAsia="FranklinGothic-Book" w:hAnsi="Arial" w:cs="Arial"/>
          <w:u w:val="single"/>
        </w:rPr>
        <w:t>GDP deflator for next year</w:t>
      </w:r>
      <w:r>
        <w:rPr>
          <w:rFonts w:ascii="Arial" w:eastAsia="FranklinGothic-Book" w:hAnsi="Arial" w:cs="Arial"/>
          <w:u w:val="single"/>
        </w:rPr>
        <w:t xml:space="preserve">   </w:t>
      </w:r>
      <w:r w:rsidRPr="00AF1C50">
        <w:rPr>
          <w:rFonts w:ascii="Arial" w:eastAsia="FranklinGothic-Book" w:hAnsi="Arial" w:cs="Arial"/>
        </w:rPr>
        <w:t xml:space="preserve">  X 100</w:t>
      </w:r>
    </w:p>
    <w:p w:rsidR="00AF1C50" w:rsidRDefault="00AF1C50" w:rsidP="00AF1C50">
      <w:pPr>
        <w:pStyle w:val="ListParagraph"/>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 xml:space="preserve">                       </w:t>
      </w:r>
      <w:r>
        <w:rPr>
          <w:rFonts w:ascii="Arial" w:eastAsia="FranklinGothic-Book" w:hAnsi="Arial" w:cs="Arial"/>
        </w:rPr>
        <w:t xml:space="preserve">         </w:t>
      </w:r>
      <w:r w:rsidRPr="00AF1C50">
        <w:rPr>
          <w:rFonts w:ascii="Arial" w:eastAsia="FranklinGothic-Book" w:hAnsi="Arial" w:cs="Arial"/>
        </w:rPr>
        <w:t xml:space="preserve">GDP deflator for previous year </w:t>
      </w:r>
      <w:r>
        <w:rPr>
          <w:rFonts w:ascii="Arial" w:eastAsia="FranklinGothic-Book" w:hAnsi="Arial" w:cs="Arial"/>
        </w:rPr>
        <w:t xml:space="preserve">        </w:t>
      </w:r>
    </w:p>
    <w:p w:rsidR="000875E7" w:rsidRDefault="000875E7" w:rsidP="00AF1C50">
      <w:pPr>
        <w:pStyle w:val="ListParagraph"/>
        <w:autoSpaceDE w:val="0"/>
        <w:autoSpaceDN w:val="0"/>
        <w:adjustRightInd w:val="0"/>
        <w:spacing w:after="0" w:line="240" w:lineRule="auto"/>
        <w:rPr>
          <w:rFonts w:ascii="Arial" w:eastAsia="FranklinGothic-Book" w:hAnsi="Arial" w:cs="Arial"/>
        </w:rPr>
      </w:pPr>
    </w:p>
    <w:p w:rsidR="00AF1C50" w:rsidRPr="00AF1C50" w:rsidRDefault="00AF1C50" w:rsidP="00AF1C50">
      <w:pPr>
        <w:pStyle w:val="ListParagraph"/>
        <w:numPr>
          <w:ilvl w:val="0"/>
          <w:numId w:val="6"/>
        </w:numPr>
        <w:autoSpaceDE w:val="0"/>
        <w:autoSpaceDN w:val="0"/>
        <w:adjustRightInd w:val="0"/>
        <w:spacing w:after="0" w:line="240" w:lineRule="auto"/>
        <w:rPr>
          <w:rFonts w:ascii="Arial" w:hAnsi="Arial" w:cs="Arial"/>
          <w:b/>
          <w:szCs w:val="32"/>
        </w:rPr>
      </w:pPr>
      <w:r w:rsidRPr="00AF1C50">
        <w:rPr>
          <w:rFonts w:ascii="Arial" w:hAnsi="Arial" w:cs="Arial"/>
          <w:b/>
          <w:szCs w:val="32"/>
        </w:rPr>
        <w:t>Hyperinflation</w:t>
      </w:r>
    </w:p>
    <w:p w:rsidR="00AF1C50" w:rsidRPr="00AF1C50" w:rsidRDefault="00AF1C50" w:rsidP="00AF1C50">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Very high rate of inflation (more than 50%).</w:t>
      </w:r>
    </w:p>
    <w:p w:rsidR="00AF1C50" w:rsidRPr="00AF1C50" w:rsidRDefault="00AF1C50" w:rsidP="00AF1C50">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 xml:space="preserve"> Price levels rise so rapidly that people lose confidence in the value of money.</w:t>
      </w:r>
    </w:p>
    <w:p w:rsidR="00AF1C50" w:rsidRPr="00AF1C50" w:rsidRDefault="00AF1C50" w:rsidP="00AF1C50">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 xml:space="preserve"> Becomes difficult for the economy to operate.</w:t>
      </w:r>
    </w:p>
    <w:p w:rsidR="005E31B7" w:rsidRDefault="00AF1C50" w:rsidP="005E31B7">
      <w:pPr>
        <w:pStyle w:val="ListParagraph"/>
        <w:numPr>
          <w:ilvl w:val="0"/>
          <w:numId w:val="8"/>
        </w:numPr>
        <w:autoSpaceDE w:val="0"/>
        <w:autoSpaceDN w:val="0"/>
        <w:adjustRightInd w:val="0"/>
        <w:spacing w:after="0" w:line="240" w:lineRule="auto"/>
        <w:rPr>
          <w:rFonts w:ascii="Arial" w:eastAsia="FranklinGothic-Book" w:hAnsi="Arial" w:cs="Arial"/>
        </w:rPr>
      </w:pPr>
      <w:r w:rsidRPr="00AF1C50">
        <w:rPr>
          <w:rFonts w:ascii="Arial" w:eastAsia="FranklinGothic-Book" w:hAnsi="Arial" w:cs="Arial"/>
        </w:rPr>
        <w:t xml:space="preserve"> People resort to goods as medium of exchange –</w:t>
      </w:r>
      <w:r w:rsidR="005E31B7">
        <w:rPr>
          <w:rFonts w:ascii="Arial" w:eastAsia="FranklinGothic-Book" w:hAnsi="Arial" w:cs="Arial"/>
        </w:rPr>
        <w:t xml:space="preserve"> barter system</w:t>
      </w:r>
    </w:p>
    <w:p w:rsidR="005E31B7" w:rsidRDefault="005E31B7" w:rsidP="005E31B7">
      <w:pPr>
        <w:pStyle w:val="ListParagraph"/>
        <w:numPr>
          <w:ilvl w:val="0"/>
          <w:numId w:val="8"/>
        </w:numPr>
        <w:autoSpaceDE w:val="0"/>
        <w:autoSpaceDN w:val="0"/>
        <w:adjustRightInd w:val="0"/>
        <w:spacing w:after="0" w:line="240" w:lineRule="auto"/>
        <w:rPr>
          <w:rFonts w:ascii="Arial" w:eastAsia="FranklinGothic-Book" w:hAnsi="Arial" w:cs="Arial"/>
        </w:rPr>
      </w:pPr>
      <w:r>
        <w:rPr>
          <w:rFonts w:ascii="Arial" w:eastAsia="FranklinGothic-Book" w:hAnsi="Arial" w:cs="Arial"/>
        </w:rPr>
        <w:t>Can be solved by changing the country’s currency</w:t>
      </w:r>
    </w:p>
    <w:p w:rsidR="005E31B7" w:rsidRDefault="005E31B7" w:rsidP="005E31B7">
      <w:pPr>
        <w:pStyle w:val="ListParagraph"/>
        <w:autoSpaceDE w:val="0"/>
        <w:autoSpaceDN w:val="0"/>
        <w:adjustRightInd w:val="0"/>
        <w:spacing w:after="0" w:line="240" w:lineRule="auto"/>
        <w:rPr>
          <w:rFonts w:ascii="Arial" w:eastAsia="FranklinGothic-Book" w:hAnsi="Arial" w:cs="Arial"/>
        </w:rPr>
      </w:pPr>
    </w:p>
    <w:p w:rsidR="005E31B7" w:rsidRPr="005E31B7" w:rsidRDefault="005E31B7" w:rsidP="005E31B7">
      <w:pPr>
        <w:pStyle w:val="ListParagraph"/>
        <w:numPr>
          <w:ilvl w:val="0"/>
          <w:numId w:val="6"/>
        </w:numPr>
        <w:autoSpaceDE w:val="0"/>
        <w:autoSpaceDN w:val="0"/>
        <w:adjustRightInd w:val="0"/>
        <w:spacing w:after="0" w:line="240" w:lineRule="auto"/>
        <w:rPr>
          <w:rFonts w:ascii="Arial" w:eastAsia="FranklinGothic-Book" w:hAnsi="Arial" w:cs="Arial"/>
          <w:b/>
        </w:rPr>
      </w:pPr>
      <w:r w:rsidRPr="005E31B7">
        <w:rPr>
          <w:rFonts w:ascii="Arial" w:hAnsi="Arial" w:cs="Arial"/>
          <w:b/>
        </w:rPr>
        <w:t>Stagflation</w:t>
      </w:r>
    </w:p>
    <w:p w:rsidR="005E31B7" w:rsidRDefault="005E31B7" w:rsidP="005E31B7">
      <w:pPr>
        <w:pStyle w:val="ListParagraph"/>
        <w:numPr>
          <w:ilvl w:val="0"/>
          <w:numId w:val="8"/>
        </w:numPr>
        <w:autoSpaceDE w:val="0"/>
        <w:autoSpaceDN w:val="0"/>
        <w:adjustRightInd w:val="0"/>
        <w:spacing w:after="0" w:line="240" w:lineRule="auto"/>
        <w:rPr>
          <w:rFonts w:ascii="Arial" w:eastAsia="FranklinGothic-Book" w:hAnsi="Arial" w:cs="Arial"/>
        </w:rPr>
      </w:pPr>
      <w:r w:rsidRPr="005E31B7">
        <w:rPr>
          <w:rFonts w:ascii="Arial" w:eastAsia="FranklinGothic-Book" w:hAnsi="Arial" w:cs="Arial"/>
        </w:rPr>
        <w:t>A low growth rate, high unemployment and high inflation rate.</w:t>
      </w:r>
    </w:p>
    <w:p w:rsidR="005E31B7" w:rsidRDefault="005E31B7" w:rsidP="005E31B7">
      <w:pPr>
        <w:autoSpaceDE w:val="0"/>
        <w:autoSpaceDN w:val="0"/>
        <w:adjustRightInd w:val="0"/>
        <w:spacing w:after="0" w:line="240" w:lineRule="auto"/>
        <w:rPr>
          <w:rFonts w:ascii="Arial" w:eastAsia="FranklinGothic-Book" w:hAnsi="Arial" w:cs="Arial"/>
        </w:rPr>
      </w:pPr>
    </w:p>
    <w:p w:rsidR="005E31B7" w:rsidRDefault="005E31B7" w:rsidP="004B673F">
      <w:pPr>
        <w:pStyle w:val="ListParagraph"/>
        <w:numPr>
          <w:ilvl w:val="0"/>
          <w:numId w:val="4"/>
        </w:numPr>
        <w:autoSpaceDE w:val="0"/>
        <w:autoSpaceDN w:val="0"/>
        <w:adjustRightInd w:val="0"/>
        <w:spacing w:after="0" w:line="240" w:lineRule="auto"/>
        <w:rPr>
          <w:rFonts w:ascii="Arial" w:hAnsi="Arial" w:cs="Arial"/>
          <w:b/>
          <w:sz w:val="24"/>
          <w:szCs w:val="24"/>
        </w:rPr>
      </w:pPr>
      <w:r w:rsidRPr="004B673F">
        <w:rPr>
          <w:rFonts w:ascii="Arial" w:hAnsi="Arial" w:cs="Arial"/>
          <w:b/>
          <w:sz w:val="24"/>
          <w:szCs w:val="24"/>
        </w:rPr>
        <w:t>Demand pull and Cost push inflation</w:t>
      </w:r>
    </w:p>
    <w:p w:rsidR="008123F6" w:rsidRPr="008123F6" w:rsidRDefault="008123F6" w:rsidP="008123F6">
      <w:pPr>
        <w:autoSpaceDE w:val="0"/>
        <w:autoSpaceDN w:val="0"/>
        <w:adjustRightInd w:val="0"/>
        <w:spacing w:after="0" w:line="240" w:lineRule="auto"/>
        <w:rPr>
          <w:rFonts w:ascii="Arial" w:hAnsi="Arial" w:cs="Arial"/>
          <w:b/>
          <w:sz w:val="24"/>
          <w:szCs w:val="24"/>
        </w:rPr>
      </w:pPr>
      <w:r>
        <w:rPr>
          <w:rFonts w:ascii="Arial" w:hAnsi="Arial" w:cs="Arial"/>
          <w:b/>
          <w:sz w:val="24"/>
          <w:szCs w:val="24"/>
        </w:rPr>
        <w:t>Demand pull inflation</w:t>
      </w:r>
    </w:p>
    <w:tbl>
      <w:tblPr>
        <w:tblStyle w:val="TableGrid"/>
        <w:tblW w:w="10065" w:type="dxa"/>
        <w:tblInd w:w="-714" w:type="dxa"/>
        <w:tblLook w:val="04A0" w:firstRow="1" w:lastRow="0" w:firstColumn="1" w:lastColumn="0" w:noHBand="0" w:noVBand="1"/>
      </w:tblPr>
      <w:tblGrid>
        <w:gridCol w:w="3828"/>
        <w:gridCol w:w="6237"/>
      </w:tblGrid>
      <w:tr w:rsidR="008123F6" w:rsidRPr="005E31B7" w:rsidTr="008123F6">
        <w:tc>
          <w:tcPr>
            <w:tcW w:w="3828" w:type="dxa"/>
          </w:tcPr>
          <w:p w:rsidR="008123F6" w:rsidRPr="005E31B7" w:rsidRDefault="008123F6" w:rsidP="005E31B7">
            <w:pPr>
              <w:autoSpaceDE w:val="0"/>
              <w:autoSpaceDN w:val="0"/>
              <w:adjustRightInd w:val="0"/>
              <w:rPr>
                <w:rFonts w:ascii="Arial" w:hAnsi="Arial" w:cs="Arial"/>
                <w:b/>
                <w:szCs w:val="24"/>
              </w:rPr>
            </w:pPr>
          </w:p>
        </w:tc>
        <w:tc>
          <w:tcPr>
            <w:tcW w:w="6237" w:type="dxa"/>
          </w:tcPr>
          <w:p w:rsidR="008123F6" w:rsidRPr="005E31B7" w:rsidRDefault="008123F6" w:rsidP="005E31B7">
            <w:pPr>
              <w:autoSpaceDE w:val="0"/>
              <w:autoSpaceDN w:val="0"/>
              <w:adjustRightInd w:val="0"/>
              <w:rPr>
                <w:rFonts w:ascii="Arial" w:hAnsi="Arial" w:cs="Arial"/>
                <w:b/>
                <w:szCs w:val="24"/>
              </w:rPr>
            </w:pPr>
            <w:r w:rsidRPr="005E31B7">
              <w:rPr>
                <w:rFonts w:ascii="Arial" w:hAnsi="Arial" w:cs="Arial"/>
                <w:b/>
                <w:szCs w:val="24"/>
              </w:rPr>
              <w:t>Demand pull inflation</w:t>
            </w:r>
          </w:p>
        </w:tc>
      </w:tr>
      <w:tr w:rsidR="008123F6" w:rsidTr="008123F6">
        <w:tc>
          <w:tcPr>
            <w:tcW w:w="3828" w:type="dxa"/>
          </w:tcPr>
          <w:p w:rsidR="008123F6" w:rsidRPr="005E31B7" w:rsidRDefault="008123F6" w:rsidP="005E31B7">
            <w:pPr>
              <w:autoSpaceDE w:val="0"/>
              <w:autoSpaceDN w:val="0"/>
              <w:adjustRightInd w:val="0"/>
              <w:rPr>
                <w:rFonts w:ascii="Arial" w:hAnsi="Arial" w:cs="Arial"/>
                <w:szCs w:val="24"/>
              </w:rPr>
            </w:pPr>
            <w:r>
              <w:rPr>
                <w:rFonts w:ascii="Arial" w:hAnsi="Arial" w:cs="Arial"/>
                <w:szCs w:val="24"/>
              </w:rPr>
              <w:t xml:space="preserve">Description </w:t>
            </w:r>
          </w:p>
        </w:tc>
        <w:tc>
          <w:tcPr>
            <w:tcW w:w="6237" w:type="dxa"/>
          </w:tcPr>
          <w:p w:rsidR="008123F6" w:rsidRPr="005E31B7" w:rsidRDefault="008123F6" w:rsidP="005E31B7">
            <w:pPr>
              <w:pStyle w:val="ListParagraph"/>
              <w:numPr>
                <w:ilvl w:val="0"/>
                <w:numId w:val="8"/>
              </w:numPr>
              <w:autoSpaceDE w:val="0"/>
              <w:autoSpaceDN w:val="0"/>
              <w:adjustRightInd w:val="0"/>
              <w:rPr>
                <w:rFonts w:ascii="Arial" w:hAnsi="Arial" w:cs="Arial"/>
                <w:szCs w:val="24"/>
              </w:rPr>
            </w:pPr>
            <w:r w:rsidRPr="005E31B7">
              <w:rPr>
                <w:rFonts w:ascii="Arial" w:eastAsia="FranklinGothic-Book" w:hAnsi="Arial" w:cs="Arial"/>
              </w:rPr>
              <w:t xml:space="preserve">Aggregate demand in an economy is higher than aggregate supply, even though gross domestic product rises </w:t>
            </w:r>
            <w:r>
              <w:rPr>
                <w:rFonts w:ascii="Arial" w:eastAsia="FranklinGothic-Book" w:hAnsi="Arial" w:cs="Arial"/>
              </w:rPr>
              <w:t>and unemployment falls.</w:t>
            </w:r>
          </w:p>
          <w:p w:rsidR="008123F6" w:rsidRPr="005E31B7" w:rsidRDefault="008123F6" w:rsidP="005E31B7">
            <w:pPr>
              <w:pStyle w:val="ListParagraph"/>
              <w:numPr>
                <w:ilvl w:val="0"/>
                <w:numId w:val="8"/>
              </w:numPr>
              <w:autoSpaceDE w:val="0"/>
              <w:autoSpaceDN w:val="0"/>
              <w:adjustRightInd w:val="0"/>
              <w:rPr>
                <w:rFonts w:ascii="Arial" w:hAnsi="Arial" w:cs="Arial"/>
                <w:szCs w:val="24"/>
              </w:rPr>
            </w:pPr>
            <w:r w:rsidRPr="005E31B7">
              <w:rPr>
                <w:rFonts w:ascii="Arial" w:eastAsia="FranklinGothic-Book" w:hAnsi="Arial" w:cs="Arial"/>
              </w:rPr>
              <w:t xml:space="preserve"> </w:t>
            </w:r>
            <w:r>
              <w:rPr>
                <w:rFonts w:ascii="Arial" w:eastAsia="FranklinGothic-Book" w:hAnsi="Arial" w:cs="Arial"/>
              </w:rPr>
              <w:t>T</w:t>
            </w:r>
            <w:r w:rsidRPr="005E31B7">
              <w:rPr>
                <w:rFonts w:ascii="Arial" w:eastAsia="FranklinGothic-Book" w:hAnsi="Arial" w:cs="Arial"/>
              </w:rPr>
              <w:t xml:space="preserve">oo much money is spent chasing too few goods. </w:t>
            </w:r>
          </w:p>
        </w:tc>
      </w:tr>
      <w:tr w:rsidR="008123F6" w:rsidTr="008123F6">
        <w:tc>
          <w:tcPr>
            <w:tcW w:w="3828" w:type="dxa"/>
          </w:tcPr>
          <w:p w:rsidR="008123F6" w:rsidRPr="005E31B7" w:rsidRDefault="008123F6" w:rsidP="005E31B7">
            <w:pPr>
              <w:autoSpaceDE w:val="0"/>
              <w:autoSpaceDN w:val="0"/>
              <w:adjustRightInd w:val="0"/>
              <w:rPr>
                <w:rFonts w:ascii="Arial" w:hAnsi="Arial" w:cs="Arial"/>
                <w:szCs w:val="24"/>
              </w:rPr>
            </w:pPr>
            <w:r w:rsidRPr="005E31B7">
              <w:rPr>
                <w:rFonts w:ascii="Arial" w:hAnsi="Arial" w:cs="Arial"/>
                <w:szCs w:val="24"/>
              </w:rPr>
              <w:t>Causes (possible essay questions)</w:t>
            </w:r>
          </w:p>
        </w:tc>
        <w:tc>
          <w:tcPr>
            <w:tcW w:w="6237" w:type="dxa"/>
          </w:tcPr>
          <w:p w:rsidR="008123F6" w:rsidRPr="005E31B7" w:rsidRDefault="008123F6" w:rsidP="005E31B7">
            <w:pPr>
              <w:autoSpaceDE w:val="0"/>
              <w:autoSpaceDN w:val="0"/>
              <w:adjustRightInd w:val="0"/>
              <w:rPr>
                <w:rFonts w:ascii="Arial" w:hAnsi="Arial" w:cs="Arial"/>
                <w:szCs w:val="24"/>
              </w:rPr>
            </w:pPr>
            <w:r w:rsidRPr="005E31B7">
              <w:rPr>
                <w:rFonts w:ascii="Arial" w:hAnsi="Arial" w:cs="Arial"/>
                <w:szCs w:val="24"/>
              </w:rPr>
              <w:t>*Increase in household consumption</w:t>
            </w:r>
          </w:p>
          <w:p w:rsidR="008123F6" w:rsidRPr="005E31B7" w:rsidRDefault="008123F6" w:rsidP="005E31B7">
            <w:pPr>
              <w:pStyle w:val="ListParagraph"/>
              <w:numPr>
                <w:ilvl w:val="0"/>
                <w:numId w:val="6"/>
              </w:numPr>
              <w:autoSpaceDE w:val="0"/>
              <w:autoSpaceDN w:val="0"/>
              <w:adjustRightInd w:val="0"/>
              <w:rPr>
                <w:rFonts w:ascii="Arial" w:hAnsi="Arial" w:cs="Arial"/>
                <w:szCs w:val="24"/>
              </w:rPr>
            </w:pPr>
            <w:r w:rsidRPr="005E31B7">
              <w:rPr>
                <w:rFonts w:ascii="Arial" w:hAnsi="Arial" w:cs="Arial"/>
                <w:szCs w:val="24"/>
              </w:rPr>
              <w:t>Decline in savings</w:t>
            </w:r>
          </w:p>
          <w:p w:rsidR="008123F6" w:rsidRPr="005E31B7" w:rsidRDefault="008123F6" w:rsidP="005E31B7">
            <w:pPr>
              <w:pStyle w:val="ListParagraph"/>
              <w:numPr>
                <w:ilvl w:val="0"/>
                <w:numId w:val="6"/>
              </w:numPr>
              <w:autoSpaceDE w:val="0"/>
              <w:autoSpaceDN w:val="0"/>
              <w:adjustRightInd w:val="0"/>
              <w:rPr>
                <w:rFonts w:ascii="Arial" w:hAnsi="Arial" w:cs="Arial"/>
                <w:szCs w:val="24"/>
              </w:rPr>
            </w:pPr>
            <w:r w:rsidRPr="005E31B7">
              <w:rPr>
                <w:rFonts w:ascii="Arial" w:hAnsi="Arial" w:cs="Arial"/>
                <w:szCs w:val="24"/>
              </w:rPr>
              <w:t>Tax reduction</w:t>
            </w:r>
          </w:p>
          <w:p w:rsidR="008123F6" w:rsidRPr="005E31B7" w:rsidRDefault="008123F6" w:rsidP="005E31B7">
            <w:pPr>
              <w:pStyle w:val="ListParagraph"/>
              <w:numPr>
                <w:ilvl w:val="0"/>
                <w:numId w:val="6"/>
              </w:numPr>
              <w:autoSpaceDE w:val="0"/>
              <w:autoSpaceDN w:val="0"/>
              <w:adjustRightInd w:val="0"/>
              <w:rPr>
                <w:rFonts w:ascii="Arial" w:hAnsi="Arial" w:cs="Arial"/>
                <w:szCs w:val="24"/>
              </w:rPr>
            </w:pPr>
            <w:r w:rsidRPr="005E31B7">
              <w:rPr>
                <w:rFonts w:ascii="Arial" w:hAnsi="Arial" w:cs="Arial"/>
                <w:szCs w:val="24"/>
              </w:rPr>
              <w:t>Access to credit</w:t>
            </w:r>
          </w:p>
          <w:p w:rsidR="008123F6" w:rsidRPr="005E31B7" w:rsidRDefault="008123F6" w:rsidP="005E31B7">
            <w:pPr>
              <w:autoSpaceDE w:val="0"/>
              <w:autoSpaceDN w:val="0"/>
              <w:adjustRightInd w:val="0"/>
              <w:rPr>
                <w:rFonts w:ascii="Arial" w:hAnsi="Arial" w:cs="Arial"/>
                <w:szCs w:val="24"/>
              </w:rPr>
            </w:pPr>
            <w:r w:rsidRPr="005E31B7">
              <w:rPr>
                <w:rFonts w:ascii="Arial" w:hAnsi="Arial" w:cs="Arial"/>
                <w:szCs w:val="24"/>
              </w:rPr>
              <w:t>*Investors’ expenditure</w:t>
            </w:r>
          </w:p>
          <w:p w:rsidR="008123F6" w:rsidRPr="005E31B7" w:rsidRDefault="008123F6" w:rsidP="005E31B7">
            <w:pPr>
              <w:autoSpaceDE w:val="0"/>
              <w:autoSpaceDN w:val="0"/>
              <w:adjustRightInd w:val="0"/>
              <w:rPr>
                <w:rFonts w:ascii="Arial" w:hAnsi="Arial" w:cs="Arial"/>
                <w:szCs w:val="24"/>
              </w:rPr>
            </w:pPr>
            <w:r w:rsidRPr="005E31B7">
              <w:rPr>
                <w:rFonts w:ascii="Arial" w:hAnsi="Arial" w:cs="Arial"/>
                <w:szCs w:val="24"/>
              </w:rPr>
              <w:t>*Government expenditure</w:t>
            </w:r>
          </w:p>
          <w:p w:rsidR="008123F6" w:rsidRPr="005E31B7" w:rsidRDefault="008123F6" w:rsidP="005E31B7">
            <w:pPr>
              <w:autoSpaceDE w:val="0"/>
              <w:autoSpaceDN w:val="0"/>
              <w:adjustRightInd w:val="0"/>
              <w:rPr>
                <w:rFonts w:ascii="Arial" w:hAnsi="Arial" w:cs="Arial"/>
                <w:szCs w:val="24"/>
              </w:rPr>
            </w:pPr>
            <w:r w:rsidRPr="005E31B7">
              <w:rPr>
                <w:rFonts w:ascii="Arial" w:hAnsi="Arial" w:cs="Arial"/>
                <w:szCs w:val="24"/>
              </w:rPr>
              <w:t>*Export services</w:t>
            </w:r>
          </w:p>
        </w:tc>
      </w:tr>
    </w:tbl>
    <w:p w:rsidR="005E31B7" w:rsidRDefault="005E31B7" w:rsidP="005E31B7">
      <w:pPr>
        <w:autoSpaceDE w:val="0"/>
        <w:autoSpaceDN w:val="0"/>
        <w:adjustRightInd w:val="0"/>
        <w:spacing w:after="0" w:line="240" w:lineRule="auto"/>
        <w:rPr>
          <w:rFonts w:ascii="Arial" w:hAnsi="Arial" w:cs="Arial"/>
          <w:sz w:val="24"/>
          <w:szCs w:val="24"/>
        </w:rPr>
      </w:pPr>
    </w:p>
    <w:p w:rsidR="004B673F" w:rsidRPr="008123F6" w:rsidRDefault="008123F6" w:rsidP="005E31B7">
      <w:pPr>
        <w:autoSpaceDE w:val="0"/>
        <w:autoSpaceDN w:val="0"/>
        <w:adjustRightInd w:val="0"/>
        <w:spacing w:after="0" w:line="240" w:lineRule="auto"/>
        <w:rPr>
          <w:rFonts w:ascii="Arial" w:hAnsi="Arial" w:cs="Arial"/>
          <w:b/>
          <w:sz w:val="24"/>
          <w:szCs w:val="24"/>
        </w:rPr>
      </w:pPr>
      <w:r w:rsidRPr="008123F6">
        <w:rPr>
          <w:rFonts w:ascii="Arial" w:hAnsi="Arial" w:cs="Arial"/>
          <w:b/>
          <w:sz w:val="24"/>
          <w:szCs w:val="24"/>
        </w:rPr>
        <w:t>Cost push inflation</w:t>
      </w:r>
    </w:p>
    <w:tbl>
      <w:tblPr>
        <w:tblStyle w:val="TableGrid"/>
        <w:tblW w:w="10105" w:type="dxa"/>
        <w:tblInd w:w="-714" w:type="dxa"/>
        <w:tblLook w:val="04A0" w:firstRow="1" w:lastRow="0" w:firstColumn="1" w:lastColumn="0" w:noHBand="0" w:noVBand="1"/>
      </w:tblPr>
      <w:tblGrid>
        <w:gridCol w:w="3828"/>
        <w:gridCol w:w="6277"/>
      </w:tblGrid>
      <w:tr w:rsidR="008123F6" w:rsidRPr="005E31B7" w:rsidTr="008123F6">
        <w:trPr>
          <w:trHeight w:val="107"/>
        </w:trPr>
        <w:tc>
          <w:tcPr>
            <w:tcW w:w="3828" w:type="dxa"/>
          </w:tcPr>
          <w:p w:rsidR="008123F6" w:rsidRPr="005E31B7" w:rsidRDefault="008123F6" w:rsidP="00135D9E">
            <w:pPr>
              <w:autoSpaceDE w:val="0"/>
              <w:autoSpaceDN w:val="0"/>
              <w:adjustRightInd w:val="0"/>
              <w:rPr>
                <w:rFonts w:ascii="Arial" w:hAnsi="Arial" w:cs="Arial"/>
                <w:b/>
                <w:szCs w:val="24"/>
              </w:rPr>
            </w:pPr>
          </w:p>
        </w:tc>
        <w:tc>
          <w:tcPr>
            <w:tcW w:w="6277" w:type="dxa"/>
          </w:tcPr>
          <w:p w:rsidR="008123F6" w:rsidRPr="005E31B7" w:rsidRDefault="008123F6" w:rsidP="00135D9E">
            <w:pPr>
              <w:autoSpaceDE w:val="0"/>
              <w:autoSpaceDN w:val="0"/>
              <w:adjustRightInd w:val="0"/>
              <w:rPr>
                <w:rFonts w:ascii="Arial" w:hAnsi="Arial" w:cs="Arial"/>
                <w:b/>
                <w:szCs w:val="24"/>
              </w:rPr>
            </w:pPr>
            <w:r w:rsidRPr="005E31B7">
              <w:rPr>
                <w:rFonts w:ascii="Arial" w:hAnsi="Arial" w:cs="Arial"/>
                <w:b/>
                <w:szCs w:val="24"/>
              </w:rPr>
              <w:t>Cost push inflation</w:t>
            </w:r>
          </w:p>
        </w:tc>
      </w:tr>
      <w:tr w:rsidR="008123F6" w:rsidRPr="005E31B7" w:rsidTr="008123F6">
        <w:trPr>
          <w:trHeight w:val="323"/>
        </w:trPr>
        <w:tc>
          <w:tcPr>
            <w:tcW w:w="3828" w:type="dxa"/>
          </w:tcPr>
          <w:p w:rsidR="008123F6" w:rsidRPr="005E31B7" w:rsidRDefault="008123F6" w:rsidP="008123F6">
            <w:pPr>
              <w:autoSpaceDE w:val="0"/>
              <w:autoSpaceDN w:val="0"/>
              <w:adjustRightInd w:val="0"/>
              <w:rPr>
                <w:rFonts w:ascii="Arial" w:hAnsi="Arial" w:cs="Arial"/>
                <w:szCs w:val="24"/>
              </w:rPr>
            </w:pPr>
            <w:r>
              <w:rPr>
                <w:rFonts w:ascii="Arial" w:hAnsi="Arial" w:cs="Arial"/>
                <w:szCs w:val="24"/>
              </w:rPr>
              <w:t xml:space="preserve">Description </w:t>
            </w:r>
          </w:p>
        </w:tc>
        <w:tc>
          <w:tcPr>
            <w:tcW w:w="6277" w:type="dxa"/>
          </w:tcPr>
          <w:p w:rsidR="008123F6" w:rsidRDefault="008123F6" w:rsidP="008123F6">
            <w:pPr>
              <w:pStyle w:val="ListParagraph"/>
              <w:numPr>
                <w:ilvl w:val="0"/>
                <w:numId w:val="8"/>
              </w:numPr>
              <w:autoSpaceDE w:val="0"/>
              <w:autoSpaceDN w:val="0"/>
              <w:adjustRightInd w:val="0"/>
              <w:rPr>
                <w:rFonts w:ascii="Arial" w:eastAsia="FranklinGothic-Book" w:hAnsi="Arial" w:cs="Arial"/>
              </w:rPr>
            </w:pPr>
            <w:r w:rsidRPr="005E31B7">
              <w:rPr>
                <w:rFonts w:ascii="Arial" w:eastAsia="FranklinGothic-Book" w:hAnsi="Arial" w:cs="Arial"/>
              </w:rPr>
              <w:t>An increase in the cost of goods or services that are very important to the economy, and for which no alternatives</w:t>
            </w:r>
            <w:r>
              <w:rPr>
                <w:rFonts w:ascii="Arial" w:eastAsia="FranklinGothic-Book" w:hAnsi="Arial" w:cs="Arial"/>
              </w:rPr>
              <w:t xml:space="preserve"> exist.</w:t>
            </w:r>
          </w:p>
          <w:p w:rsidR="008123F6" w:rsidRPr="005E31B7" w:rsidRDefault="008123F6" w:rsidP="008123F6">
            <w:pPr>
              <w:pStyle w:val="ListParagraph"/>
              <w:numPr>
                <w:ilvl w:val="0"/>
                <w:numId w:val="8"/>
              </w:numPr>
              <w:autoSpaceDE w:val="0"/>
              <w:autoSpaceDN w:val="0"/>
              <w:adjustRightInd w:val="0"/>
              <w:rPr>
                <w:rFonts w:ascii="Arial" w:eastAsia="FranklinGothic-Book" w:hAnsi="Arial" w:cs="Arial"/>
              </w:rPr>
            </w:pPr>
            <w:r w:rsidRPr="005E31B7">
              <w:rPr>
                <w:rFonts w:ascii="Arial" w:eastAsia="FranklinGothic-Book" w:hAnsi="Arial" w:cs="Arial"/>
              </w:rPr>
              <w:t>Examples can be spikes in the oil price due to war, huge price rises</w:t>
            </w:r>
            <w:r>
              <w:rPr>
                <w:rFonts w:ascii="Arial" w:eastAsia="FranklinGothic-Book" w:hAnsi="Arial" w:cs="Arial"/>
              </w:rPr>
              <w:t xml:space="preserve"> </w:t>
            </w:r>
            <w:r w:rsidRPr="005E31B7">
              <w:rPr>
                <w:rFonts w:ascii="Arial" w:eastAsia="FranklinGothic-Book" w:hAnsi="Arial" w:cs="Arial"/>
              </w:rPr>
              <w:t>in essential food products due to drought, or excessive increases in the</w:t>
            </w:r>
            <w:r>
              <w:rPr>
                <w:rFonts w:ascii="Arial" w:eastAsia="FranklinGothic-Book" w:hAnsi="Arial" w:cs="Arial"/>
              </w:rPr>
              <w:t xml:space="preserve"> </w:t>
            </w:r>
            <w:r w:rsidRPr="005E31B7">
              <w:rPr>
                <w:rFonts w:ascii="Arial" w:eastAsia="FranklinGothic-Book" w:hAnsi="Arial" w:cs="Arial"/>
              </w:rPr>
              <w:t>cost of labour due to control of industries by trade unions.</w:t>
            </w:r>
          </w:p>
        </w:tc>
      </w:tr>
      <w:tr w:rsidR="008123F6" w:rsidRPr="004B673F" w:rsidTr="008123F6">
        <w:trPr>
          <w:trHeight w:val="754"/>
        </w:trPr>
        <w:tc>
          <w:tcPr>
            <w:tcW w:w="3828" w:type="dxa"/>
          </w:tcPr>
          <w:p w:rsidR="008123F6" w:rsidRPr="005E31B7" w:rsidRDefault="008123F6" w:rsidP="008123F6">
            <w:pPr>
              <w:autoSpaceDE w:val="0"/>
              <w:autoSpaceDN w:val="0"/>
              <w:adjustRightInd w:val="0"/>
              <w:rPr>
                <w:rFonts w:ascii="Arial" w:hAnsi="Arial" w:cs="Arial"/>
                <w:szCs w:val="24"/>
              </w:rPr>
            </w:pPr>
            <w:r w:rsidRPr="005E31B7">
              <w:rPr>
                <w:rFonts w:ascii="Arial" w:hAnsi="Arial" w:cs="Arial"/>
                <w:szCs w:val="24"/>
              </w:rPr>
              <w:t>Causes (possible essay questions)</w:t>
            </w:r>
          </w:p>
        </w:tc>
        <w:tc>
          <w:tcPr>
            <w:tcW w:w="6277" w:type="dxa"/>
          </w:tcPr>
          <w:p w:rsidR="008123F6" w:rsidRPr="005E31B7" w:rsidRDefault="008123F6" w:rsidP="008123F6">
            <w:pPr>
              <w:autoSpaceDE w:val="0"/>
              <w:autoSpaceDN w:val="0"/>
              <w:adjustRightInd w:val="0"/>
              <w:rPr>
                <w:rFonts w:ascii="Arial" w:hAnsi="Arial" w:cs="Arial"/>
                <w:szCs w:val="24"/>
              </w:rPr>
            </w:pPr>
            <w:r w:rsidRPr="005E31B7">
              <w:rPr>
                <w:rFonts w:ascii="Arial" w:hAnsi="Arial" w:cs="Arial"/>
                <w:szCs w:val="24"/>
              </w:rPr>
              <w:t>*</w:t>
            </w:r>
            <w:r w:rsidRPr="004B673F">
              <w:rPr>
                <w:rFonts w:ascii="Arial" w:hAnsi="Arial" w:cs="Arial"/>
                <w:i/>
                <w:szCs w:val="24"/>
              </w:rPr>
              <w:t>Increase in</w:t>
            </w:r>
            <w:r>
              <w:rPr>
                <w:rFonts w:ascii="Arial" w:hAnsi="Arial" w:cs="Arial"/>
                <w:szCs w:val="24"/>
              </w:rPr>
              <w:t xml:space="preserve"> W</w:t>
            </w:r>
            <w:r w:rsidRPr="005E31B7">
              <w:rPr>
                <w:rFonts w:ascii="Arial" w:hAnsi="Arial" w:cs="Arial"/>
                <w:szCs w:val="24"/>
              </w:rPr>
              <w:t>ages</w:t>
            </w:r>
          </w:p>
          <w:p w:rsidR="008123F6" w:rsidRPr="005E31B7" w:rsidRDefault="008123F6" w:rsidP="008123F6">
            <w:pPr>
              <w:autoSpaceDE w:val="0"/>
              <w:autoSpaceDN w:val="0"/>
              <w:adjustRightInd w:val="0"/>
              <w:rPr>
                <w:rFonts w:ascii="Arial" w:hAnsi="Arial" w:cs="Arial"/>
                <w:szCs w:val="24"/>
              </w:rPr>
            </w:pPr>
            <w:r w:rsidRPr="005E31B7">
              <w:rPr>
                <w:rFonts w:ascii="Arial" w:hAnsi="Arial" w:cs="Arial"/>
                <w:szCs w:val="24"/>
              </w:rPr>
              <w:t>*</w:t>
            </w:r>
            <w:r w:rsidRPr="004B673F">
              <w:rPr>
                <w:rFonts w:ascii="Arial" w:hAnsi="Arial" w:cs="Arial"/>
                <w:i/>
                <w:szCs w:val="24"/>
              </w:rPr>
              <w:t>Expensive</w:t>
            </w:r>
            <w:r>
              <w:rPr>
                <w:rFonts w:ascii="Arial" w:hAnsi="Arial" w:cs="Arial"/>
                <w:szCs w:val="24"/>
              </w:rPr>
              <w:t xml:space="preserve"> K</w:t>
            </w:r>
            <w:r w:rsidRPr="005E31B7">
              <w:rPr>
                <w:rFonts w:ascii="Arial" w:hAnsi="Arial" w:cs="Arial"/>
                <w:szCs w:val="24"/>
              </w:rPr>
              <w:t>ey inputs</w:t>
            </w:r>
          </w:p>
          <w:p w:rsidR="008123F6" w:rsidRPr="005E31B7" w:rsidRDefault="008123F6" w:rsidP="008123F6">
            <w:pPr>
              <w:autoSpaceDE w:val="0"/>
              <w:autoSpaceDN w:val="0"/>
              <w:adjustRightInd w:val="0"/>
              <w:rPr>
                <w:rFonts w:ascii="Arial" w:hAnsi="Arial" w:cs="Arial"/>
                <w:szCs w:val="24"/>
              </w:rPr>
            </w:pPr>
            <w:r w:rsidRPr="005E31B7">
              <w:rPr>
                <w:rFonts w:ascii="Arial" w:hAnsi="Arial" w:cs="Arial"/>
                <w:szCs w:val="24"/>
              </w:rPr>
              <w:t>*Exchange rate depreciation</w:t>
            </w:r>
          </w:p>
          <w:p w:rsidR="008123F6" w:rsidRPr="005E31B7" w:rsidRDefault="008123F6" w:rsidP="008123F6">
            <w:pPr>
              <w:autoSpaceDE w:val="0"/>
              <w:autoSpaceDN w:val="0"/>
              <w:adjustRightInd w:val="0"/>
              <w:rPr>
                <w:rFonts w:ascii="Arial" w:hAnsi="Arial" w:cs="Arial"/>
                <w:szCs w:val="24"/>
              </w:rPr>
            </w:pPr>
            <w:r w:rsidRPr="005E31B7">
              <w:rPr>
                <w:rFonts w:ascii="Arial" w:hAnsi="Arial" w:cs="Arial"/>
                <w:szCs w:val="24"/>
              </w:rPr>
              <w:t>*</w:t>
            </w:r>
            <w:r w:rsidRPr="004B673F">
              <w:rPr>
                <w:rFonts w:ascii="Arial" w:hAnsi="Arial" w:cs="Arial"/>
                <w:i/>
                <w:szCs w:val="24"/>
              </w:rPr>
              <w:t>Increase</w:t>
            </w:r>
            <w:r>
              <w:rPr>
                <w:rFonts w:ascii="Arial" w:hAnsi="Arial" w:cs="Arial"/>
                <w:szCs w:val="24"/>
              </w:rPr>
              <w:t xml:space="preserve"> in P</w:t>
            </w:r>
            <w:r w:rsidRPr="005E31B7">
              <w:rPr>
                <w:rFonts w:ascii="Arial" w:hAnsi="Arial" w:cs="Arial"/>
                <w:szCs w:val="24"/>
              </w:rPr>
              <w:t>rofit margins</w:t>
            </w:r>
          </w:p>
          <w:p w:rsidR="008123F6" w:rsidRPr="005E31B7" w:rsidRDefault="008123F6" w:rsidP="008123F6">
            <w:pPr>
              <w:autoSpaceDE w:val="0"/>
              <w:autoSpaceDN w:val="0"/>
              <w:adjustRightInd w:val="0"/>
              <w:rPr>
                <w:rFonts w:ascii="Arial" w:hAnsi="Arial" w:cs="Arial"/>
                <w:szCs w:val="24"/>
              </w:rPr>
            </w:pPr>
            <w:r w:rsidRPr="005E31B7">
              <w:rPr>
                <w:rFonts w:ascii="Arial" w:hAnsi="Arial" w:cs="Arial"/>
                <w:szCs w:val="24"/>
              </w:rPr>
              <w:t>*</w:t>
            </w:r>
            <w:r w:rsidRPr="004B673F">
              <w:rPr>
                <w:rFonts w:ascii="Arial" w:hAnsi="Arial" w:cs="Arial"/>
                <w:i/>
                <w:szCs w:val="24"/>
              </w:rPr>
              <w:t>Lower</w:t>
            </w:r>
            <w:r>
              <w:rPr>
                <w:rFonts w:ascii="Arial" w:hAnsi="Arial" w:cs="Arial"/>
                <w:szCs w:val="24"/>
              </w:rPr>
              <w:t xml:space="preserve"> P</w:t>
            </w:r>
            <w:r w:rsidRPr="005E31B7">
              <w:rPr>
                <w:rFonts w:ascii="Arial" w:hAnsi="Arial" w:cs="Arial"/>
                <w:szCs w:val="24"/>
              </w:rPr>
              <w:t>roductivity</w:t>
            </w:r>
          </w:p>
          <w:p w:rsidR="008123F6" w:rsidRDefault="008123F6" w:rsidP="008123F6">
            <w:pPr>
              <w:autoSpaceDE w:val="0"/>
              <w:autoSpaceDN w:val="0"/>
              <w:adjustRightInd w:val="0"/>
              <w:rPr>
                <w:rFonts w:ascii="Arial" w:hAnsi="Arial" w:cs="Arial"/>
                <w:szCs w:val="24"/>
              </w:rPr>
            </w:pPr>
            <w:r w:rsidRPr="005E31B7">
              <w:rPr>
                <w:rFonts w:ascii="Arial" w:hAnsi="Arial" w:cs="Arial"/>
                <w:szCs w:val="24"/>
              </w:rPr>
              <w:t>*Natural disaster</w:t>
            </w:r>
          </w:p>
          <w:p w:rsidR="008123F6" w:rsidRPr="004B673F" w:rsidRDefault="008123F6" w:rsidP="008123F6">
            <w:pPr>
              <w:autoSpaceDE w:val="0"/>
              <w:autoSpaceDN w:val="0"/>
              <w:adjustRightInd w:val="0"/>
              <w:rPr>
                <w:rFonts w:ascii="Arial" w:hAnsi="Arial" w:cs="Arial"/>
                <w:i/>
                <w:szCs w:val="24"/>
              </w:rPr>
            </w:pPr>
            <w:r>
              <w:rPr>
                <w:rFonts w:ascii="Arial" w:hAnsi="Arial" w:cs="Arial"/>
                <w:i/>
                <w:szCs w:val="24"/>
              </w:rPr>
              <w:t>(Adding the words in italics will help in explaining each cause)</w:t>
            </w:r>
          </w:p>
        </w:tc>
      </w:tr>
    </w:tbl>
    <w:p w:rsidR="004B673F" w:rsidRPr="005E31B7" w:rsidRDefault="004B673F" w:rsidP="005E31B7">
      <w:pPr>
        <w:autoSpaceDE w:val="0"/>
        <w:autoSpaceDN w:val="0"/>
        <w:adjustRightInd w:val="0"/>
        <w:spacing w:after="0" w:line="240" w:lineRule="auto"/>
        <w:rPr>
          <w:rFonts w:ascii="Arial" w:hAnsi="Arial" w:cs="Arial"/>
          <w:sz w:val="24"/>
          <w:szCs w:val="24"/>
        </w:rPr>
      </w:pPr>
    </w:p>
    <w:p w:rsidR="005E31B7" w:rsidRDefault="004B673F" w:rsidP="004B673F">
      <w:pPr>
        <w:pStyle w:val="ListParagraph"/>
        <w:numPr>
          <w:ilvl w:val="0"/>
          <w:numId w:val="4"/>
        </w:numPr>
        <w:autoSpaceDE w:val="0"/>
        <w:autoSpaceDN w:val="0"/>
        <w:adjustRightInd w:val="0"/>
        <w:spacing w:after="0" w:line="240" w:lineRule="auto"/>
        <w:rPr>
          <w:rFonts w:ascii="Arial" w:eastAsia="FranklinGothic-Book" w:hAnsi="Arial" w:cs="Arial"/>
        </w:rPr>
      </w:pPr>
      <w:r>
        <w:rPr>
          <w:rFonts w:ascii="Arial" w:eastAsia="FranklinGothic-Book" w:hAnsi="Arial" w:cs="Arial"/>
        </w:rPr>
        <w:lastRenderedPageBreak/>
        <w:t>Consequences of inflation</w:t>
      </w:r>
    </w:p>
    <w:p w:rsidR="004B673F" w:rsidRDefault="004B673F" w:rsidP="004B673F">
      <w:pPr>
        <w:pStyle w:val="ListParagraph"/>
        <w:numPr>
          <w:ilvl w:val="0"/>
          <w:numId w:val="4"/>
        </w:numPr>
        <w:autoSpaceDE w:val="0"/>
        <w:autoSpaceDN w:val="0"/>
        <w:adjustRightInd w:val="0"/>
        <w:spacing w:after="0" w:line="240" w:lineRule="auto"/>
        <w:rPr>
          <w:rFonts w:ascii="Arial" w:eastAsia="FranklinGothic-Book" w:hAnsi="Arial" w:cs="Arial"/>
        </w:rPr>
      </w:pPr>
      <w:r>
        <w:rPr>
          <w:rFonts w:ascii="Arial" w:eastAsia="FranklinGothic-Book" w:hAnsi="Arial" w:cs="Arial"/>
        </w:rPr>
        <w:t>Measures to combat inflation</w:t>
      </w:r>
      <w:r w:rsidR="00FE29F6">
        <w:rPr>
          <w:rFonts w:ascii="Arial" w:eastAsia="FranklinGothic-Book" w:hAnsi="Arial" w:cs="Arial"/>
        </w:rPr>
        <w:t>- depend on the type of inflation</w:t>
      </w:r>
    </w:p>
    <w:tbl>
      <w:tblPr>
        <w:tblStyle w:val="TableGrid"/>
        <w:tblW w:w="10490" w:type="dxa"/>
        <w:tblInd w:w="-714" w:type="dxa"/>
        <w:tblLook w:val="04A0" w:firstRow="1" w:lastRow="0" w:firstColumn="1" w:lastColumn="0" w:noHBand="0" w:noVBand="1"/>
      </w:tblPr>
      <w:tblGrid>
        <w:gridCol w:w="5566"/>
        <w:gridCol w:w="4924"/>
      </w:tblGrid>
      <w:tr w:rsidR="008123F6" w:rsidTr="00C654FE">
        <w:trPr>
          <w:trHeight w:val="211"/>
        </w:trPr>
        <w:tc>
          <w:tcPr>
            <w:tcW w:w="5566" w:type="dxa"/>
          </w:tcPr>
          <w:p w:rsidR="008123F6" w:rsidRPr="00C654FE" w:rsidRDefault="008123F6" w:rsidP="008123F6">
            <w:pPr>
              <w:autoSpaceDE w:val="0"/>
              <w:autoSpaceDN w:val="0"/>
              <w:adjustRightInd w:val="0"/>
              <w:rPr>
                <w:rFonts w:ascii="Arial" w:hAnsi="Arial" w:cs="Arial"/>
              </w:rPr>
            </w:pPr>
            <w:r w:rsidRPr="00C654FE">
              <w:rPr>
                <w:rFonts w:ascii="Arial" w:hAnsi="Arial" w:cs="Arial"/>
                <w:b/>
                <w:bCs/>
                <w:color w:val="000000"/>
              </w:rPr>
              <w:t xml:space="preserve">Demand-pull inflation </w:t>
            </w:r>
          </w:p>
        </w:tc>
        <w:tc>
          <w:tcPr>
            <w:tcW w:w="4924" w:type="dxa"/>
          </w:tcPr>
          <w:p w:rsidR="008123F6" w:rsidRPr="008123F6" w:rsidRDefault="008123F6" w:rsidP="008123F6">
            <w:pPr>
              <w:autoSpaceDE w:val="0"/>
              <w:autoSpaceDN w:val="0"/>
              <w:adjustRightInd w:val="0"/>
              <w:rPr>
                <w:rFonts w:ascii="Arial" w:hAnsi="Arial" w:cs="Arial"/>
                <w:color w:val="000000"/>
                <w:sz w:val="20"/>
                <w:szCs w:val="20"/>
              </w:rPr>
            </w:pPr>
            <w:r w:rsidRPr="00C21F4A">
              <w:rPr>
                <w:rFonts w:ascii="Arial" w:hAnsi="Arial" w:cs="Arial"/>
                <w:b/>
                <w:bCs/>
                <w:color w:val="000000"/>
                <w:sz w:val="20"/>
                <w:szCs w:val="20"/>
              </w:rPr>
              <w:t xml:space="preserve">Cost-push inflation </w:t>
            </w:r>
          </w:p>
        </w:tc>
      </w:tr>
      <w:tr w:rsidR="008123F6" w:rsidTr="00C654FE">
        <w:tc>
          <w:tcPr>
            <w:tcW w:w="5566" w:type="dxa"/>
          </w:tcPr>
          <w:p w:rsidR="008123F6" w:rsidRPr="00C654FE" w:rsidRDefault="008123F6" w:rsidP="00C654FE">
            <w:pPr>
              <w:autoSpaceDE w:val="0"/>
              <w:autoSpaceDN w:val="0"/>
              <w:adjustRightInd w:val="0"/>
              <w:rPr>
                <w:rFonts w:ascii="Arial" w:hAnsi="Arial" w:cs="Arial"/>
                <w:color w:val="000000"/>
              </w:rPr>
            </w:pPr>
            <w:r w:rsidRPr="00C654FE">
              <w:rPr>
                <w:rFonts w:ascii="Arial" w:hAnsi="Arial" w:cs="Arial"/>
                <w:b/>
                <w:color w:val="000000"/>
              </w:rPr>
              <w:t>Monetary policy</w:t>
            </w:r>
            <w:r w:rsidRPr="00C654FE">
              <w:rPr>
                <w:rFonts w:ascii="Arial" w:hAnsi="Arial" w:cs="Arial"/>
                <w:color w:val="000000"/>
              </w:rPr>
              <w:t xml:space="preserve"> –</w:t>
            </w:r>
            <w:r w:rsidR="00C654FE">
              <w:rPr>
                <w:rFonts w:ascii="Arial" w:hAnsi="Arial" w:cs="Arial"/>
                <w:color w:val="000000"/>
              </w:rPr>
              <w:t>measures</w:t>
            </w:r>
            <w:r w:rsidRPr="00C654FE">
              <w:rPr>
                <w:rFonts w:ascii="Arial" w:hAnsi="Arial" w:cs="Arial"/>
                <w:color w:val="000000"/>
              </w:rPr>
              <w:t xml:space="preserve"> taken by the South African Reserve Bank </w:t>
            </w:r>
            <w:r w:rsidR="00C654FE" w:rsidRPr="00C654FE">
              <w:rPr>
                <w:rFonts w:ascii="Arial" w:hAnsi="Arial" w:cs="Arial"/>
                <w:color w:val="000000"/>
              </w:rPr>
              <w:t>by</w:t>
            </w:r>
            <w:r w:rsidRPr="00C654FE">
              <w:rPr>
                <w:rFonts w:ascii="Arial" w:hAnsi="Arial" w:cs="Arial"/>
                <w:color w:val="000000"/>
              </w:rPr>
              <w:t>:</w:t>
            </w:r>
          </w:p>
          <w:p w:rsidR="008123F6" w:rsidRPr="00C654FE" w:rsidRDefault="008123F6" w:rsidP="00C654FE">
            <w:pPr>
              <w:autoSpaceDE w:val="0"/>
              <w:autoSpaceDN w:val="0"/>
              <w:adjustRightInd w:val="0"/>
              <w:rPr>
                <w:rFonts w:ascii="Arial" w:hAnsi="Arial" w:cs="Arial"/>
                <w:b/>
                <w:color w:val="000000"/>
              </w:rPr>
            </w:pPr>
            <w:r w:rsidRPr="00C654FE">
              <w:rPr>
                <w:rFonts w:ascii="Arial" w:hAnsi="Arial" w:cs="Arial"/>
                <w:color w:val="000000"/>
              </w:rPr>
              <w:t>-</w:t>
            </w:r>
            <w:r w:rsidR="00C654FE" w:rsidRPr="00C654FE">
              <w:rPr>
                <w:rFonts w:ascii="Arial" w:hAnsi="Arial" w:cs="Arial"/>
                <w:b/>
                <w:color w:val="000000"/>
              </w:rPr>
              <w:t xml:space="preserve">reducing </w:t>
            </w:r>
            <w:r w:rsidRPr="00C654FE">
              <w:rPr>
                <w:rFonts w:ascii="Arial" w:hAnsi="Arial" w:cs="Arial"/>
                <w:b/>
                <w:color w:val="000000"/>
              </w:rPr>
              <w:t>money supply</w:t>
            </w:r>
          </w:p>
          <w:p w:rsidR="008123F6" w:rsidRPr="00C654FE" w:rsidRDefault="008123F6" w:rsidP="00C654FE">
            <w:pPr>
              <w:autoSpaceDE w:val="0"/>
              <w:autoSpaceDN w:val="0"/>
              <w:adjustRightInd w:val="0"/>
              <w:rPr>
                <w:rFonts w:ascii="Arial" w:hAnsi="Arial" w:cs="Arial"/>
                <w:color w:val="000000"/>
              </w:rPr>
            </w:pPr>
            <w:r w:rsidRPr="00C654FE">
              <w:rPr>
                <w:rFonts w:ascii="Arial" w:hAnsi="Arial" w:cs="Arial"/>
                <w:color w:val="000000"/>
              </w:rPr>
              <w:t xml:space="preserve">- </w:t>
            </w:r>
            <w:r w:rsidR="00C654FE" w:rsidRPr="00C654FE">
              <w:rPr>
                <w:rFonts w:ascii="Arial" w:hAnsi="Arial" w:cs="Arial"/>
                <w:b/>
                <w:color w:val="000000"/>
              </w:rPr>
              <w:t xml:space="preserve">increasing </w:t>
            </w:r>
            <w:r w:rsidRPr="00C654FE">
              <w:rPr>
                <w:rFonts w:ascii="Arial" w:hAnsi="Arial" w:cs="Arial"/>
                <w:b/>
                <w:color w:val="000000"/>
              </w:rPr>
              <w:t>repo rate</w:t>
            </w:r>
            <w:r w:rsidRPr="00C654FE">
              <w:rPr>
                <w:rFonts w:ascii="Arial" w:hAnsi="Arial" w:cs="Arial"/>
                <w:color w:val="000000"/>
              </w:rPr>
              <w:t xml:space="preserve"> /interest rate</w:t>
            </w:r>
            <w:r w:rsidR="00C654FE" w:rsidRPr="00C654FE">
              <w:rPr>
                <w:rFonts w:ascii="Arial" w:hAnsi="Arial" w:cs="Arial"/>
                <w:color w:val="000000"/>
              </w:rPr>
              <w:t xml:space="preserve"> to encourage savings</w:t>
            </w:r>
          </w:p>
          <w:p w:rsidR="008123F6" w:rsidRPr="00C654FE" w:rsidRDefault="008123F6" w:rsidP="00C654FE">
            <w:pPr>
              <w:autoSpaceDE w:val="0"/>
              <w:autoSpaceDN w:val="0"/>
              <w:adjustRightInd w:val="0"/>
              <w:rPr>
                <w:rFonts w:ascii="Arial" w:eastAsia="FranklinGothic-Book" w:hAnsi="Arial" w:cs="Arial"/>
              </w:rPr>
            </w:pPr>
            <w:r w:rsidRPr="00C654FE">
              <w:rPr>
                <w:rFonts w:ascii="Arial" w:hAnsi="Arial" w:cs="Arial"/>
                <w:color w:val="000000"/>
              </w:rPr>
              <w:t xml:space="preserve">- </w:t>
            </w:r>
            <w:r w:rsidR="00C654FE" w:rsidRPr="00C654FE">
              <w:rPr>
                <w:rFonts w:ascii="Arial" w:eastAsia="FranklinGothic-Book" w:hAnsi="Arial" w:cs="Arial"/>
                <w:b/>
              </w:rPr>
              <w:t>applying moral pressure</w:t>
            </w:r>
            <w:r w:rsidR="00C654FE" w:rsidRPr="00C654FE">
              <w:rPr>
                <w:rFonts w:ascii="Arial" w:eastAsia="FranklinGothic-Book" w:hAnsi="Arial" w:cs="Arial"/>
              </w:rPr>
              <w:t xml:space="preserve"> (moral suasion) on financia</w:t>
            </w:r>
            <w:r w:rsidR="00C654FE">
              <w:rPr>
                <w:rFonts w:ascii="Arial" w:eastAsia="FranklinGothic-Book" w:hAnsi="Arial" w:cs="Arial"/>
              </w:rPr>
              <w:t xml:space="preserve">l </w:t>
            </w:r>
            <w:r w:rsidR="00C654FE" w:rsidRPr="00C654FE">
              <w:rPr>
                <w:rFonts w:ascii="Arial" w:eastAsia="FranklinGothic-Book" w:hAnsi="Arial" w:cs="Arial"/>
              </w:rPr>
              <w:t>institutions to be more careful when granting credit</w:t>
            </w:r>
          </w:p>
          <w:p w:rsidR="00C654FE" w:rsidRPr="00C654FE" w:rsidRDefault="00C654FE" w:rsidP="00C654FE">
            <w:pPr>
              <w:autoSpaceDE w:val="0"/>
              <w:autoSpaceDN w:val="0"/>
              <w:adjustRightInd w:val="0"/>
              <w:rPr>
                <w:rFonts w:ascii="Arial" w:hAnsi="Arial" w:cs="Arial"/>
                <w:color w:val="000000"/>
              </w:rPr>
            </w:pPr>
            <w:r w:rsidRPr="00C654FE">
              <w:rPr>
                <w:rFonts w:ascii="Arial" w:hAnsi="Arial" w:cs="Arial"/>
                <w:color w:val="000000"/>
              </w:rPr>
              <w:t>-</w:t>
            </w:r>
            <w:r w:rsidRPr="00C654FE">
              <w:rPr>
                <w:rFonts w:ascii="Arial" w:hAnsi="Arial" w:cs="Arial"/>
                <w:b/>
                <w:color w:val="000000"/>
              </w:rPr>
              <w:t>restricting granting of credit</w:t>
            </w:r>
            <w:r w:rsidRPr="00C654FE">
              <w:rPr>
                <w:rFonts w:ascii="Arial" w:hAnsi="Arial" w:cs="Arial"/>
                <w:color w:val="000000"/>
              </w:rPr>
              <w:t xml:space="preserve"> to banks</w:t>
            </w:r>
          </w:p>
          <w:p w:rsidR="00C654FE" w:rsidRDefault="00C654FE" w:rsidP="00C654FE">
            <w:pPr>
              <w:autoSpaceDE w:val="0"/>
              <w:autoSpaceDN w:val="0"/>
              <w:adjustRightInd w:val="0"/>
              <w:rPr>
                <w:rFonts w:ascii="Arial" w:hAnsi="Arial" w:cs="Arial"/>
                <w:b/>
                <w:color w:val="000000"/>
              </w:rPr>
            </w:pPr>
          </w:p>
          <w:p w:rsidR="00C654FE" w:rsidRPr="00C654FE" w:rsidRDefault="00E271CB" w:rsidP="00C654FE">
            <w:pPr>
              <w:autoSpaceDE w:val="0"/>
              <w:autoSpaceDN w:val="0"/>
              <w:adjustRightInd w:val="0"/>
              <w:rPr>
                <w:rFonts w:ascii="Arial" w:hAnsi="Arial" w:cs="Arial"/>
                <w:b/>
                <w:color w:val="000000"/>
              </w:rPr>
            </w:pPr>
            <w:r>
              <w:rPr>
                <w:rFonts w:ascii="Arial" w:hAnsi="Arial" w:cs="Arial"/>
                <w:b/>
                <w:color w:val="000000"/>
              </w:rPr>
              <w:t>Fiscal policy</w:t>
            </w:r>
            <w:r w:rsidR="00C654FE" w:rsidRPr="00C654FE">
              <w:rPr>
                <w:rFonts w:ascii="Arial" w:hAnsi="Arial" w:cs="Arial"/>
                <w:b/>
                <w:color w:val="000000"/>
              </w:rPr>
              <w:t>:</w:t>
            </w:r>
            <w:r>
              <w:rPr>
                <w:rFonts w:ascii="Arial" w:hAnsi="Arial" w:cs="Arial"/>
                <w:b/>
                <w:color w:val="000000"/>
              </w:rPr>
              <w:t xml:space="preserve"> </w:t>
            </w:r>
            <w:r w:rsidR="00C654FE" w:rsidRPr="00C654FE">
              <w:rPr>
                <w:rFonts w:ascii="Arial" w:eastAsia="FranklinGothic-Book" w:hAnsi="Arial" w:cs="Arial"/>
              </w:rPr>
              <w:t>measures taken by the Minister of Finance regarding</w:t>
            </w:r>
            <w:r w:rsidR="00C654FE" w:rsidRPr="00C654FE">
              <w:rPr>
                <w:rFonts w:ascii="Arial" w:hAnsi="Arial" w:cs="Arial"/>
                <w:b/>
                <w:color w:val="000000"/>
              </w:rPr>
              <w:t xml:space="preserve"> </w:t>
            </w:r>
            <w:r w:rsidR="00C654FE" w:rsidRPr="00C654FE">
              <w:rPr>
                <w:rFonts w:ascii="Arial" w:eastAsia="FranklinGothic-Book" w:hAnsi="Arial" w:cs="Arial"/>
              </w:rPr>
              <w:t xml:space="preserve">taxation and expenditure. </w:t>
            </w:r>
          </w:p>
          <w:p w:rsidR="00C654FE" w:rsidRPr="00C654FE" w:rsidRDefault="00C654FE" w:rsidP="00C654FE">
            <w:pPr>
              <w:autoSpaceDE w:val="0"/>
              <w:autoSpaceDN w:val="0"/>
              <w:adjustRightInd w:val="0"/>
              <w:rPr>
                <w:rFonts w:ascii="Arial" w:eastAsia="FranklinGothic-Book" w:hAnsi="Arial" w:cs="Arial"/>
              </w:rPr>
            </w:pPr>
            <w:r w:rsidRPr="00C654FE">
              <w:rPr>
                <w:rFonts w:ascii="Arial" w:eastAsia="FranklinGothic-Book" w:hAnsi="Arial" w:cs="Arial"/>
              </w:rPr>
              <w:t xml:space="preserve">• An </w:t>
            </w:r>
            <w:r w:rsidRPr="00C654FE">
              <w:rPr>
                <w:rFonts w:ascii="Arial" w:eastAsia="FranklinGothic-Book" w:hAnsi="Arial" w:cs="Arial"/>
                <w:b/>
              </w:rPr>
              <w:t>increase in direct taxation</w:t>
            </w:r>
            <w:r w:rsidRPr="00C654FE">
              <w:rPr>
                <w:rFonts w:ascii="Arial" w:eastAsia="FranklinGothic-Book" w:hAnsi="Arial" w:cs="Arial"/>
              </w:rPr>
              <w:t xml:space="preserve"> (personal income tax) which will help to decrease demand.</w:t>
            </w:r>
          </w:p>
          <w:p w:rsidR="00C654FE" w:rsidRPr="00C654FE" w:rsidRDefault="00C654FE" w:rsidP="00C654FE">
            <w:pPr>
              <w:autoSpaceDE w:val="0"/>
              <w:autoSpaceDN w:val="0"/>
              <w:adjustRightInd w:val="0"/>
              <w:rPr>
                <w:rFonts w:ascii="Arial" w:eastAsia="FranklinGothic-Book" w:hAnsi="Arial" w:cs="Arial"/>
              </w:rPr>
            </w:pPr>
            <w:r w:rsidRPr="00C654FE">
              <w:rPr>
                <w:rFonts w:ascii="Arial" w:eastAsia="FranklinGothic-Book" w:hAnsi="Arial" w:cs="Arial"/>
              </w:rPr>
              <w:t xml:space="preserve">• An </w:t>
            </w:r>
            <w:r w:rsidRPr="00C654FE">
              <w:rPr>
                <w:rFonts w:ascii="Arial" w:eastAsia="FranklinGothic-Book" w:hAnsi="Arial" w:cs="Arial"/>
                <w:b/>
              </w:rPr>
              <w:t>increase in indirect taxation (VAT)</w:t>
            </w:r>
            <w:r w:rsidRPr="00C654FE">
              <w:rPr>
                <w:rFonts w:ascii="Arial" w:eastAsia="FranklinGothic-Book" w:hAnsi="Arial" w:cs="Arial"/>
              </w:rPr>
              <w:t xml:space="preserve"> causes spending to decrease because goods become more expensive.</w:t>
            </w:r>
          </w:p>
          <w:p w:rsidR="00C654FE" w:rsidRPr="00C654FE" w:rsidRDefault="00C654FE" w:rsidP="00C654FE">
            <w:pPr>
              <w:autoSpaceDE w:val="0"/>
              <w:autoSpaceDN w:val="0"/>
              <w:adjustRightInd w:val="0"/>
              <w:rPr>
                <w:rFonts w:ascii="Arial" w:eastAsia="FranklinGothic-Book" w:hAnsi="Arial" w:cs="Arial"/>
              </w:rPr>
            </w:pPr>
            <w:r w:rsidRPr="00C654FE">
              <w:rPr>
                <w:rFonts w:ascii="Arial" w:eastAsia="FranklinGothic-Book" w:hAnsi="Arial" w:cs="Arial"/>
              </w:rPr>
              <w:t xml:space="preserve">• A </w:t>
            </w:r>
            <w:r w:rsidRPr="00C654FE">
              <w:rPr>
                <w:rFonts w:ascii="Arial" w:eastAsia="FranklinGothic-Book" w:hAnsi="Arial" w:cs="Arial"/>
                <w:b/>
              </w:rPr>
              <w:t>loan levy. Reduces the disposable income</w:t>
            </w:r>
            <w:r w:rsidRPr="00C654FE">
              <w:rPr>
                <w:rFonts w:ascii="Arial" w:eastAsia="FranklinGothic-Book" w:hAnsi="Arial" w:cs="Arial"/>
              </w:rPr>
              <w:t xml:space="preserve"> of consumers.</w:t>
            </w:r>
          </w:p>
          <w:p w:rsidR="00C654FE" w:rsidRPr="00C654FE" w:rsidRDefault="00C654FE" w:rsidP="00C654FE">
            <w:pPr>
              <w:autoSpaceDE w:val="0"/>
              <w:autoSpaceDN w:val="0"/>
              <w:adjustRightInd w:val="0"/>
              <w:rPr>
                <w:rFonts w:ascii="Arial" w:eastAsia="FranklinGothic-Book" w:hAnsi="Arial" w:cs="Arial"/>
              </w:rPr>
            </w:pPr>
            <w:r w:rsidRPr="00C654FE">
              <w:rPr>
                <w:rFonts w:ascii="Arial" w:eastAsia="FranklinGothic-Book" w:hAnsi="Arial" w:cs="Arial"/>
              </w:rPr>
              <w:t xml:space="preserve">• The </w:t>
            </w:r>
            <w:r w:rsidRPr="00C654FE">
              <w:rPr>
                <w:rFonts w:ascii="Arial" w:eastAsia="FranklinGothic-Book" w:hAnsi="Arial" w:cs="Arial"/>
                <w:b/>
              </w:rPr>
              <w:t>state cuts back on expenditure</w:t>
            </w:r>
            <w:r w:rsidRPr="00C654FE">
              <w:rPr>
                <w:rFonts w:ascii="Arial" w:eastAsia="FranklinGothic-Book" w:hAnsi="Arial" w:cs="Arial"/>
              </w:rPr>
              <w:t xml:space="preserve"> by cancelling government projects like roads, hospitals and schools.</w:t>
            </w:r>
          </w:p>
          <w:p w:rsidR="00C654FE" w:rsidRPr="00C654FE" w:rsidRDefault="00C654FE" w:rsidP="00C654FE">
            <w:pPr>
              <w:autoSpaceDE w:val="0"/>
              <w:autoSpaceDN w:val="0"/>
              <w:adjustRightInd w:val="0"/>
              <w:rPr>
                <w:rFonts w:ascii="Arial" w:eastAsia="FranklinGothic-Book" w:hAnsi="Arial" w:cs="Arial"/>
              </w:rPr>
            </w:pPr>
            <w:r w:rsidRPr="00C654FE">
              <w:rPr>
                <w:rFonts w:ascii="Arial" w:eastAsia="FranklinGothic-Book" w:hAnsi="Arial" w:cs="Arial"/>
              </w:rPr>
              <w:t xml:space="preserve">• </w:t>
            </w:r>
            <w:r w:rsidRPr="00C654FE">
              <w:rPr>
                <w:rFonts w:ascii="Arial" w:eastAsia="FranklinGothic-Book" w:hAnsi="Arial" w:cs="Arial"/>
                <w:b/>
              </w:rPr>
              <w:t>The country’s finance budget deficit is non-inflationary</w:t>
            </w:r>
            <w:r w:rsidRPr="00C654FE">
              <w:rPr>
                <w:rFonts w:ascii="Arial" w:eastAsia="FranklinGothic-Book" w:hAnsi="Arial" w:cs="Arial"/>
              </w:rPr>
              <w:t xml:space="preserve"> (the government uses loans from the non-banking sector to limit inflation).</w:t>
            </w:r>
          </w:p>
          <w:p w:rsidR="00C654FE" w:rsidRPr="00C654FE" w:rsidRDefault="00C654FE" w:rsidP="00C654FE">
            <w:pPr>
              <w:autoSpaceDE w:val="0"/>
              <w:autoSpaceDN w:val="0"/>
              <w:adjustRightInd w:val="0"/>
              <w:rPr>
                <w:rFonts w:ascii="Arial" w:eastAsia="FranklinGothic-Book" w:hAnsi="Arial" w:cs="Arial"/>
              </w:rPr>
            </w:pPr>
            <w:r w:rsidRPr="00C654FE">
              <w:rPr>
                <w:rFonts w:ascii="Arial" w:eastAsia="FranklinGothic-Book" w:hAnsi="Arial" w:cs="Arial"/>
              </w:rPr>
              <w:t xml:space="preserve">• The </w:t>
            </w:r>
            <w:r w:rsidRPr="00C654FE">
              <w:rPr>
                <w:rFonts w:ascii="Arial" w:eastAsia="FranklinGothic-Book" w:hAnsi="Arial" w:cs="Arial"/>
                <w:b/>
              </w:rPr>
              <w:t>state imposes surcharges on imported goods.</w:t>
            </w:r>
            <w:r w:rsidRPr="00C654FE">
              <w:rPr>
                <w:rFonts w:ascii="Arial" w:eastAsia="FranklinGothic-Book" w:hAnsi="Arial" w:cs="Arial"/>
              </w:rPr>
              <w:t xml:space="preserve"> This increases the price of these imported goods, resulting in many people being unable</w:t>
            </w:r>
          </w:p>
          <w:p w:rsidR="00C654FE" w:rsidRPr="00C654FE" w:rsidRDefault="00C654FE" w:rsidP="00C654FE">
            <w:pPr>
              <w:autoSpaceDE w:val="0"/>
              <w:autoSpaceDN w:val="0"/>
              <w:adjustRightInd w:val="0"/>
              <w:rPr>
                <w:rFonts w:ascii="Arial" w:hAnsi="Arial" w:cs="Arial"/>
                <w:b/>
                <w:color w:val="000000"/>
              </w:rPr>
            </w:pPr>
            <w:r w:rsidRPr="00C654FE">
              <w:rPr>
                <w:rFonts w:ascii="Arial" w:eastAsia="FranklinGothic-Book" w:hAnsi="Arial" w:cs="Arial"/>
              </w:rPr>
              <w:t>to afford to buy these goods</w:t>
            </w:r>
            <w:r w:rsidRPr="00C654FE">
              <w:rPr>
                <w:rFonts w:ascii="FranklinGothic-Book" w:eastAsia="FranklinGothic-Book" w:cs="FranklinGothic-Book"/>
              </w:rPr>
              <w:t>.</w:t>
            </w:r>
          </w:p>
          <w:p w:rsidR="008123F6" w:rsidRPr="00C654FE" w:rsidRDefault="008123F6" w:rsidP="008123F6">
            <w:pPr>
              <w:pStyle w:val="ListParagraph"/>
              <w:autoSpaceDE w:val="0"/>
              <w:autoSpaceDN w:val="0"/>
              <w:adjustRightInd w:val="0"/>
              <w:ind w:left="0"/>
              <w:rPr>
                <w:rFonts w:ascii="Arial" w:eastAsia="FranklinGothic-Book" w:hAnsi="Arial" w:cs="Arial"/>
              </w:rPr>
            </w:pPr>
          </w:p>
        </w:tc>
        <w:tc>
          <w:tcPr>
            <w:tcW w:w="4924" w:type="dxa"/>
          </w:tcPr>
          <w:p w:rsidR="008123F6" w:rsidRPr="00C654FE" w:rsidRDefault="008123F6" w:rsidP="008123F6">
            <w:pPr>
              <w:pStyle w:val="ListParagraph"/>
              <w:numPr>
                <w:ilvl w:val="0"/>
                <w:numId w:val="23"/>
              </w:numPr>
              <w:autoSpaceDE w:val="0"/>
              <w:autoSpaceDN w:val="0"/>
              <w:adjustRightInd w:val="0"/>
              <w:rPr>
                <w:rFonts w:ascii="Arial" w:hAnsi="Arial" w:cs="Arial"/>
                <w:b/>
                <w:color w:val="000000"/>
              </w:rPr>
            </w:pPr>
            <w:r w:rsidRPr="00C654FE">
              <w:rPr>
                <w:rFonts w:ascii="Arial" w:hAnsi="Arial" w:cs="Arial"/>
                <w:b/>
                <w:color w:val="000000"/>
              </w:rPr>
              <w:t xml:space="preserve">Productivity </w:t>
            </w:r>
          </w:p>
          <w:p w:rsidR="008123F6" w:rsidRPr="00C654FE" w:rsidRDefault="008123F6" w:rsidP="008123F6">
            <w:pPr>
              <w:pStyle w:val="ListParagraph"/>
              <w:numPr>
                <w:ilvl w:val="0"/>
                <w:numId w:val="23"/>
              </w:numPr>
              <w:autoSpaceDE w:val="0"/>
              <w:autoSpaceDN w:val="0"/>
              <w:adjustRightInd w:val="0"/>
              <w:rPr>
                <w:rFonts w:ascii="Arial" w:hAnsi="Arial" w:cs="Arial"/>
                <w:b/>
                <w:color w:val="000000"/>
                <w:szCs w:val="20"/>
              </w:rPr>
            </w:pPr>
            <w:r w:rsidRPr="00C654FE">
              <w:rPr>
                <w:rFonts w:ascii="Arial" w:hAnsi="Arial" w:cs="Arial"/>
                <w:b/>
                <w:color w:val="000000"/>
                <w:szCs w:val="20"/>
              </w:rPr>
              <w:t xml:space="preserve">Competition </w:t>
            </w:r>
          </w:p>
          <w:p w:rsidR="008123F6" w:rsidRDefault="008123F6" w:rsidP="008123F6">
            <w:pPr>
              <w:pStyle w:val="ListParagraph"/>
              <w:autoSpaceDE w:val="0"/>
              <w:autoSpaceDN w:val="0"/>
              <w:adjustRightInd w:val="0"/>
              <w:ind w:left="0"/>
              <w:rPr>
                <w:rFonts w:ascii="Arial" w:eastAsia="FranklinGothic-Book" w:hAnsi="Arial" w:cs="Arial"/>
              </w:rPr>
            </w:pPr>
          </w:p>
        </w:tc>
      </w:tr>
    </w:tbl>
    <w:p w:rsidR="004B673F" w:rsidRPr="00357F73" w:rsidRDefault="004B673F" w:rsidP="00357F73">
      <w:pPr>
        <w:autoSpaceDE w:val="0"/>
        <w:autoSpaceDN w:val="0"/>
        <w:adjustRightInd w:val="0"/>
        <w:spacing w:after="0" w:line="240" w:lineRule="auto"/>
        <w:rPr>
          <w:rFonts w:ascii="Arial" w:eastAsia="FranklinGothic-Book" w:hAnsi="Arial" w:cs="Arial"/>
        </w:rPr>
      </w:pPr>
    </w:p>
    <w:p w:rsidR="004B673F" w:rsidRDefault="004B673F" w:rsidP="004B673F">
      <w:pPr>
        <w:pStyle w:val="ListParagraph"/>
        <w:numPr>
          <w:ilvl w:val="0"/>
          <w:numId w:val="4"/>
        </w:numPr>
        <w:autoSpaceDE w:val="0"/>
        <w:autoSpaceDN w:val="0"/>
        <w:adjustRightInd w:val="0"/>
        <w:spacing w:after="0" w:line="240" w:lineRule="auto"/>
        <w:rPr>
          <w:rFonts w:ascii="Arial" w:eastAsia="FranklinGothic-Book" w:hAnsi="Arial" w:cs="Arial"/>
        </w:rPr>
      </w:pPr>
      <w:r>
        <w:rPr>
          <w:rFonts w:ascii="Arial" w:eastAsia="FranklinGothic-Book" w:hAnsi="Arial" w:cs="Arial"/>
        </w:rPr>
        <w:t>Inflation targeting and its effectiveness</w:t>
      </w:r>
    </w:p>
    <w:p w:rsidR="004B673F" w:rsidRDefault="004B673F" w:rsidP="004B673F">
      <w:pPr>
        <w:pStyle w:val="ListParagraph"/>
        <w:numPr>
          <w:ilvl w:val="0"/>
          <w:numId w:val="11"/>
        </w:numPr>
        <w:autoSpaceDE w:val="0"/>
        <w:autoSpaceDN w:val="0"/>
        <w:adjustRightInd w:val="0"/>
        <w:spacing w:after="0" w:line="240" w:lineRule="auto"/>
        <w:rPr>
          <w:rFonts w:ascii="Arial" w:hAnsi="Arial" w:cs="Arial"/>
          <w:sz w:val="24"/>
          <w:szCs w:val="24"/>
        </w:rPr>
      </w:pPr>
      <w:r w:rsidRPr="004B673F">
        <w:rPr>
          <w:rFonts w:ascii="Arial" w:hAnsi="Arial" w:cs="Arial"/>
          <w:sz w:val="24"/>
          <w:szCs w:val="24"/>
        </w:rPr>
        <w:t>Inflation targeting is a transparent way to explain interest rate policy and to manage</w:t>
      </w:r>
      <w:r>
        <w:rPr>
          <w:rFonts w:ascii="Arial" w:hAnsi="Arial" w:cs="Arial"/>
          <w:sz w:val="24"/>
          <w:szCs w:val="24"/>
        </w:rPr>
        <w:t xml:space="preserve"> </w:t>
      </w:r>
      <w:r w:rsidRPr="004B673F">
        <w:rPr>
          <w:rFonts w:ascii="Arial" w:hAnsi="Arial" w:cs="Arial"/>
          <w:sz w:val="24"/>
          <w:szCs w:val="24"/>
        </w:rPr>
        <w:t>consumers' expectations about future inflation.</w:t>
      </w:r>
    </w:p>
    <w:p w:rsidR="004B673F" w:rsidRDefault="004B673F" w:rsidP="004B673F">
      <w:pPr>
        <w:pStyle w:val="ListParagraph"/>
        <w:numPr>
          <w:ilvl w:val="0"/>
          <w:numId w:val="11"/>
        </w:numPr>
        <w:autoSpaceDE w:val="0"/>
        <w:autoSpaceDN w:val="0"/>
        <w:adjustRightInd w:val="0"/>
        <w:spacing w:after="0" w:line="240" w:lineRule="auto"/>
        <w:rPr>
          <w:rFonts w:ascii="Arial" w:hAnsi="Arial" w:cs="Arial"/>
          <w:sz w:val="24"/>
          <w:szCs w:val="24"/>
        </w:rPr>
      </w:pPr>
      <w:r w:rsidRPr="004B673F">
        <w:rPr>
          <w:rFonts w:ascii="Arial" w:hAnsi="Arial" w:cs="Arial"/>
          <w:sz w:val="24"/>
          <w:szCs w:val="24"/>
        </w:rPr>
        <w:t>With the inflation target of 3-6% the public knows that if inflation gets out of the</w:t>
      </w:r>
      <w:r>
        <w:rPr>
          <w:rFonts w:ascii="Arial" w:hAnsi="Arial" w:cs="Arial"/>
          <w:sz w:val="24"/>
          <w:szCs w:val="24"/>
        </w:rPr>
        <w:t xml:space="preserve"> </w:t>
      </w:r>
      <w:r w:rsidRPr="004B673F">
        <w:rPr>
          <w:rFonts w:ascii="Arial" w:hAnsi="Arial" w:cs="Arial"/>
          <w:sz w:val="24"/>
          <w:szCs w:val="24"/>
        </w:rPr>
        <w:t>target, the central bank will take action.</w:t>
      </w:r>
    </w:p>
    <w:p w:rsidR="004B673F" w:rsidRDefault="004B673F" w:rsidP="004B673F">
      <w:pPr>
        <w:pStyle w:val="ListParagraph"/>
        <w:numPr>
          <w:ilvl w:val="0"/>
          <w:numId w:val="11"/>
        </w:numPr>
        <w:autoSpaceDE w:val="0"/>
        <w:autoSpaceDN w:val="0"/>
        <w:adjustRightInd w:val="0"/>
        <w:spacing w:after="0" w:line="240" w:lineRule="auto"/>
        <w:rPr>
          <w:rFonts w:ascii="Arial" w:hAnsi="Arial" w:cs="Arial"/>
          <w:sz w:val="24"/>
          <w:szCs w:val="24"/>
        </w:rPr>
      </w:pPr>
      <w:r w:rsidRPr="004B673F">
        <w:rPr>
          <w:rFonts w:ascii="Symbol" w:hAnsi="Symbol" w:cs="Symbol"/>
          <w:sz w:val="24"/>
          <w:szCs w:val="24"/>
        </w:rPr>
        <w:t></w:t>
      </w:r>
      <w:r w:rsidRPr="004B673F">
        <w:rPr>
          <w:rFonts w:ascii="Arial" w:hAnsi="Arial" w:cs="Arial"/>
          <w:sz w:val="24"/>
          <w:szCs w:val="24"/>
        </w:rPr>
        <w:t>This certainty can stimulate economic activity.</w:t>
      </w:r>
    </w:p>
    <w:p w:rsidR="004B673F" w:rsidRDefault="004B673F" w:rsidP="004B673F">
      <w:pPr>
        <w:pStyle w:val="ListParagraph"/>
        <w:numPr>
          <w:ilvl w:val="0"/>
          <w:numId w:val="11"/>
        </w:numPr>
        <w:autoSpaceDE w:val="0"/>
        <w:autoSpaceDN w:val="0"/>
        <w:adjustRightInd w:val="0"/>
        <w:spacing w:after="0" w:line="240" w:lineRule="auto"/>
        <w:rPr>
          <w:rFonts w:ascii="Arial" w:hAnsi="Arial" w:cs="Arial"/>
          <w:sz w:val="24"/>
          <w:szCs w:val="24"/>
        </w:rPr>
      </w:pPr>
      <w:r w:rsidRPr="004B673F">
        <w:rPr>
          <w:rFonts w:ascii="Symbol" w:hAnsi="Symbol" w:cs="Symbol"/>
          <w:sz w:val="24"/>
          <w:szCs w:val="24"/>
        </w:rPr>
        <w:t></w:t>
      </w:r>
      <w:r w:rsidRPr="004B673F">
        <w:rPr>
          <w:rFonts w:ascii="Arial" w:hAnsi="Arial" w:cs="Arial"/>
          <w:sz w:val="24"/>
          <w:szCs w:val="24"/>
        </w:rPr>
        <w:t>Businesses are able to make investment decisions knowing that prices will be</w:t>
      </w:r>
      <w:r>
        <w:rPr>
          <w:rFonts w:ascii="Arial" w:hAnsi="Arial" w:cs="Arial"/>
          <w:sz w:val="24"/>
          <w:szCs w:val="24"/>
        </w:rPr>
        <w:t xml:space="preserve"> </w:t>
      </w:r>
      <w:r w:rsidRPr="004B673F">
        <w:rPr>
          <w:rFonts w:ascii="Arial" w:hAnsi="Arial" w:cs="Arial"/>
          <w:sz w:val="24"/>
          <w:szCs w:val="24"/>
        </w:rPr>
        <w:t>stable.</w:t>
      </w:r>
    </w:p>
    <w:p w:rsidR="004B673F" w:rsidRDefault="004B673F" w:rsidP="004B673F">
      <w:pPr>
        <w:pStyle w:val="ListParagraph"/>
        <w:numPr>
          <w:ilvl w:val="0"/>
          <w:numId w:val="11"/>
        </w:numPr>
        <w:autoSpaceDE w:val="0"/>
        <w:autoSpaceDN w:val="0"/>
        <w:adjustRightInd w:val="0"/>
        <w:spacing w:after="0" w:line="240" w:lineRule="auto"/>
        <w:rPr>
          <w:rFonts w:ascii="Arial" w:hAnsi="Arial" w:cs="Arial"/>
          <w:sz w:val="24"/>
          <w:szCs w:val="24"/>
        </w:rPr>
      </w:pPr>
      <w:r w:rsidRPr="004B673F">
        <w:rPr>
          <w:rFonts w:ascii="Arial" w:hAnsi="Arial" w:cs="Arial"/>
          <w:sz w:val="24"/>
          <w:szCs w:val="24"/>
        </w:rPr>
        <w:t>It provides an explicit measure that serve to improve discipline and accountability of</w:t>
      </w:r>
      <w:r>
        <w:rPr>
          <w:rFonts w:ascii="Arial" w:hAnsi="Arial" w:cs="Arial"/>
          <w:sz w:val="24"/>
          <w:szCs w:val="24"/>
        </w:rPr>
        <w:t xml:space="preserve"> </w:t>
      </w:r>
      <w:r w:rsidRPr="004B673F">
        <w:rPr>
          <w:rFonts w:ascii="Arial" w:hAnsi="Arial" w:cs="Arial"/>
          <w:sz w:val="24"/>
          <w:szCs w:val="24"/>
        </w:rPr>
        <w:t>the SARB</w:t>
      </w:r>
    </w:p>
    <w:p w:rsidR="004B673F" w:rsidRDefault="004B673F" w:rsidP="004B673F">
      <w:pPr>
        <w:pStyle w:val="ListParagraph"/>
        <w:numPr>
          <w:ilvl w:val="0"/>
          <w:numId w:val="11"/>
        </w:numPr>
        <w:autoSpaceDE w:val="0"/>
        <w:autoSpaceDN w:val="0"/>
        <w:adjustRightInd w:val="0"/>
        <w:spacing w:after="0" w:line="240" w:lineRule="auto"/>
        <w:rPr>
          <w:rFonts w:ascii="Arial" w:hAnsi="Arial" w:cs="Arial"/>
          <w:sz w:val="24"/>
          <w:szCs w:val="24"/>
        </w:rPr>
      </w:pPr>
      <w:r w:rsidRPr="004B673F">
        <w:rPr>
          <w:rFonts w:ascii="Arial" w:hAnsi="Arial" w:cs="Arial"/>
          <w:sz w:val="24"/>
          <w:szCs w:val="24"/>
        </w:rPr>
        <w:t>However, the policy is ineffective in dealing with cost push inflation.</w:t>
      </w:r>
    </w:p>
    <w:p w:rsidR="004B673F" w:rsidRPr="004B673F" w:rsidRDefault="004B673F" w:rsidP="004B673F">
      <w:pPr>
        <w:pStyle w:val="ListParagraph"/>
        <w:numPr>
          <w:ilvl w:val="0"/>
          <w:numId w:val="11"/>
        </w:numPr>
        <w:autoSpaceDE w:val="0"/>
        <w:autoSpaceDN w:val="0"/>
        <w:adjustRightInd w:val="0"/>
        <w:spacing w:after="0" w:line="240" w:lineRule="auto"/>
        <w:rPr>
          <w:rFonts w:ascii="Arial" w:hAnsi="Arial" w:cs="Arial"/>
          <w:sz w:val="24"/>
          <w:szCs w:val="24"/>
        </w:rPr>
      </w:pPr>
      <w:r w:rsidRPr="004B673F">
        <w:rPr>
          <w:rFonts w:ascii="Arial" w:hAnsi="Arial" w:cs="Arial"/>
          <w:sz w:val="24"/>
          <w:szCs w:val="24"/>
        </w:rPr>
        <w:t>Factors that cause cost push inflation are outside the control of the monetary</w:t>
      </w:r>
      <w:r>
        <w:rPr>
          <w:rFonts w:ascii="Arial" w:hAnsi="Arial" w:cs="Arial"/>
          <w:sz w:val="24"/>
          <w:szCs w:val="24"/>
        </w:rPr>
        <w:t xml:space="preserve"> </w:t>
      </w:r>
      <w:r w:rsidRPr="004B673F">
        <w:rPr>
          <w:rFonts w:ascii="Arial" w:hAnsi="Arial" w:cs="Arial"/>
          <w:sz w:val="24"/>
          <w:szCs w:val="24"/>
        </w:rPr>
        <w:t>authorities.</w:t>
      </w:r>
    </w:p>
    <w:p w:rsidR="004B673F" w:rsidRPr="004B673F" w:rsidRDefault="004B673F" w:rsidP="004B673F">
      <w:pPr>
        <w:pStyle w:val="ListParagraph"/>
        <w:autoSpaceDE w:val="0"/>
        <w:autoSpaceDN w:val="0"/>
        <w:adjustRightInd w:val="0"/>
        <w:spacing w:after="0" w:line="240" w:lineRule="auto"/>
        <w:rPr>
          <w:rFonts w:ascii="Arial" w:eastAsia="FranklinGothic-Book" w:hAnsi="Arial" w:cs="Arial"/>
        </w:rPr>
      </w:pPr>
    </w:p>
    <w:p w:rsidR="00D85BE2" w:rsidRDefault="00D85BE2" w:rsidP="00852B69">
      <w:pPr>
        <w:autoSpaceDE w:val="0"/>
        <w:autoSpaceDN w:val="0"/>
        <w:adjustRightInd w:val="0"/>
        <w:spacing w:after="0" w:line="240" w:lineRule="auto"/>
        <w:rPr>
          <w:rFonts w:ascii="Arial" w:eastAsia="FranklinGothic-Book" w:hAnsi="Arial" w:cs="Arial"/>
          <w:b/>
        </w:rPr>
      </w:pPr>
    </w:p>
    <w:p w:rsidR="00FE29F6" w:rsidRDefault="00FE29F6" w:rsidP="00852B69">
      <w:pPr>
        <w:autoSpaceDE w:val="0"/>
        <w:autoSpaceDN w:val="0"/>
        <w:adjustRightInd w:val="0"/>
        <w:spacing w:after="0" w:line="240" w:lineRule="auto"/>
        <w:rPr>
          <w:rFonts w:ascii="Arial" w:eastAsia="FranklinGothic-Book" w:hAnsi="Arial" w:cs="Arial"/>
          <w:b/>
        </w:rPr>
      </w:pPr>
    </w:p>
    <w:p w:rsidR="00FE29F6" w:rsidRDefault="00FE29F6" w:rsidP="00852B69">
      <w:pPr>
        <w:autoSpaceDE w:val="0"/>
        <w:autoSpaceDN w:val="0"/>
        <w:adjustRightInd w:val="0"/>
        <w:spacing w:after="0" w:line="240" w:lineRule="auto"/>
        <w:rPr>
          <w:rFonts w:ascii="Arial" w:eastAsia="FranklinGothic-Book" w:hAnsi="Arial" w:cs="Arial"/>
          <w:b/>
        </w:rPr>
      </w:pPr>
    </w:p>
    <w:p w:rsidR="00357F73" w:rsidRDefault="00357F73" w:rsidP="00852B69">
      <w:pPr>
        <w:autoSpaceDE w:val="0"/>
        <w:autoSpaceDN w:val="0"/>
        <w:adjustRightInd w:val="0"/>
        <w:spacing w:after="0" w:line="240" w:lineRule="auto"/>
        <w:rPr>
          <w:rFonts w:ascii="Arial" w:eastAsia="FranklinGothic-Book" w:hAnsi="Arial" w:cs="Arial"/>
          <w:b/>
        </w:rPr>
      </w:pPr>
    </w:p>
    <w:p w:rsidR="001A11E6" w:rsidRDefault="001A11E6" w:rsidP="00852B69">
      <w:pPr>
        <w:autoSpaceDE w:val="0"/>
        <w:autoSpaceDN w:val="0"/>
        <w:adjustRightInd w:val="0"/>
        <w:spacing w:after="0" w:line="240" w:lineRule="auto"/>
        <w:rPr>
          <w:rFonts w:ascii="Arial" w:eastAsia="FranklinGothic-Book" w:hAnsi="Arial" w:cs="Arial"/>
          <w:b/>
        </w:rPr>
      </w:pPr>
    </w:p>
    <w:p w:rsidR="00357F73" w:rsidRDefault="00357F73" w:rsidP="00852B69">
      <w:pPr>
        <w:autoSpaceDE w:val="0"/>
        <w:autoSpaceDN w:val="0"/>
        <w:adjustRightInd w:val="0"/>
        <w:spacing w:after="0" w:line="240" w:lineRule="auto"/>
        <w:rPr>
          <w:rFonts w:ascii="Arial" w:eastAsia="FranklinGothic-Book" w:hAnsi="Arial" w:cs="Arial"/>
          <w:b/>
        </w:rPr>
      </w:pPr>
    </w:p>
    <w:p w:rsidR="00BE2664" w:rsidRDefault="00852B69" w:rsidP="00852B69">
      <w:pPr>
        <w:autoSpaceDE w:val="0"/>
        <w:autoSpaceDN w:val="0"/>
        <w:adjustRightInd w:val="0"/>
        <w:spacing w:after="0" w:line="240" w:lineRule="auto"/>
        <w:rPr>
          <w:rFonts w:ascii="Arial" w:eastAsia="FranklinGothic-Book" w:hAnsi="Arial" w:cs="Arial"/>
          <w:b/>
        </w:rPr>
      </w:pPr>
      <w:r w:rsidRPr="00852B69">
        <w:rPr>
          <w:rFonts w:ascii="Arial" w:eastAsia="FranklinGothic-Book" w:hAnsi="Arial" w:cs="Arial"/>
          <w:b/>
        </w:rPr>
        <w:lastRenderedPageBreak/>
        <w:t>TEST YOUR KNOWLEDGE AND UNDERSTANDING</w:t>
      </w:r>
    </w:p>
    <w:p w:rsidR="00852B69" w:rsidRDefault="00B61BE6" w:rsidP="00852B69">
      <w:pPr>
        <w:autoSpaceDE w:val="0"/>
        <w:autoSpaceDN w:val="0"/>
        <w:adjustRightInd w:val="0"/>
        <w:spacing w:after="0" w:line="240" w:lineRule="auto"/>
        <w:rPr>
          <w:rFonts w:ascii="Arial" w:eastAsia="FranklinGothic-Book" w:hAnsi="Arial" w:cs="Arial"/>
          <w:b/>
        </w:rPr>
      </w:pPr>
      <w:r>
        <w:rPr>
          <w:rFonts w:ascii="Arial" w:eastAsia="FranklinGothic-Book" w:hAnsi="Arial" w:cs="Arial"/>
          <w:b/>
        </w:rPr>
        <w:t>ACTIVITY 1</w:t>
      </w:r>
    </w:p>
    <w:p w:rsidR="00405DC7" w:rsidRPr="00405DC7" w:rsidRDefault="00405DC7" w:rsidP="00852B69">
      <w:pPr>
        <w:autoSpaceDE w:val="0"/>
        <w:autoSpaceDN w:val="0"/>
        <w:adjustRightInd w:val="0"/>
        <w:spacing w:after="0" w:line="240" w:lineRule="auto"/>
        <w:rPr>
          <w:rFonts w:ascii="Arial" w:eastAsia="FranklinGothic-Book" w:hAnsi="Arial" w:cs="Arial"/>
        </w:rPr>
      </w:pPr>
      <w:r w:rsidRPr="00405DC7">
        <w:rPr>
          <w:rFonts w:ascii="Arial" w:eastAsia="FranklinGothic-Book" w:hAnsi="Arial" w:cs="Arial"/>
        </w:rPr>
        <w:t>1.1</w:t>
      </w:r>
      <w:r w:rsidR="005735A9">
        <w:rPr>
          <w:rFonts w:ascii="Arial" w:eastAsia="FranklinGothic-Book" w:hAnsi="Arial" w:cs="Arial"/>
        </w:rPr>
        <w:t xml:space="preserve">   Give a term/concept for the descriptions below.</w:t>
      </w:r>
    </w:p>
    <w:p w:rsidR="00405DC7" w:rsidRPr="00B61BE6" w:rsidRDefault="00405DC7" w:rsidP="00B61BE6">
      <w:pPr>
        <w:pStyle w:val="ListParagraph"/>
        <w:numPr>
          <w:ilvl w:val="2"/>
          <w:numId w:val="19"/>
        </w:numPr>
        <w:spacing w:after="0" w:line="240" w:lineRule="auto"/>
        <w:ind w:right="-1098"/>
        <w:jc w:val="both"/>
        <w:rPr>
          <w:rFonts w:ascii="Arial" w:hAnsi="Arial" w:cs="Arial"/>
          <w:szCs w:val="18"/>
        </w:rPr>
      </w:pPr>
      <w:r w:rsidRPr="00405DC7">
        <w:rPr>
          <w:rFonts w:ascii="Arial" w:hAnsi="Arial" w:cs="Arial"/>
          <w:szCs w:val="18"/>
        </w:rPr>
        <w:t>An increase in the prices of goods due to higher input cost</w:t>
      </w:r>
    </w:p>
    <w:p w:rsidR="00405DC7" w:rsidRPr="00B61BE6" w:rsidRDefault="00405DC7" w:rsidP="00B61BE6">
      <w:pPr>
        <w:pStyle w:val="ListParagraph"/>
        <w:numPr>
          <w:ilvl w:val="2"/>
          <w:numId w:val="19"/>
        </w:numPr>
        <w:spacing w:after="0" w:line="240" w:lineRule="auto"/>
        <w:ind w:right="-1098"/>
        <w:jc w:val="both"/>
        <w:rPr>
          <w:rFonts w:ascii="Arial" w:hAnsi="Arial" w:cs="Arial"/>
          <w:szCs w:val="18"/>
        </w:rPr>
      </w:pPr>
      <w:r w:rsidRPr="00B61BE6">
        <w:rPr>
          <w:rFonts w:ascii="Arial" w:hAnsi="Arial" w:cs="Arial"/>
          <w:szCs w:val="18"/>
        </w:rPr>
        <w:t>A regulated product used by motorists</w:t>
      </w:r>
    </w:p>
    <w:p w:rsidR="00405DC7" w:rsidRPr="00B61BE6" w:rsidRDefault="00405DC7" w:rsidP="00B61BE6">
      <w:pPr>
        <w:pStyle w:val="ListParagraph"/>
        <w:numPr>
          <w:ilvl w:val="2"/>
          <w:numId w:val="19"/>
        </w:numPr>
        <w:spacing w:after="0" w:line="240" w:lineRule="auto"/>
        <w:ind w:right="-1098"/>
        <w:jc w:val="both"/>
        <w:rPr>
          <w:rFonts w:ascii="Arial" w:hAnsi="Arial" w:cs="Arial"/>
          <w:szCs w:val="18"/>
        </w:rPr>
      </w:pPr>
      <w:r w:rsidRPr="00B61BE6">
        <w:rPr>
          <w:rFonts w:ascii="Arial" w:hAnsi="Arial" w:cs="Arial"/>
          <w:szCs w:val="18"/>
        </w:rPr>
        <w:t>High unemployment, a high inflation rate and low economic growth</w:t>
      </w:r>
    </w:p>
    <w:p w:rsidR="00405DC7" w:rsidRPr="00B61BE6" w:rsidRDefault="00405DC7" w:rsidP="00B61BE6">
      <w:pPr>
        <w:pStyle w:val="ListParagraph"/>
        <w:numPr>
          <w:ilvl w:val="2"/>
          <w:numId w:val="19"/>
        </w:numPr>
        <w:spacing w:after="0" w:line="240" w:lineRule="auto"/>
        <w:ind w:right="-1098"/>
        <w:jc w:val="both"/>
        <w:rPr>
          <w:rFonts w:ascii="Arial" w:hAnsi="Arial" w:cs="Arial"/>
          <w:szCs w:val="18"/>
        </w:rPr>
      </w:pPr>
      <w:r w:rsidRPr="00B61BE6">
        <w:rPr>
          <w:rFonts w:ascii="Arial" w:hAnsi="Arial" w:cs="Arial"/>
          <w:szCs w:val="18"/>
        </w:rPr>
        <w:t>A sustained increase in the general price level</w:t>
      </w:r>
    </w:p>
    <w:p w:rsidR="00405DC7" w:rsidRPr="00B61BE6" w:rsidRDefault="00405DC7" w:rsidP="00B61BE6">
      <w:pPr>
        <w:pStyle w:val="ListParagraph"/>
        <w:numPr>
          <w:ilvl w:val="2"/>
          <w:numId w:val="19"/>
        </w:numPr>
        <w:spacing w:after="0" w:line="240" w:lineRule="auto"/>
        <w:ind w:right="-1098"/>
        <w:jc w:val="both"/>
        <w:rPr>
          <w:rFonts w:ascii="Arial" w:hAnsi="Arial" w:cs="Arial"/>
          <w:szCs w:val="18"/>
        </w:rPr>
      </w:pPr>
      <w:r w:rsidRPr="00B61BE6">
        <w:rPr>
          <w:rFonts w:ascii="Arial" w:hAnsi="Arial" w:cs="Arial"/>
          <w:szCs w:val="18"/>
        </w:rPr>
        <w:t>This indicator measures the increase in the cost of production</w:t>
      </w:r>
    </w:p>
    <w:p w:rsidR="00B61BE6" w:rsidRPr="00D85BE2" w:rsidRDefault="00405DC7" w:rsidP="00B61BE6">
      <w:pPr>
        <w:pStyle w:val="ListParagraph"/>
        <w:numPr>
          <w:ilvl w:val="2"/>
          <w:numId w:val="19"/>
        </w:numPr>
        <w:spacing w:after="0" w:line="240" w:lineRule="auto"/>
        <w:ind w:right="-1098"/>
        <w:jc w:val="both"/>
        <w:rPr>
          <w:rFonts w:ascii="Arial" w:hAnsi="Arial" w:cs="Arial"/>
          <w:szCs w:val="18"/>
        </w:rPr>
      </w:pPr>
      <w:r w:rsidRPr="00D85BE2">
        <w:rPr>
          <w:rFonts w:ascii="Arial" w:hAnsi="Arial" w:cs="Arial"/>
          <w:szCs w:val="18"/>
        </w:rPr>
        <w:t>The price level rises so rapidly that people lose confidence in the value of money</w:t>
      </w:r>
      <w:r w:rsidR="00D85BE2">
        <w:rPr>
          <w:rFonts w:ascii="Arial" w:hAnsi="Arial" w:cs="Arial"/>
          <w:szCs w:val="18"/>
        </w:rPr>
        <w:t>.</w:t>
      </w:r>
    </w:p>
    <w:p w:rsidR="00B61BE6" w:rsidRDefault="00B61BE6" w:rsidP="00B61BE6">
      <w:pPr>
        <w:spacing w:after="0" w:line="240" w:lineRule="auto"/>
        <w:ind w:right="-1098"/>
        <w:jc w:val="both"/>
        <w:rPr>
          <w:rFonts w:ascii="Arial" w:hAnsi="Arial" w:cs="Arial"/>
          <w:szCs w:val="18"/>
        </w:rPr>
      </w:pPr>
    </w:p>
    <w:tbl>
      <w:tblPr>
        <w:tblW w:w="9393" w:type="dxa"/>
        <w:tblInd w:w="108" w:type="dxa"/>
        <w:tblLayout w:type="fixed"/>
        <w:tblLook w:val="01E0" w:firstRow="1" w:lastRow="1" w:firstColumn="1" w:lastColumn="1" w:noHBand="0" w:noVBand="0"/>
      </w:tblPr>
      <w:tblGrid>
        <w:gridCol w:w="687"/>
        <w:gridCol w:w="758"/>
        <w:gridCol w:w="807"/>
        <w:gridCol w:w="2555"/>
        <w:gridCol w:w="2060"/>
        <w:gridCol w:w="1840"/>
        <w:gridCol w:w="686"/>
      </w:tblGrid>
      <w:tr w:rsidR="00B61BE6" w:rsidRPr="00B61BE6" w:rsidTr="00B61BE6">
        <w:trPr>
          <w:trHeight w:val="371"/>
        </w:trPr>
        <w:tc>
          <w:tcPr>
            <w:tcW w:w="687" w:type="dxa"/>
          </w:tcPr>
          <w:p w:rsidR="00B61BE6" w:rsidRPr="00B61BE6" w:rsidRDefault="00D85BE2" w:rsidP="00135D9E">
            <w:pPr>
              <w:rPr>
                <w:rFonts w:ascii="Arial" w:hAnsi="Arial"/>
              </w:rPr>
            </w:pPr>
            <w:r>
              <w:rPr>
                <w:rFonts w:ascii="Arial" w:hAnsi="Arial"/>
              </w:rPr>
              <w:t>1</w:t>
            </w:r>
            <w:r w:rsidR="00B61BE6" w:rsidRPr="00B61BE6">
              <w:rPr>
                <w:rFonts w:ascii="Arial" w:hAnsi="Arial"/>
              </w:rPr>
              <w:t>.2</w:t>
            </w:r>
          </w:p>
        </w:tc>
        <w:tc>
          <w:tcPr>
            <w:tcW w:w="8020" w:type="dxa"/>
            <w:gridSpan w:val="5"/>
          </w:tcPr>
          <w:p w:rsidR="00B61BE6" w:rsidRPr="00B61BE6" w:rsidRDefault="00B61BE6" w:rsidP="00135D9E">
            <w:pPr>
              <w:rPr>
                <w:rFonts w:ascii="Arial" w:hAnsi="Arial"/>
              </w:rPr>
            </w:pPr>
            <w:r w:rsidRPr="00B61BE6">
              <w:rPr>
                <w:rFonts w:ascii="Arial" w:hAnsi="Arial"/>
              </w:rPr>
              <w:t>Study the table below and answer the questions that follow.</w:t>
            </w:r>
          </w:p>
        </w:tc>
        <w:tc>
          <w:tcPr>
            <w:tcW w:w="686" w:type="dxa"/>
            <w:vAlign w:val="bottom"/>
          </w:tcPr>
          <w:p w:rsidR="00B61BE6" w:rsidRPr="00B61BE6" w:rsidRDefault="00B61BE6" w:rsidP="00135D9E">
            <w:pPr>
              <w:jc w:val="both"/>
              <w:rPr>
                <w:rFonts w:ascii="Arial" w:hAnsi="Arial"/>
              </w:rPr>
            </w:pPr>
          </w:p>
        </w:tc>
      </w:tr>
      <w:tr w:rsidR="00B61BE6" w:rsidRPr="00B61BE6" w:rsidTr="00D85BE2">
        <w:trPr>
          <w:trHeight w:val="613"/>
        </w:trPr>
        <w:tc>
          <w:tcPr>
            <w:tcW w:w="687" w:type="dxa"/>
            <w:tcBorders>
              <w:right w:val="single" w:sz="4" w:space="0" w:color="auto"/>
            </w:tcBorders>
          </w:tcPr>
          <w:p w:rsidR="00B61BE6" w:rsidRPr="00B61BE6" w:rsidRDefault="00B61BE6" w:rsidP="00135D9E">
            <w:pPr>
              <w:rPr>
                <w:rFonts w:ascii="Arial" w:hAnsi="Arial"/>
              </w:rPr>
            </w:pPr>
          </w:p>
        </w:tc>
        <w:tc>
          <w:tcPr>
            <w:tcW w:w="1565" w:type="dxa"/>
            <w:gridSpan w:val="2"/>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b/>
              </w:rPr>
            </w:pPr>
            <w:r w:rsidRPr="00B61BE6">
              <w:rPr>
                <w:rFonts w:ascii="Arial" w:hAnsi="Arial"/>
                <w:b/>
              </w:rPr>
              <w:t>Year</w:t>
            </w:r>
          </w:p>
        </w:tc>
        <w:tc>
          <w:tcPr>
            <w:tcW w:w="2555"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b/>
              </w:rPr>
            </w:pPr>
            <w:r w:rsidRPr="00B61BE6">
              <w:rPr>
                <w:rFonts w:ascii="Arial" w:hAnsi="Arial"/>
                <w:b/>
              </w:rPr>
              <w:t>Average Price of a Basket of Goods</w:t>
            </w:r>
          </w:p>
        </w:tc>
        <w:tc>
          <w:tcPr>
            <w:tcW w:w="206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b/>
              </w:rPr>
            </w:pPr>
            <w:r w:rsidRPr="00B61BE6">
              <w:rPr>
                <w:rFonts w:ascii="Arial" w:hAnsi="Arial"/>
                <w:b/>
              </w:rPr>
              <w:t>CPI</w:t>
            </w:r>
          </w:p>
        </w:tc>
        <w:tc>
          <w:tcPr>
            <w:tcW w:w="184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b/>
              </w:rPr>
            </w:pPr>
            <w:r w:rsidRPr="00B61BE6">
              <w:rPr>
                <w:rFonts w:ascii="Arial" w:hAnsi="Arial"/>
                <w:b/>
              </w:rPr>
              <w:t>Inflation Rate</w:t>
            </w:r>
          </w:p>
        </w:tc>
        <w:tc>
          <w:tcPr>
            <w:tcW w:w="686" w:type="dxa"/>
            <w:tcBorders>
              <w:left w:val="single" w:sz="4" w:space="0" w:color="auto"/>
            </w:tcBorders>
          </w:tcPr>
          <w:p w:rsidR="00B61BE6" w:rsidRPr="00B61BE6" w:rsidRDefault="00B61BE6" w:rsidP="00135D9E">
            <w:pPr>
              <w:jc w:val="both"/>
              <w:rPr>
                <w:rFonts w:ascii="Arial" w:hAnsi="Arial"/>
              </w:rPr>
            </w:pPr>
          </w:p>
        </w:tc>
      </w:tr>
      <w:tr w:rsidR="00B61BE6" w:rsidRPr="00B61BE6" w:rsidTr="00D85BE2">
        <w:trPr>
          <w:trHeight w:val="371"/>
        </w:trPr>
        <w:tc>
          <w:tcPr>
            <w:tcW w:w="687" w:type="dxa"/>
            <w:tcBorders>
              <w:right w:val="single" w:sz="4" w:space="0" w:color="auto"/>
            </w:tcBorders>
          </w:tcPr>
          <w:p w:rsidR="00B61BE6" w:rsidRPr="00B61BE6" w:rsidRDefault="00B61BE6" w:rsidP="00135D9E">
            <w:pPr>
              <w:rPr>
                <w:rFonts w:ascii="Arial" w:hAnsi="Arial"/>
              </w:rPr>
            </w:pPr>
          </w:p>
        </w:tc>
        <w:tc>
          <w:tcPr>
            <w:tcW w:w="1565" w:type="dxa"/>
            <w:gridSpan w:val="2"/>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2010</w:t>
            </w:r>
          </w:p>
        </w:tc>
        <w:tc>
          <w:tcPr>
            <w:tcW w:w="2555"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R200</w:t>
            </w:r>
          </w:p>
        </w:tc>
        <w:tc>
          <w:tcPr>
            <w:tcW w:w="206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100</w:t>
            </w:r>
          </w:p>
        </w:tc>
        <w:tc>
          <w:tcPr>
            <w:tcW w:w="184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w:t>
            </w:r>
          </w:p>
        </w:tc>
        <w:tc>
          <w:tcPr>
            <w:tcW w:w="686" w:type="dxa"/>
            <w:tcBorders>
              <w:left w:val="single" w:sz="4" w:space="0" w:color="auto"/>
            </w:tcBorders>
          </w:tcPr>
          <w:p w:rsidR="00B61BE6" w:rsidRPr="00B61BE6" w:rsidRDefault="00B61BE6" w:rsidP="00135D9E">
            <w:pPr>
              <w:jc w:val="both"/>
              <w:rPr>
                <w:rFonts w:ascii="Arial" w:hAnsi="Arial"/>
              </w:rPr>
            </w:pPr>
          </w:p>
        </w:tc>
      </w:tr>
      <w:tr w:rsidR="00B61BE6" w:rsidRPr="00B61BE6" w:rsidTr="00D85BE2">
        <w:trPr>
          <w:trHeight w:val="371"/>
        </w:trPr>
        <w:tc>
          <w:tcPr>
            <w:tcW w:w="687" w:type="dxa"/>
            <w:tcBorders>
              <w:right w:val="single" w:sz="4" w:space="0" w:color="auto"/>
            </w:tcBorders>
          </w:tcPr>
          <w:p w:rsidR="00B61BE6" w:rsidRPr="00B61BE6" w:rsidRDefault="00B61BE6" w:rsidP="00135D9E">
            <w:pPr>
              <w:rPr>
                <w:rFonts w:ascii="Arial" w:hAnsi="Arial"/>
              </w:rPr>
            </w:pPr>
          </w:p>
        </w:tc>
        <w:tc>
          <w:tcPr>
            <w:tcW w:w="1565" w:type="dxa"/>
            <w:gridSpan w:val="2"/>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2011</w:t>
            </w:r>
          </w:p>
        </w:tc>
        <w:tc>
          <w:tcPr>
            <w:tcW w:w="2555"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R214,29</w:t>
            </w:r>
          </w:p>
        </w:tc>
        <w:tc>
          <w:tcPr>
            <w:tcW w:w="206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107,1</w:t>
            </w:r>
          </w:p>
        </w:tc>
        <w:tc>
          <w:tcPr>
            <w:tcW w:w="184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7.1</w:t>
            </w:r>
          </w:p>
        </w:tc>
        <w:tc>
          <w:tcPr>
            <w:tcW w:w="686" w:type="dxa"/>
            <w:tcBorders>
              <w:left w:val="single" w:sz="4" w:space="0" w:color="auto"/>
            </w:tcBorders>
          </w:tcPr>
          <w:p w:rsidR="00B61BE6" w:rsidRPr="00B61BE6" w:rsidRDefault="00B61BE6" w:rsidP="00135D9E">
            <w:pPr>
              <w:jc w:val="both"/>
              <w:rPr>
                <w:rFonts w:ascii="Arial" w:hAnsi="Arial"/>
              </w:rPr>
            </w:pPr>
          </w:p>
        </w:tc>
      </w:tr>
      <w:tr w:rsidR="00B61BE6" w:rsidRPr="00B61BE6" w:rsidTr="00D85BE2">
        <w:trPr>
          <w:trHeight w:val="381"/>
        </w:trPr>
        <w:tc>
          <w:tcPr>
            <w:tcW w:w="687" w:type="dxa"/>
            <w:tcBorders>
              <w:right w:val="single" w:sz="4" w:space="0" w:color="auto"/>
            </w:tcBorders>
          </w:tcPr>
          <w:p w:rsidR="00B61BE6" w:rsidRPr="00B61BE6" w:rsidRDefault="00B61BE6" w:rsidP="00135D9E">
            <w:pPr>
              <w:rPr>
                <w:rFonts w:ascii="Arial" w:hAnsi="Arial"/>
              </w:rPr>
            </w:pPr>
          </w:p>
        </w:tc>
        <w:tc>
          <w:tcPr>
            <w:tcW w:w="1565" w:type="dxa"/>
            <w:gridSpan w:val="2"/>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2012</w:t>
            </w:r>
          </w:p>
        </w:tc>
        <w:tc>
          <w:tcPr>
            <w:tcW w:w="2555"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R223,41</w:t>
            </w:r>
          </w:p>
        </w:tc>
        <w:tc>
          <w:tcPr>
            <w:tcW w:w="206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111,7</w:t>
            </w:r>
          </w:p>
        </w:tc>
        <w:tc>
          <w:tcPr>
            <w:tcW w:w="184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rPr>
                <w:rFonts w:ascii="Arial" w:hAnsi="Arial"/>
              </w:rPr>
            </w:pPr>
            <w:r w:rsidRPr="00B61BE6">
              <w:rPr>
                <w:rFonts w:ascii="Arial" w:hAnsi="Arial"/>
                <w:b/>
              </w:rPr>
              <w:t xml:space="preserve">          </w:t>
            </w:r>
            <w:r w:rsidRPr="00B61BE6">
              <w:rPr>
                <w:rFonts w:ascii="Arial" w:hAnsi="Arial"/>
              </w:rPr>
              <w:t>4.3</w:t>
            </w:r>
          </w:p>
        </w:tc>
        <w:tc>
          <w:tcPr>
            <w:tcW w:w="686" w:type="dxa"/>
            <w:tcBorders>
              <w:left w:val="single" w:sz="4" w:space="0" w:color="auto"/>
            </w:tcBorders>
          </w:tcPr>
          <w:p w:rsidR="00B61BE6" w:rsidRPr="00B61BE6" w:rsidRDefault="00B61BE6" w:rsidP="00135D9E">
            <w:pPr>
              <w:jc w:val="both"/>
              <w:rPr>
                <w:rFonts w:ascii="Arial" w:hAnsi="Arial"/>
              </w:rPr>
            </w:pPr>
          </w:p>
        </w:tc>
      </w:tr>
      <w:tr w:rsidR="00B61BE6" w:rsidRPr="00B61BE6" w:rsidTr="00D85BE2">
        <w:trPr>
          <w:trHeight w:val="371"/>
        </w:trPr>
        <w:tc>
          <w:tcPr>
            <w:tcW w:w="687" w:type="dxa"/>
            <w:tcBorders>
              <w:right w:val="single" w:sz="4" w:space="0" w:color="auto"/>
            </w:tcBorders>
          </w:tcPr>
          <w:p w:rsidR="00B61BE6" w:rsidRPr="00B61BE6" w:rsidRDefault="00B61BE6" w:rsidP="00135D9E">
            <w:pPr>
              <w:rPr>
                <w:rFonts w:ascii="Arial" w:hAnsi="Arial"/>
              </w:rPr>
            </w:pPr>
          </w:p>
        </w:tc>
        <w:tc>
          <w:tcPr>
            <w:tcW w:w="1565" w:type="dxa"/>
            <w:gridSpan w:val="2"/>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2013</w:t>
            </w:r>
          </w:p>
        </w:tc>
        <w:tc>
          <w:tcPr>
            <w:tcW w:w="2555"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R234,58</w:t>
            </w:r>
          </w:p>
        </w:tc>
        <w:tc>
          <w:tcPr>
            <w:tcW w:w="206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117,3</w:t>
            </w:r>
          </w:p>
        </w:tc>
        <w:tc>
          <w:tcPr>
            <w:tcW w:w="184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5,0</w:t>
            </w:r>
          </w:p>
        </w:tc>
        <w:tc>
          <w:tcPr>
            <w:tcW w:w="686" w:type="dxa"/>
            <w:tcBorders>
              <w:left w:val="single" w:sz="4" w:space="0" w:color="auto"/>
            </w:tcBorders>
          </w:tcPr>
          <w:p w:rsidR="00B61BE6" w:rsidRPr="00B61BE6" w:rsidRDefault="00B61BE6" w:rsidP="00135D9E">
            <w:pPr>
              <w:jc w:val="both"/>
              <w:rPr>
                <w:rFonts w:ascii="Arial" w:hAnsi="Arial"/>
              </w:rPr>
            </w:pPr>
          </w:p>
        </w:tc>
      </w:tr>
      <w:tr w:rsidR="00B61BE6" w:rsidRPr="00B61BE6" w:rsidTr="00D85BE2">
        <w:trPr>
          <w:trHeight w:val="89"/>
        </w:trPr>
        <w:tc>
          <w:tcPr>
            <w:tcW w:w="687" w:type="dxa"/>
            <w:tcBorders>
              <w:right w:val="single" w:sz="4" w:space="0" w:color="auto"/>
            </w:tcBorders>
          </w:tcPr>
          <w:p w:rsidR="00B61BE6" w:rsidRPr="00B61BE6" w:rsidRDefault="00B61BE6" w:rsidP="00135D9E">
            <w:pPr>
              <w:rPr>
                <w:rFonts w:ascii="Arial" w:hAnsi="Arial"/>
              </w:rPr>
            </w:pPr>
          </w:p>
        </w:tc>
        <w:tc>
          <w:tcPr>
            <w:tcW w:w="1565" w:type="dxa"/>
            <w:gridSpan w:val="2"/>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2014</w:t>
            </w:r>
          </w:p>
        </w:tc>
        <w:tc>
          <w:tcPr>
            <w:tcW w:w="2555"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R248,10</w:t>
            </w:r>
          </w:p>
        </w:tc>
        <w:tc>
          <w:tcPr>
            <w:tcW w:w="206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b/>
              </w:rPr>
            </w:pPr>
            <w:r w:rsidRPr="00B61BE6">
              <w:rPr>
                <w:rFonts w:ascii="Arial" w:hAnsi="Arial"/>
                <w:b/>
              </w:rPr>
              <w:t>A</w:t>
            </w:r>
          </w:p>
        </w:tc>
        <w:tc>
          <w:tcPr>
            <w:tcW w:w="1840" w:type="dxa"/>
            <w:tcBorders>
              <w:top w:val="single" w:sz="4" w:space="0" w:color="auto"/>
              <w:left w:val="single" w:sz="4" w:space="0" w:color="auto"/>
              <w:bottom w:val="single" w:sz="4" w:space="0" w:color="auto"/>
              <w:right w:val="single" w:sz="4" w:space="0" w:color="auto"/>
            </w:tcBorders>
          </w:tcPr>
          <w:p w:rsidR="00B61BE6" w:rsidRPr="00B61BE6" w:rsidRDefault="00B61BE6" w:rsidP="00135D9E">
            <w:pPr>
              <w:tabs>
                <w:tab w:val="left" w:pos="2046"/>
              </w:tabs>
              <w:jc w:val="center"/>
              <w:rPr>
                <w:rFonts w:ascii="Arial" w:hAnsi="Arial"/>
              </w:rPr>
            </w:pPr>
            <w:r w:rsidRPr="00B61BE6">
              <w:rPr>
                <w:rFonts w:ascii="Arial" w:hAnsi="Arial"/>
              </w:rPr>
              <w:t>6,8</w:t>
            </w:r>
          </w:p>
        </w:tc>
        <w:tc>
          <w:tcPr>
            <w:tcW w:w="686" w:type="dxa"/>
            <w:tcBorders>
              <w:left w:val="single" w:sz="4" w:space="0" w:color="auto"/>
            </w:tcBorders>
          </w:tcPr>
          <w:p w:rsidR="00B61BE6" w:rsidRPr="00B61BE6" w:rsidRDefault="00B61BE6" w:rsidP="00135D9E">
            <w:pPr>
              <w:jc w:val="both"/>
              <w:rPr>
                <w:rFonts w:ascii="Arial" w:hAnsi="Arial"/>
              </w:rPr>
            </w:pPr>
          </w:p>
        </w:tc>
      </w:tr>
      <w:tr w:rsidR="00B61BE6" w:rsidRPr="00B61BE6" w:rsidTr="00B61BE6">
        <w:trPr>
          <w:trHeight w:val="371"/>
        </w:trPr>
        <w:tc>
          <w:tcPr>
            <w:tcW w:w="687" w:type="dxa"/>
          </w:tcPr>
          <w:p w:rsidR="00B61BE6" w:rsidRPr="00B61BE6" w:rsidRDefault="00B61BE6" w:rsidP="00135D9E">
            <w:pPr>
              <w:rPr>
                <w:rFonts w:ascii="Arial" w:hAnsi="Arial"/>
              </w:rPr>
            </w:pPr>
          </w:p>
        </w:tc>
        <w:tc>
          <w:tcPr>
            <w:tcW w:w="8020" w:type="dxa"/>
            <w:gridSpan w:val="5"/>
            <w:tcBorders>
              <w:top w:val="single" w:sz="4" w:space="0" w:color="auto"/>
            </w:tcBorders>
          </w:tcPr>
          <w:p w:rsidR="00B61BE6" w:rsidRPr="00B61BE6" w:rsidRDefault="00B61BE6" w:rsidP="00135D9E">
            <w:pPr>
              <w:jc w:val="right"/>
              <w:rPr>
                <w:rFonts w:ascii="Arial" w:hAnsi="Arial"/>
                <w:i/>
              </w:rPr>
            </w:pPr>
            <w:r w:rsidRPr="00B61BE6">
              <w:rPr>
                <w:rFonts w:ascii="Arial" w:hAnsi="Arial"/>
              </w:rPr>
              <w:t xml:space="preserve">                                               </w:t>
            </w:r>
            <w:r w:rsidRPr="00B61BE6">
              <w:rPr>
                <w:rFonts w:ascii="Arial" w:hAnsi="Arial"/>
                <w:i/>
              </w:rPr>
              <w:t>[Source: Stats SA 2015]</w:t>
            </w:r>
          </w:p>
        </w:tc>
        <w:tc>
          <w:tcPr>
            <w:tcW w:w="686" w:type="dxa"/>
            <w:vAlign w:val="bottom"/>
          </w:tcPr>
          <w:p w:rsidR="00B61BE6" w:rsidRPr="00B61BE6" w:rsidRDefault="00B61BE6" w:rsidP="00135D9E">
            <w:pPr>
              <w:jc w:val="both"/>
              <w:rPr>
                <w:rFonts w:ascii="Arial" w:hAnsi="Arial"/>
              </w:rPr>
            </w:pPr>
          </w:p>
        </w:tc>
      </w:tr>
      <w:tr w:rsidR="00B61BE6" w:rsidRPr="00B61BE6" w:rsidTr="00B61BE6">
        <w:trPr>
          <w:trHeight w:val="381"/>
        </w:trPr>
        <w:tc>
          <w:tcPr>
            <w:tcW w:w="687" w:type="dxa"/>
          </w:tcPr>
          <w:p w:rsidR="00B61BE6" w:rsidRPr="00B61BE6" w:rsidRDefault="00B61BE6" w:rsidP="00135D9E">
            <w:pPr>
              <w:rPr>
                <w:rFonts w:ascii="Arial" w:hAnsi="Arial"/>
              </w:rPr>
            </w:pPr>
          </w:p>
        </w:tc>
        <w:tc>
          <w:tcPr>
            <w:tcW w:w="758" w:type="dxa"/>
          </w:tcPr>
          <w:p w:rsidR="00B61BE6" w:rsidRPr="00B61BE6" w:rsidRDefault="00D85BE2" w:rsidP="00135D9E">
            <w:pPr>
              <w:rPr>
                <w:rFonts w:ascii="Arial" w:hAnsi="Arial"/>
              </w:rPr>
            </w:pPr>
            <w:r>
              <w:rPr>
                <w:rFonts w:ascii="Arial" w:hAnsi="Arial"/>
              </w:rPr>
              <w:t>1</w:t>
            </w:r>
            <w:r w:rsidR="00B61BE6" w:rsidRPr="00B61BE6">
              <w:rPr>
                <w:rFonts w:ascii="Arial" w:hAnsi="Arial"/>
              </w:rPr>
              <w:t>.2.1</w:t>
            </w:r>
          </w:p>
        </w:tc>
        <w:tc>
          <w:tcPr>
            <w:tcW w:w="7262" w:type="dxa"/>
            <w:gridSpan w:val="4"/>
          </w:tcPr>
          <w:p w:rsidR="00B61BE6" w:rsidRPr="00B61BE6" w:rsidRDefault="00B61BE6" w:rsidP="00135D9E">
            <w:pPr>
              <w:rPr>
                <w:rFonts w:ascii="Arial" w:hAnsi="Arial"/>
              </w:rPr>
            </w:pPr>
            <w:r w:rsidRPr="00B61BE6">
              <w:rPr>
                <w:rFonts w:ascii="Arial" w:hAnsi="Arial"/>
              </w:rPr>
              <w:t>Which year is considered the base year from the table?</w:t>
            </w:r>
          </w:p>
        </w:tc>
        <w:tc>
          <w:tcPr>
            <w:tcW w:w="686" w:type="dxa"/>
            <w:vAlign w:val="bottom"/>
          </w:tcPr>
          <w:p w:rsidR="00B61BE6" w:rsidRPr="00B61BE6" w:rsidRDefault="00B61BE6" w:rsidP="00135D9E">
            <w:pPr>
              <w:jc w:val="both"/>
              <w:rPr>
                <w:rFonts w:ascii="Arial" w:hAnsi="Arial"/>
              </w:rPr>
            </w:pPr>
            <w:r w:rsidRPr="00B61BE6">
              <w:rPr>
                <w:rFonts w:ascii="Arial" w:hAnsi="Arial"/>
              </w:rPr>
              <w:t>(1)</w:t>
            </w:r>
          </w:p>
        </w:tc>
      </w:tr>
      <w:tr w:rsidR="00B61BE6" w:rsidRPr="00B61BE6" w:rsidTr="00B61BE6">
        <w:trPr>
          <w:trHeight w:val="371"/>
        </w:trPr>
        <w:tc>
          <w:tcPr>
            <w:tcW w:w="687" w:type="dxa"/>
          </w:tcPr>
          <w:p w:rsidR="00B61BE6" w:rsidRPr="00B61BE6" w:rsidRDefault="00B61BE6" w:rsidP="00135D9E">
            <w:pPr>
              <w:rPr>
                <w:rFonts w:ascii="Arial" w:hAnsi="Arial"/>
              </w:rPr>
            </w:pPr>
          </w:p>
        </w:tc>
        <w:tc>
          <w:tcPr>
            <w:tcW w:w="758" w:type="dxa"/>
          </w:tcPr>
          <w:p w:rsidR="00B61BE6" w:rsidRPr="00B61BE6" w:rsidRDefault="00D85BE2" w:rsidP="00135D9E">
            <w:pPr>
              <w:rPr>
                <w:rFonts w:ascii="Arial" w:hAnsi="Arial"/>
              </w:rPr>
            </w:pPr>
            <w:r>
              <w:rPr>
                <w:rFonts w:ascii="Arial" w:hAnsi="Arial"/>
              </w:rPr>
              <w:t>1</w:t>
            </w:r>
            <w:r w:rsidR="00B61BE6" w:rsidRPr="00B61BE6">
              <w:rPr>
                <w:rFonts w:ascii="Arial" w:hAnsi="Arial"/>
              </w:rPr>
              <w:t>.2.2</w:t>
            </w:r>
          </w:p>
        </w:tc>
        <w:tc>
          <w:tcPr>
            <w:tcW w:w="7262" w:type="dxa"/>
            <w:gridSpan w:val="4"/>
          </w:tcPr>
          <w:p w:rsidR="00B61BE6" w:rsidRPr="00B61BE6" w:rsidRDefault="00B61BE6" w:rsidP="00135D9E">
            <w:pPr>
              <w:rPr>
                <w:rFonts w:ascii="Arial" w:hAnsi="Arial"/>
              </w:rPr>
            </w:pPr>
            <w:r w:rsidRPr="00B61BE6">
              <w:rPr>
                <w:rFonts w:ascii="Arial" w:hAnsi="Arial"/>
              </w:rPr>
              <w:t>What tendency did the inflation rate show over the last three years?</w:t>
            </w:r>
          </w:p>
        </w:tc>
        <w:tc>
          <w:tcPr>
            <w:tcW w:w="686" w:type="dxa"/>
            <w:vAlign w:val="bottom"/>
          </w:tcPr>
          <w:p w:rsidR="00B61BE6" w:rsidRPr="00B61BE6" w:rsidRDefault="00B61BE6" w:rsidP="00135D9E">
            <w:pPr>
              <w:jc w:val="both"/>
              <w:rPr>
                <w:rFonts w:ascii="Arial" w:hAnsi="Arial"/>
              </w:rPr>
            </w:pPr>
            <w:r w:rsidRPr="00B61BE6">
              <w:rPr>
                <w:rFonts w:ascii="Arial" w:hAnsi="Arial"/>
              </w:rPr>
              <w:t>(1)</w:t>
            </w:r>
          </w:p>
        </w:tc>
      </w:tr>
      <w:tr w:rsidR="00B61BE6" w:rsidRPr="00B61BE6" w:rsidTr="00B61BE6">
        <w:trPr>
          <w:trHeight w:val="371"/>
        </w:trPr>
        <w:tc>
          <w:tcPr>
            <w:tcW w:w="687" w:type="dxa"/>
          </w:tcPr>
          <w:p w:rsidR="00B61BE6" w:rsidRPr="00B61BE6" w:rsidRDefault="00B61BE6" w:rsidP="00135D9E">
            <w:pPr>
              <w:rPr>
                <w:rFonts w:ascii="Arial" w:hAnsi="Arial"/>
              </w:rPr>
            </w:pPr>
          </w:p>
        </w:tc>
        <w:tc>
          <w:tcPr>
            <w:tcW w:w="758" w:type="dxa"/>
          </w:tcPr>
          <w:p w:rsidR="00B61BE6" w:rsidRPr="00B61BE6" w:rsidRDefault="00D85BE2" w:rsidP="00135D9E">
            <w:pPr>
              <w:rPr>
                <w:rFonts w:ascii="Arial" w:hAnsi="Arial"/>
              </w:rPr>
            </w:pPr>
            <w:r>
              <w:rPr>
                <w:rFonts w:ascii="Arial" w:hAnsi="Arial"/>
              </w:rPr>
              <w:t>1</w:t>
            </w:r>
            <w:r w:rsidR="00B61BE6" w:rsidRPr="00B61BE6">
              <w:rPr>
                <w:rFonts w:ascii="Arial" w:hAnsi="Arial"/>
              </w:rPr>
              <w:t>.2.3</w:t>
            </w:r>
          </w:p>
        </w:tc>
        <w:tc>
          <w:tcPr>
            <w:tcW w:w="7262" w:type="dxa"/>
            <w:gridSpan w:val="4"/>
          </w:tcPr>
          <w:p w:rsidR="00B61BE6" w:rsidRPr="00B61BE6" w:rsidRDefault="00B61BE6" w:rsidP="00135D9E">
            <w:pPr>
              <w:rPr>
                <w:rFonts w:ascii="Arial" w:hAnsi="Arial"/>
              </w:rPr>
            </w:pPr>
            <w:r w:rsidRPr="00B61BE6">
              <w:rPr>
                <w:rFonts w:ascii="Arial" w:hAnsi="Arial"/>
              </w:rPr>
              <w:t>Explain the concept CPI.</w:t>
            </w:r>
          </w:p>
        </w:tc>
        <w:tc>
          <w:tcPr>
            <w:tcW w:w="686" w:type="dxa"/>
            <w:vAlign w:val="bottom"/>
          </w:tcPr>
          <w:p w:rsidR="00B61BE6" w:rsidRPr="00B61BE6" w:rsidRDefault="00B61BE6" w:rsidP="00135D9E">
            <w:pPr>
              <w:jc w:val="both"/>
              <w:rPr>
                <w:rFonts w:ascii="Arial" w:hAnsi="Arial"/>
              </w:rPr>
            </w:pPr>
            <w:r w:rsidRPr="00B61BE6">
              <w:rPr>
                <w:rFonts w:ascii="Arial" w:hAnsi="Arial"/>
              </w:rPr>
              <w:t>(2)</w:t>
            </w:r>
          </w:p>
        </w:tc>
      </w:tr>
      <w:tr w:rsidR="00B61BE6" w:rsidRPr="00B61BE6" w:rsidTr="00B61BE6">
        <w:trPr>
          <w:trHeight w:val="381"/>
        </w:trPr>
        <w:tc>
          <w:tcPr>
            <w:tcW w:w="687" w:type="dxa"/>
          </w:tcPr>
          <w:p w:rsidR="00B61BE6" w:rsidRPr="00B61BE6" w:rsidRDefault="00B61BE6" w:rsidP="00135D9E">
            <w:pPr>
              <w:rPr>
                <w:rFonts w:ascii="Arial" w:hAnsi="Arial"/>
              </w:rPr>
            </w:pPr>
          </w:p>
        </w:tc>
        <w:tc>
          <w:tcPr>
            <w:tcW w:w="758" w:type="dxa"/>
          </w:tcPr>
          <w:p w:rsidR="00B61BE6" w:rsidRPr="00B61BE6" w:rsidRDefault="00D85BE2" w:rsidP="00135D9E">
            <w:pPr>
              <w:rPr>
                <w:rFonts w:ascii="Arial" w:hAnsi="Arial"/>
              </w:rPr>
            </w:pPr>
            <w:r>
              <w:rPr>
                <w:rFonts w:ascii="Arial" w:hAnsi="Arial"/>
              </w:rPr>
              <w:t>1</w:t>
            </w:r>
            <w:r w:rsidR="00B61BE6" w:rsidRPr="00B61BE6">
              <w:rPr>
                <w:rFonts w:ascii="Arial" w:hAnsi="Arial"/>
              </w:rPr>
              <w:t>.2.4</w:t>
            </w:r>
          </w:p>
        </w:tc>
        <w:tc>
          <w:tcPr>
            <w:tcW w:w="7262" w:type="dxa"/>
            <w:gridSpan w:val="4"/>
          </w:tcPr>
          <w:p w:rsidR="00B61BE6" w:rsidRPr="00B61BE6" w:rsidRDefault="00B61BE6" w:rsidP="00135D9E">
            <w:pPr>
              <w:rPr>
                <w:rFonts w:ascii="Arial" w:hAnsi="Arial"/>
              </w:rPr>
            </w:pPr>
            <w:r w:rsidRPr="00B61BE6">
              <w:rPr>
                <w:rFonts w:ascii="Arial" w:hAnsi="Arial"/>
              </w:rPr>
              <w:t>Why do people lose confidence in their currency during hyperinflation?</w:t>
            </w:r>
          </w:p>
        </w:tc>
        <w:tc>
          <w:tcPr>
            <w:tcW w:w="686" w:type="dxa"/>
            <w:vAlign w:val="bottom"/>
          </w:tcPr>
          <w:p w:rsidR="00B61BE6" w:rsidRPr="00B61BE6" w:rsidRDefault="00B61BE6" w:rsidP="00135D9E">
            <w:pPr>
              <w:jc w:val="both"/>
              <w:rPr>
                <w:rFonts w:ascii="Arial" w:hAnsi="Arial"/>
              </w:rPr>
            </w:pPr>
            <w:r w:rsidRPr="00B61BE6">
              <w:rPr>
                <w:rFonts w:ascii="Arial" w:hAnsi="Arial"/>
              </w:rPr>
              <w:t>(2)</w:t>
            </w:r>
          </w:p>
        </w:tc>
      </w:tr>
      <w:tr w:rsidR="00B61BE6" w:rsidRPr="00B61BE6" w:rsidTr="00B61BE6">
        <w:trPr>
          <w:trHeight w:val="371"/>
        </w:trPr>
        <w:tc>
          <w:tcPr>
            <w:tcW w:w="687" w:type="dxa"/>
          </w:tcPr>
          <w:p w:rsidR="00B61BE6" w:rsidRPr="00B61BE6" w:rsidRDefault="00B61BE6" w:rsidP="00135D9E">
            <w:pPr>
              <w:rPr>
                <w:rFonts w:ascii="Arial" w:hAnsi="Arial"/>
              </w:rPr>
            </w:pPr>
          </w:p>
        </w:tc>
        <w:tc>
          <w:tcPr>
            <w:tcW w:w="758" w:type="dxa"/>
          </w:tcPr>
          <w:p w:rsidR="00B61BE6" w:rsidRPr="00B61BE6" w:rsidRDefault="00D85BE2" w:rsidP="00D85BE2">
            <w:pPr>
              <w:rPr>
                <w:rFonts w:ascii="Arial" w:hAnsi="Arial"/>
              </w:rPr>
            </w:pPr>
            <w:r>
              <w:rPr>
                <w:rFonts w:ascii="Arial" w:hAnsi="Arial"/>
              </w:rPr>
              <w:t>1.</w:t>
            </w:r>
            <w:r w:rsidR="00B61BE6" w:rsidRPr="00B61BE6">
              <w:rPr>
                <w:rFonts w:ascii="Arial" w:hAnsi="Arial"/>
              </w:rPr>
              <w:t>2.5</w:t>
            </w:r>
          </w:p>
        </w:tc>
        <w:tc>
          <w:tcPr>
            <w:tcW w:w="7262" w:type="dxa"/>
            <w:gridSpan w:val="4"/>
          </w:tcPr>
          <w:p w:rsidR="00B61BE6" w:rsidRPr="00B61BE6" w:rsidRDefault="00B61BE6" w:rsidP="00135D9E">
            <w:pPr>
              <w:rPr>
                <w:rFonts w:ascii="Arial" w:hAnsi="Arial"/>
              </w:rPr>
            </w:pPr>
            <w:r w:rsidRPr="00B61BE6">
              <w:rPr>
                <w:rFonts w:ascii="Arial" w:hAnsi="Arial"/>
              </w:rPr>
              <w:t xml:space="preserve">Calculate the CPI as indicated by the letter </w:t>
            </w:r>
            <w:r w:rsidRPr="00B61BE6">
              <w:rPr>
                <w:rFonts w:ascii="Arial" w:hAnsi="Arial"/>
                <w:b/>
              </w:rPr>
              <w:t>A</w:t>
            </w:r>
            <w:r w:rsidRPr="00B61BE6">
              <w:rPr>
                <w:rFonts w:ascii="Arial" w:hAnsi="Arial"/>
              </w:rPr>
              <w:t>. Show all calculations.</w:t>
            </w:r>
          </w:p>
        </w:tc>
        <w:tc>
          <w:tcPr>
            <w:tcW w:w="686" w:type="dxa"/>
            <w:vAlign w:val="bottom"/>
          </w:tcPr>
          <w:p w:rsidR="00B61BE6" w:rsidRPr="00B61BE6" w:rsidRDefault="00B61BE6" w:rsidP="00135D9E">
            <w:pPr>
              <w:jc w:val="both"/>
              <w:rPr>
                <w:rFonts w:ascii="Arial" w:hAnsi="Arial"/>
              </w:rPr>
            </w:pPr>
            <w:r w:rsidRPr="00B61BE6">
              <w:rPr>
                <w:rFonts w:ascii="Arial" w:hAnsi="Arial"/>
              </w:rPr>
              <w:t>(4)</w:t>
            </w:r>
          </w:p>
        </w:tc>
      </w:tr>
    </w:tbl>
    <w:p w:rsidR="00D85BE2" w:rsidRDefault="00D85BE2">
      <w:r>
        <w:br w:type="page"/>
      </w:r>
    </w:p>
    <w:p w:rsidR="00D85BE2" w:rsidRDefault="00D85BE2">
      <w:r>
        <w:lastRenderedPageBreak/>
        <w:t xml:space="preserve">    </w:t>
      </w:r>
    </w:p>
    <w:p w:rsidR="00D85BE2" w:rsidRPr="001A11E6" w:rsidRDefault="00D85BE2">
      <w:pPr>
        <w:rPr>
          <w:rFonts w:ascii="Arial" w:hAnsi="Arial" w:cs="Arial"/>
          <w:b/>
        </w:rPr>
      </w:pPr>
      <w:r w:rsidRPr="001A11E6">
        <w:rPr>
          <w:rFonts w:ascii="Arial" w:hAnsi="Arial" w:cs="Arial"/>
          <w:b/>
        </w:rPr>
        <w:t>ACTIVITY 2</w:t>
      </w:r>
    </w:p>
    <w:tbl>
      <w:tblPr>
        <w:tblW w:w="9393" w:type="dxa"/>
        <w:tblInd w:w="108" w:type="dxa"/>
        <w:tblLayout w:type="fixed"/>
        <w:tblLook w:val="01E0" w:firstRow="1" w:lastRow="1" w:firstColumn="1" w:lastColumn="1" w:noHBand="0" w:noVBand="0"/>
      </w:tblPr>
      <w:tblGrid>
        <w:gridCol w:w="687"/>
        <w:gridCol w:w="758"/>
        <w:gridCol w:w="7262"/>
        <w:gridCol w:w="686"/>
      </w:tblGrid>
      <w:tr w:rsidR="00D85BE2" w:rsidRPr="00B61BE6" w:rsidTr="00B61BE6">
        <w:trPr>
          <w:trHeight w:val="371"/>
        </w:trPr>
        <w:tc>
          <w:tcPr>
            <w:tcW w:w="687" w:type="dxa"/>
          </w:tcPr>
          <w:p w:rsidR="00D85BE2" w:rsidRPr="00B61BE6" w:rsidRDefault="00D85BE2" w:rsidP="00135D9E">
            <w:pPr>
              <w:rPr>
                <w:rFonts w:ascii="Arial" w:hAnsi="Arial"/>
              </w:rPr>
            </w:pPr>
            <w:r>
              <w:rPr>
                <w:rFonts w:ascii="Arial" w:hAnsi="Arial"/>
              </w:rPr>
              <w:t>2.1</w:t>
            </w:r>
          </w:p>
        </w:tc>
        <w:tc>
          <w:tcPr>
            <w:tcW w:w="758" w:type="dxa"/>
          </w:tcPr>
          <w:p w:rsidR="00D85BE2" w:rsidRDefault="00D85BE2" w:rsidP="00D85BE2">
            <w:pPr>
              <w:rPr>
                <w:rFonts w:ascii="Arial" w:hAnsi="Arial"/>
              </w:rPr>
            </w:pPr>
          </w:p>
        </w:tc>
        <w:tc>
          <w:tcPr>
            <w:tcW w:w="7262" w:type="dxa"/>
          </w:tcPr>
          <w:p w:rsidR="00D85BE2" w:rsidRPr="00B61BE6" w:rsidRDefault="00D85BE2" w:rsidP="00135D9E">
            <w:pPr>
              <w:rPr>
                <w:rFonts w:ascii="Arial" w:hAnsi="Arial"/>
              </w:rPr>
            </w:pPr>
            <w:r>
              <w:rPr>
                <w:rFonts w:ascii="Arial" w:hAnsi="Arial"/>
              </w:rPr>
              <w:t>Study the information below and answer the questions that follow.</w:t>
            </w:r>
          </w:p>
        </w:tc>
        <w:tc>
          <w:tcPr>
            <w:tcW w:w="686" w:type="dxa"/>
            <w:vAlign w:val="bottom"/>
          </w:tcPr>
          <w:p w:rsidR="00D85BE2" w:rsidRPr="00B61BE6" w:rsidRDefault="00D85BE2" w:rsidP="00135D9E">
            <w:pPr>
              <w:jc w:val="both"/>
              <w:rPr>
                <w:rFonts w:ascii="Arial" w:hAnsi="Arial"/>
              </w:rPr>
            </w:pPr>
          </w:p>
        </w:tc>
      </w:tr>
      <w:tr w:rsidR="00D85BE2" w:rsidRPr="00B61BE6" w:rsidTr="00FD0C0B">
        <w:trPr>
          <w:trHeight w:val="3833"/>
        </w:trPr>
        <w:tc>
          <w:tcPr>
            <w:tcW w:w="687" w:type="dxa"/>
          </w:tcPr>
          <w:p w:rsidR="00D85BE2" w:rsidRPr="00B61BE6" w:rsidRDefault="00D85BE2" w:rsidP="00135D9E">
            <w:pPr>
              <w:rPr>
                <w:rFonts w:ascii="Arial" w:hAnsi="Arial"/>
              </w:rPr>
            </w:pPr>
          </w:p>
        </w:tc>
        <w:tc>
          <w:tcPr>
            <w:tcW w:w="758" w:type="dxa"/>
          </w:tcPr>
          <w:p w:rsidR="00D85BE2" w:rsidRDefault="00D85BE2" w:rsidP="00D85BE2">
            <w:pPr>
              <w:rPr>
                <w:rFonts w:ascii="Arial" w:hAnsi="Arial"/>
              </w:rPr>
            </w:pPr>
          </w:p>
        </w:tc>
        <w:tc>
          <w:tcPr>
            <w:tcW w:w="7262" w:type="dxa"/>
          </w:tcPr>
          <w:p w:rsidR="00D85BE2" w:rsidRDefault="00D85BE2" w:rsidP="00135D9E">
            <w:pPr>
              <w:rPr>
                <w:rFonts w:ascii="Arial" w:hAnsi="Arial"/>
              </w:rPr>
            </w:pPr>
            <w:r w:rsidRPr="00D85BE2">
              <w:rPr>
                <w:rFonts w:ascii="Arial" w:hAnsi="Arial"/>
                <w:noProof/>
                <w:lang w:val="en-US"/>
              </w:rPr>
              <w:drawing>
                <wp:inline distT="0" distB="0" distL="0" distR="0">
                  <wp:extent cx="4202430" cy="2088108"/>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488" cy="2096584"/>
                          </a:xfrm>
                          <a:prstGeom prst="rect">
                            <a:avLst/>
                          </a:prstGeom>
                          <a:noFill/>
                          <a:ln>
                            <a:noFill/>
                          </a:ln>
                        </pic:spPr>
                      </pic:pic>
                    </a:graphicData>
                  </a:graphic>
                </wp:inline>
              </w:drawing>
            </w:r>
          </w:p>
          <w:p w:rsidR="00D85BE2" w:rsidRPr="00D85BE2" w:rsidRDefault="00D85BE2" w:rsidP="00D85BE2">
            <w:pPr>
              <w:tabs>
                <w:tab w:val="left" w:pos="1451"/>
              </w:tabs>
              <w:rPr>
                <w:rFonts w:ascii="Arial" w:hAnsi="Arial"/>
              </w:rPr>
            </w:pPr>
            <w:r>
              <w:t xml:space="preserve">Source: </w:t>
            </w:r>
            <w:r>
              <w:rPr>
                <w:i/>
                <w:iCs/>
              </w:rPr>
              <w:t>http://www.tradingeconomics.com/south-africa/core-inflation-rate</w:t>
            </w:r>
          </w:p>
        </w:tc>
        <w:tc>
          <w:tcPr>
            <w:tcW w:w="686" w:type="dxa"/>
            <w:vAlign w:val="bottom"/>
          </w:tcPr>
          <w:p w:rsidR="00D85BE2" w:rsidRDefault="00D85BE2" w:rsidP="00135D9E">
            <w:pPr>
              <w:jc w:val="both"/>
              <w:rPr>
                <w:rFonts w:ascii="Arial" w:hAnsi="Arial"/>
              </w:rPr>
            </w:pPr>
          </w:p>
          <w:p w:rsidR="00D85BE2" w:rsidRDefault="00D85BE2" w:rsidP="00135D9E">
            <w:pPr>
              <w:jc w:val="both"/>
              <w:rPr>
                <w:rFonts w:ascii="Arial" w:hAnsi="Arial"/>
              </w:rPr>
            </w:pPr>
          </w:p>
          <w:p w:rsidR="00D85BE2" w:rsidRDefault="00D85BE2" w:rsidP="00135D9E">
            <w:pPr>
              <w:jc w:val="both"/>
              <w:rPr>
                <w:rFonts w:ascii="Arial" w:hAnsi="Arial"/>
              </w:rPr>
            </w:pPr>
          </w:p>
          <w:p w:rsidR="00D85BE2" w:rsidRDefault="00D85BE2" w:rsidP="00135D9E">
            <w:pPr>
              <w:jc w:val="both"/>
              <w:rPr>
                <w:rFonts w:ascii="Arial" w:hAnsi="Arial"/>
              </w:rPr>
            </w:pPr>
          </w:p>
          <w:p w:rsidR="00D85BE2" w:rsidRDefault="00D85BE2" w:rsidP="00135D9E">
            <w:pPr>
              <w:jc w:val="both"/>
              <w:rPr>
                <w:rFonts w:ascii="Arial" w:hAnsi="Arial"/>
              </w:rPr>
            </w:pPr>
          </w:p>
          <w:p w:rsidR="00D85BE2" w:rsidRPr="00B61BE6" w:rsidRDefault="00D85BE2" w:rsidP="00135D9E">
            <w:pPr>
              <w:jc w:val="both"/>
              <w:rPr>
                <w:rFonts w:ascii="Arial" w:hAnsi="Arial"/>
              </w:rPr>
            </w:pPr>
          </w:p>
        </w:tc>
      </w:tr>
      <w:tr w:rsidR="00D85BE2" w:rsidRPr="00772CDB" w:rsidTr="00B61BE6">
        <w:trPr>
          <w:trHeight w:val="371"/>
        </w:trPr>
        <w:tc>
          <w:tcPr>
            <w:tcW w:w="687" w:type="dxa"/>
          </w:tcPr>
          <w:p w:rsidR="00D85BE2" w:rsidRPr="00772CDB" w:rsidRDefault="00D85BE2" w:rsidP="00135D9E">
            <w:pPr>
              <w:rPr>
                <w:rFonts w:ascii="Arial" w:hAnsi="Arial"/>
              </w:rPr>
            </w:pPr>
          </w:p>
        </w:tc>
        <w:tc>
          <w:tcPr>
            <w:tcW w:w="758" w:type="dxa"/>
          </w:tcPr>
          <w:p w:rsidR="00D85BE2" w:rsidRPr="00772CDB" w:rsidRDefault="00D85BE2" w:rsidP="00D85BE2">
            <w:pPr>
              <w:rPr>
                <w:rFonts w:ascii="Arial" w:hAnsi="Arial"/>
              </w:rPr>
            </w:pPr>
            <w:r w:rsidRPr="00772CDB">
              <w:rPr>
                <w:rFonts w:ascii="Arial" w:hAnsi="Arial"/>
              </w:rPr>
              <w:t>2.1.1</w:t>
            </w:r>
          </w:p>
        </w:tc>
        <w:tc>
          <w:tcPr>
            <w:tcW w:w="7262" w:type="dxa"/>
          </w:tcPr>
          <w:p w:rsidR="00D85BE2" w:rsidRPr="00772CDB" w:rsidRDefault="00772CDB" w:rsidP="00772CDB">
            <w:pPr>
              <w:pStyle w:val="Default"/>
              <w:rPr>
                <w:sz w:val="22"/>
                <w:szCs w:val="22"/>
              </w:rPr>
            </w:pPr>
            <w:r w:rsidRPr="00772CDB">
              <w:rPr>
                <w:sz w:val="22"/>
                <w:szCs w:val="22"/>
              </w:rPr>
              <w:t xml:space="preserve">Identify the quarter during which the core inflation rate was at its lowest. </w:t>
            </w:r>
          </w:p>
        </w:tc>
        <w:tc>
          <w:tcPr>
            <w:tcW w:w="686" w:type="dxa"/>
            <w:vAlign w:val="bottom"/>
          </w:tcPr>
          <w:p w:rsidR="00D85BE2" w:rsidRPr="00772CDB" w:rsidRDefault="00772CDB" w:rsidP="00135D9E">
            <w:pPr>
              <w:jc w:val="both"/>
              <w:rPr>
                <w:rFonts w:ascii="Arial" w:hAnsi="Arial"/>
              </w:rPr>
            </w:pPr>
            <w:r>
              <w:rPr>
                <w:rFonts w:ascii="Arial" w:hAnsi="Arial"/>
              </w:rPr>
              <w:t>(1)</w:t>
            </w:r>
          </w:p>
        </w:tc>
      </w:tr>
      <w:tr w:rsidR="00D85BE2" w:rsidRPr="00772CDB" w:rsidTr="00B61BE6">
        <w:trPr>
          <w:trHeight w:val="371"/>
        </w:trPr>
        <w:tc>
          <w:tcPr>
            <w:tcW w:w="687" w:type="dxa"/>
          </w:tcPr>
          <w:p w:rsidR="00D85BE2" w:rsidRPr="00772CDB" w:rsidRDefault="00D85BE2" w:rsidP="00135D9E">
            <w:pPr>
              <w:rPr>
                <w:rFonts w:ascii="Arial" w:hAnsi="Arial"/>
              </w:rPr>
            </w:pPr>
          </w:p>
        </w:tc>
        <w:tc>
          <w:tcPr>
            <w:tcW w:w="758" w:type="dxa"/>
          </w:tcPr>
          <w:p w:rsidR="00D85BE2" w:rsidRPr="00772CDB" w:rsidRDefault="00772CDB" w:rsidP="00D85BE2">
            <w:pPr>
              <w:rPr>
                <w:rFonts w:ascii="Arial" w:hAnsi="Arial"/>
              </w:rPr>
            </w:pPr>
            <w:r w:rsidRPr="00772CDB">
              <w:rPr>
                <w:rFonts w:ascii="Arial" w:hAnsi="Arial"/>
              </w:rPr>
              <w:t>2.1.2</w:t>
            </w:r>
          </w:p>
        </w:tc>
        <w:tc>
          <w:tcPr>
            <w:tcW w:w="7262" w:type="dxa"/>
          </w:tcPr>
          <w:p w:rsidR="00D85BE2" w:rsidRPr="00772CDB" w:rsidRDefault="00772CDB" w:rsidP="00772CDB">
            <w:pPr>
              <w:pStyle w:val="Default"/>
              <w:rPr>
                <w:sz w:val="22"/>
                <w:szCs w:val="22"/>
              </w:rPr>
            </w:pPr>
            <w:r w:rsidRPr="00772CDB">
              <w:rPr>
                <w:sz w:val="22"/>
                <w:szCs w:val="22"/>
              </w:rPr>
              <w:t xml:space="preserve">Which institution in South Africa calculates the official inflation rate? </w:t>
            </w:r>
          </w:p>
        </w:tc>
        <w:tc>
          <w:tcPr>
            <w:tcW w:w="686" w:type="dxa"/>
            <w:vAlign w:val="bottom"/>
          </w:tcPr>
          <w:p w:rsidR="00D85BE2" w:rsidRPr="00772CDB" w:rsidRDefault="00772CDB" w:rsidP="00135D9E">
            <w:pPr>
              <w:jc w:val="both"/>
              <w:rPr>
                <w:rFonts w:ascii="Arial" w:hAnsi="Arial"/>
              </w:rPr>
            </w:pPr>
            <w:r>
              <w:rPr>
                <w:rFonts w:ascii="Arial" w:hAnsi="Arial"/>
              </w:rPr>
              <w:t>(1)</w:t>
            </w:r>
          </w:p>
        </w:tc>
      </w:tr>
      <w:tr w:rsidR="00D85BE2" w:rsidRPr="00772CDB" w:rsidTr="00B61BE6">
        <w:trPr>
          <w:trHeight w:val="371"/>
        </w:trPr>
        <w:tc>
          <w:tcPr>
            <w:tcW w:w="687" w:type="dxa"/>
          </w:tcPr>
          <w:p w:rsidR="00D85BE2" w:rsidRPr="00772CDB" w:rsidRDefault="00D85BE2" w:rsidP="00135D9E">
            <w:pPr>
              <w:rPr>
                <w:rFonts w:ascii="Arial" w:hAnsi="Arial"/>
              </w:rPr>
            </w:pPr>
          </w:p>
        </w:tc>
        <w:tc>
          <w:tcPr>
            <w:tcW w:w="758" w:type="dxa"/>
          </w:tcPr>
          <w:p w:rsidR="00D85BE2" w:rsidRPr="00772CDB" w:rsidRDefault="00772CDB" w:rsidP="00D85BE2">
            <w:pPr>
              <w:rPr>
                <w:rFonts w:ascii="Arial" w:hAnsi="Arial"/>
              </w:rPr>
            </w:pPr>
            <w:r w:rsidRPr="00772CDB">
              <w:rPr>
                <w:rFonts w:ascii="Arial" w:hAnsi="Arial"/>
              </w:rPr>
              <w:t>2.1.3</w:t>
            </w:r>
          </w:p>
        </w:tc>
        <w:tc>
          <w:tcPr>
            <w:tcW w:w="7262" w:type="dxa"/>
          </w:tcPr>
          <w:p w:rsidR="00D85BE2" w:rsidRPr="00772CDB" w:rsidRDefault="00772CDB" w:rsidP="00772CDB">
            <w:pPr>
              <w:pStyle w:val="Default"/>
              <w:rPr>
                <w:sz w:val="22"/>
                <w:szCs w:val="22"/>
              </w:rPr>
            </w:pPr>
            <w:r w:rsidRPr="00772CDB">
              <w:rPr>
                <w:sz w:val="22"/>
                <w:szCs w:val="22"/>
              </w:rPr>
              <w:t xml:space="preserve">Briefly describe the term </w:t>
            </w:r>
            <w:r w:rsidRPr="00772CDB">
              <w:rPr>
                <w:i/>
                <w:iCs/>
                <w:sz w:val="22"/>
                <w:szCs w:val="22"/>
              </w:rPr>
              <w:t>core inflation</w:t>
            </w:r>
            <w:r w:rsidRPr="00772CDB">
              <w:rPr>
                <w:sz w:val="22"/>
                <w:szCs w:val="22"/>
              </w:rPr>
              <w:t xml:space="preserve">. </w:t>
            </w:r>
          </w:p>
        </w:tc>
        <w:tc>
          <w:tcPr>
            <w:tcW w:w="686" w:type="dxa"/>
            <w:vAlign w:val="bottom"/>
          </w:tcPr>
          <w:p w:rsidR="00D85BE2" w:rsidRPr="00772CDB" w:rsidRDefault="00772CDB" w:rsidP="00135D9E">
            <w:pPr>
              <w:jc w:val="both"/>
              <w:rPr>
                <w:rFonts w:ascii="Arial" w:hAnsi="Arial"/>
              </w:rPr>
            </w:pPr>
            <w:r>
              <w:rPr>
                <w:rFonts w:ascii="Arial" w:hAnsi="Arial"/>
              </w:rPr>
              <w:t>(2)</w:t>
            </w:r>
          </w:p>
        </w:tc>
      </w:tr>
      <w:tr w:rsidR="00D85BE2" w:rsidRPr="00772CDB" w:rsidTr="00B61BE6">
        <w:trPr>
          <w:trHeight w:val="371"/>
        </w:trPr>
        <w:tc>
          <w:tcPr>
            <w:tcW w:w="687" w:type="dxa"/>
          </w:tcPr>
          <w:p w:rsidR="00D85BE2" w:rsidRPr="00772CDB" w:rsidRDefault="00D85BE2" w:rsidP="00135D9E">
            <w:pPr>
              <w:rPr>
                <w:rFonts w:ascii="Arial" w:hAnsi="Arial"/>
              </w:rPr>
            </w:pPr>
          </w:p>
        </w:tc>
        <w:tc>
          <w:tcPr>
            <w:tcW w:w="758" w:type="dxa"/>
          </w:tcPr>
          <w:p w:rsidR="00D85BE2" w:rsidRPr="00772CDB" w:rsidRDefault="00772CDB" w:rsidP="00D85BE2">
            <w:pPr>
              <w:rPr>
                <w:rFonts w:ascii="Arial" w:hAnsi="Arial"/>
              </w:rPr>
            </w:pPr>
            <w:r w:rsidRPr="00772CDB">
              <w:rPr>
                <w:rFonts w:ascii="Arial" w:hAnsi="Arial"/>
              </w:rPr>
              <w:t>2.1.4</w:t>
            </w:r>
          </w:p>
        </w:tc>
        <w:tc>
          <w:tcPr>
            <w:tcW w:w="7262" w:type="dxa"/>
          </w:tcPr>
          <w:p w:rsidR="00D85BE2" w:rsidRPr="00772CDB" w:rsidRDefault="00772CDB" w:rsidP="00772CDB">
            <w:pPr>
              <w:pStyle w:val="Default"/>
              <w:rPr>
                <w:sz w:val="22"/>
                <w:szCs w:val="22"/>
              </w:rPr>
            </w:pPr>
            <w:r w:rsidRPr="00772CDB">
              <w:rPr>
                <w:sz w:val="22"/>
                <w:szCs w:val="22"/>
              </w:rPr>
              <w:t xml:space="preserve">How does inflation affect the real value of money? </w:t>
            </w:r>
          </w:p>
        </w:tc>
        <w:tc>
          <w:tcPr>
            <w:tcW w:w="686" w:type="dxa"/>
            <w:vAlign w:val="bottom"/>
          </w:tcPr>
          <w:p w:rsidR="00772CDB" w:rsidRPr="00772CDB" w:rsidRDefault="00772CDB" w:rsidP="00135D9E">
            <w:pPr>
              <w:jc w:val="both"/>
              <w:rPr>
                <w:rFonts w:ascii="Arial" w:hAnsi="Arial"/>
              </w:rPr>
            </w:pPr>
            <w:r>
              <w:rPr>
                <w:rFonts w:ascii="Arial" w:hAnsi="Arial"/>
              </w:rPr>
              <w:t>(2)</w:t>
            </w:r>
          </w:p>
        </w:tc>
      </w:tr>
      <w:tr w:rsidR="00772CDB" w:rsidRPr="00772CDB" w:rsidTr="00B61BE6">
        <w:trPr>
          <w:trHeight w:val="371"/>
        </w:trPr>
        <w:tc>
          <w:tcPr>
            <w:tcW w:w="687" w:type="dxa"/>
          </w:tcPr>
          <w:p w:rsidR="00772CDB" w:rsidRPr="00772CDB" w:rsidRDefault="00772CDB" w:rsidP="00135D9E">
            <w:pPr>
              <w:rPr>
                <w:rFonts w:ascii="Arial" w:hAnsi="Arial"/>
              </w:rPr>
            </w:pPr>
          </w:p>
        </w:tc>
        <w:tc>
          <w:tcPr>
            <w:tcW w:w="758" w:type="dxa"/>
          </w:tcPr>
          <w:p w:rsidR="00772CDB" w:rsidRPr="00772CDB" w:rsidRDefault="00772CDB" w:rsidP="00D85BE2">
            <w:pPr>
              <w:rPr>
                <w:rFonts w:ascii="Arial" w:hAnsi="Arial"/>
              </w:rPr>
            </w:pPr>
            <w:r w:rsidRPr="00772CDB">
              <w:rPr>
                <w:rFonts w:ascii="Arial" w:hAnsi="Arial"/>
              </w:rPr>
              <w:t>2.1.5</w:t>
            </w:r>
          </w:p>
        </w:tc>
        <w:tc>
          <w:tcPr>
            <w:tcW w:w="7262" w:type="dxa"/>
          </w:tcPr>
          <w:p w:rsidR="00772CDB" w:rsidRPr="00772CDB" w:rsidRDefault="00772CDB" w:rsidP="00772CDB">
            <w:pPr>
              <w:pStyle w:val="Default"/>
              <w:rPr>
                <w:sz w:val="22"/>
                <w:szCs w:val="22"/>
              </w:rPr>
            </w:pPr>
            <w:r w:rsidRPr="00772CDB">
              <w:rPr>
                <w:sz w:val="22"/>
                <w:szCs w:val="22"/>
              </w:rPr>
              <w:t xml:space="preserve">In your opinion what could the Reserve Bank have done to prevent the increase in the inflation rate in December 2016? </w:t>
            </w:r>
          </w:p>
        </w:tc>
        <w:tc>
          <w:tcPr>
            <w:tcW w:w="686" w:type="dxa"/>
            <w:vAlign w:val="bottom"/>
          </w:tcPr>
          <w:p w:rsidR="00772CDB" w:rsidRPr="00772CDB" w:rsidRDefault="00772CDB" w:rsidP="00135D9E">
            <w:pPr>
              <w:jc w:val="both"/>
              <w:rPr>
                <w:rFonts w:ascii="Arial" w:hAnsi="Arial"/>
              </w:rPr>
            </w:pPr>
            <w:r>
              <w:rPr>
                <w:rFonts w:ascii="Arial" w:hAnsi="Arial"/>
              </w:rPr>
              <w:t>(4)</w:t>
            </w:r>
          </w:p>
        </w:tc>
      </w:tr>
      <w:tr w:rsidR="00772CDB" w:rsidRPr="00B61BE6" w:rsidTr="00B61BE6">
        <w:trPr>
          <w:trHeight w:val="371"/>
        </w:trPr>
        <w:tc>
          <w:tcPr>
            <w:tcW w:w="687" w:type="dxa"/>
          </w:tcPr>
          <w:p w:rsidR="00772CDB" w:rsidRPr="00B61BE6" w:rsidRDefault="00772CDB" w:rsidP="00135D9E">
            <w:pPr>
              <w:rPr>
                <w:rFonts w:ascii="Arial" w:hAnsi="Arial"/>
              </w:rPr>
            </w:pPr>
          </w:p>
        </w:tc>
        <w:tc>
          <w:tcPr>
            <w:tcW w:w="758" w:type="dxa"/>
          </w:tcPr>
          <w:p w:rsidR="00772CDB" w:rsidRDefault="00772CDB" w:rsidP="00D85BE2">
            <w:pPr>
              <w:rPr>
                <w:rFonts w:ascii="Arial" w:hAnsi="Arial"/>
              </w:rPr>
            </w:pPr>
          </w:p>
        </w:tc>
        <w:tc>
          <w:tcPr>
            <w:tcW w:w="7262" w:type="dxa"/>
          </w:tcPr>
          <w:p w:rsidR="00772CDB" w:rsidRDefault="00772CDB" w:rsidP="00772CDB">
            <w:pPr>
              <w:pStyle w:val="Default"/>
              <w:rPr>
                <w:sz w:val="23"/>
                <w:szCs w:val="23"/>
              </w:rPr>
            </w:pPr>
          </w:p>
        </w:tc>
        <w:tc>
          <w:tcPr>
            <w:tcW w:w="686" w:type="dxa"/>
            <w:vAlign w:val="bottom"/>
          </w:tcPr>
          <w:p w:rsidR="00772CDB" w:rsidRPr="00B61BE6" w:rsidRDefault="00772CDB" w:rsidP="00135D9E">
            <w:pPr>
              <w:jc w:val="both"/>
              <w:rPr>
                <w:rFonts w:ascii="Arial" w:hAnsi="Arial"/>
              </w:rPr>
            </w:pPr>
          </w:p>
        </w:tc>
      </w:tr>
      <w:tr w:rsidR="00772CDB" w:rsidRPr="00B61BE6" w:rsidTr="00FD0C0B">
        <w:trPr>
          <w:trHeight w:val="483"/>
        </w:trPr>
        <w:tc>
          <w:tcPr>
            <w:tcW w:w="687" w:type="dxa"/>
          </w:tcPr>
          <w:p w:rsidR="00772CDB" w:rsidRPr="00B61BE6" w:rsidRDefault="005735A9" w:rsidP="00135D9E">
            <w:pPr>
              <w:rPr>
                <w:rFonts w:ascii="Arial" w:hAnsi="Arial"/>
              </w:rPr>
            </w:pPr>
            <w:r>
              <w:rPr>
                <w:rFonts w:ascii="Arial" w:hAnsi="Arial"/>
              </w:rPr>
              <w:t>2.2</w:t>
            </w:r>
          </w:p>
        </w:tc>
        <w:tc>
          <w:tcPr>
            <w:tcW w:w="8020" w:type="dxa"/>
            <w:gridSpan w:val="2"/>
          </w:tcPr>
          <w:p w:rsidR="00772CDB" w:rsidRDefault="004F6CC2" w:rsidP="00772CDB">
            <w:pPr>
              <w:pStyle w:val="Default"/>
              <w:rPr>
                <w:sz w:val="23"/>
                <w:szCs w:val="23"/>
              </w:rPr>
            </w:pPr>
            <w:r>
              <w:rPr>
                <w:sz w:val="23"/>
                <w:szCs w:val="23"/>
              </w:rPr>
              <w:t xml:space="preserve">How would a low inflation rate benefit South Africa’s economy? </w:t>
            </w:r>
            <w:r w:rsidR="00772CDB" w:rsidRPr="008D1372">
              <w:rPr>
                <w:rFonts w:eastAsia="Times New Roman"/>
                <w:lang w:val="en-GB"/>
              </w:rPr>
              <w:t xml:space="preserve">     </w:t>
            </w:r>
          </w:p>
        </w:tc>
        <w:tc>
          <w:tcPr>
            <w:tcW w:w="686" w:type="dxa"/>
            <w:vAlign w:val="bottom"/>
          </w:tcPr>
          <w:p w:rsidR="00772CDB" w:rsidRPr="00B61BE6" w:rsidRDefault="00FD0C0B" w:rsidP="00135D9E">
            <w:pPr>
              <w:jc w:val="both"/>
              <w:rPr>
                <w:rFonts w:ascii="Arial" w:hAnsi="Arial"/>
              </w:rPr>
            </w:pPr>
            <w:r>
              <w:rPr>
                <w:rFonts w:ascii="Arial" w:hAnsi="Arial"/>
              </w:rPr>
              <w:t>8</w:t>
            </w:r>
          </w:p>
        </w:tc>
      </w:tr>
      <w:tr w:rsidR="001A11E6" w:rsidRPr="00B61BE6" w:rsidTr="00F543A1">
        <w:trPr>
          <w:trHeight w:val="371"/>
        </w:trPr>
        <w:tc>
          <w:tcPr>
            <w:tcW w:w="8707" w:type="dxa"/>
            <w:gridSpan w:val="3"/>
          </w:tcPr>
          <w:p w:rsidR="001A11E6" w:rsidRPr="005735A9" w:rsidRDefault="001A11E6" w:rsidP="00772CDB">
            <w:pPr>
              <w:pStyle w:val="Default"/>
              <w:rPr>
                <w:b/>
                <w:sz w:val="23"/>
                <w:szCs w:val="23"/>
              </w:rPr>
            </w:pPr>
            <w:r w:rsidRPr="005735A9">
              <w:rPr>
                <w:b/>
                <w:sz w:val="22"/>
                <w:szCs w:val="23"/>
              </w:rPr>
              <w:t>ACTIVITY 3</w:t>
            </w:r>
          </w:p>
        </w:tc>
        <w:tc>
          <w:tcPr>
            <w:tcW w:w="686" w:type="dxa"/>
            <w:vAlign w:val="bottom"/>
          </w:tcPr>
          <w:p w:rsidR="001A11E6" w:rsidRPr="00B61BE6" w:rsidRDefault="001A11E6" w:rsidP="00135D9E">
            <w:pPr>
              <w:jc w:val="both"/>
              <w:rPr>
                <w:rFonts w:ascii="Arial" w:hAnsi="Arial"/>
              </w:rPr>
            </w:pPr>
          </w:p>
        </w:tc>
      </w:tr>
      <w:tr w:rsidR="005735A9" w:rsidRPr="00B61BE6" w:rsidTr="00135D9E">
        <w:trPr>
          <w:trHeight w:val="371"/>
        </w:trPr>
        <w:tc>
          <w:tcPr>
            <w:tcW w:w="687" w:type="dxa"/>
          </w:tcPr>
          <w:p w:rsidR="005735A9" w:rsidRPr="00B61BE6" w:rsidRDefault="005735A9" w:rsidP="00135D9E">
            <w:pPr>
              <w:rPr>
                <w:rFonts w:ascii="Arial" w:hAnsi="Arial"/>
              </w:rPr>
            </w:pPr>
            <w:r>
              <w:rPr>
                <w:rFonts w:ascii="Arial" w:hAnsi="Arial"/>
              </w:rPr>
              <w:t>3.1</w:t>
            </w:r>
          </w:p>
        </w:tc>
        <w:tc>
          <w:tcPr>
            <w:tcW w:w="8020" w:type="dxa"/>
            <w:gridSpan w:val="2"/>
          </w:tcPr>
          <w:p w:rsidR="005735A9" w:rsidRPr="005735A9" w:rsidRDefault="005735A9" w:rsidP="00772CDB">
            <w:pPr>
              <w:pStyle w:val="Default"/>
              <w:rPr>
                <w:sz w:val="22"/>
                <w:szCs w:val="23"/>
              </w:rPr>
            </w:pPr>
            <w:r>
              <w:rPr>
                <w:sz w:val="22"/>
                <w:szCs w:val="23"/>
              </w:rPr>
              <w:t>G</w:t>
            </w:r>
            <w:r w:rsidRPr="005735A9">
              <w:rPr>
                <w:sz w:val="22"/>
                <w:szCs w:val="23"/>
              </w:rPr>
              <w:t>ive a term/concept for the descriptions below</w:t>
            </w:r>
          </w:p>
        </w:tc>
        <w:tc>
          <w:tcPr>
            <w:tcW w:w="686" w:type="dxa"/>
            <w:vAlign w:val="bottom"/>
          </w:tcPr>
          <w:p w:rsidR="005735A9" w:rsidRPr="00B61BE6" w:rsidRDefault="00F310EA" w:rsidP="00135D9E">
            <w:pPr>
              <w:jc w:val="both"/>
              <w:rPr>
                <w:rFonts w:ascii="Arial" w:hAnsi="Arial"/>
              </w:rPr>
            </w:pPr>
            <w:r>
              <w:rPr>
                <w:rFonts w:ascii="Arial" w:hAnsi="Arial"/>
              </w:rPr>
              <w:t>(1)</w:t>
            </w:r>
          </w:p>
        </w:tc>
      </w:tr>
      <w:tr w:rsidR="00772CDB" w:rsidRPr="00B61BE6" w:rsidTr="00B61BE6">
        <w:trPr>
          <w:trHeight w:val="371"/>
        </w:trPr>
        <w:tc>
          <w:tcPr>
            <w:tcW w:w="687" w:type="dxa"/>
          </w:tcPr>
          <w:p w:rsidR="00772CDB" w:rsidRPr="00B61BE6" w:rsidRDefault="00772CDB" w:rsidP="00135D9E">
            <w:pPr>
              <w:rPr>
                <w:rFonts w:ascii="Arial" w:hAnsi="Arial"/>
              </w:rPr>
            </w:pPr>
          </w:p>
        </w:tc>
        <w:tc>
          <w:tcPr>
            <w:tcW w:w="758" w:type="dxa"/>
          </w:tcPr>
          <w:p w:rsidR="00772CDB" w:rsidRPr="00F310EA" w:rsidRDefault="005735A9" w:rsidP="00D85BE2">
            <w:pPr>
              <w:rPr>
                <w:rFonts w:ascii="Arial" w:hAnsi="Arial" w:cs="Arial"/>
              </w:rPr>
            </w:pPr>
            <w:r w:rsidRPr="00F310EA">
              <w:rPr>
                <w:rFonts w:ascii="Arial" w:hAnsi="Arial" w:cs="Arial"/>
              </w:rPr>
              <w:t>3.1.1</w:t>
            </w:r>
          </w:p>
        </w:tc>
        <w:tc>
          <w:tcPr>
            <w:tcW w:w="7262" w:type="dxa"/>
          </w:tcPr>
          <w:p w:rsidR="00772CDB" w:rsidRPr="00F310EA" w:rsidRDefault="005735A9" w:rsidP="00F310EA">
            <w:pPr>
              <w:spacing w:after="0" w:line="240" w:lineRule="auto"/>
              <w:ind w:right="-1098"/>
              <w:jc w:val="both"/>
              <w:rPr>
                <w:rFonts w:ascii="Arial" w:hAnsi="Arial" w:cs="Arial"/>
              </w:rPr>
            </w:pPr>
            <w:r w:rsidRPr="00F310EA">
              <w:rPr>
                <w:rFonts w:ascii="Arial" w:hAnsi="Arial" w:cs="Arial"/>
              </w:rPr>
              <w:t>Measures by Minister of Finance to combat inflation</w:t>
            </w:r>
          </w:p>
        </w:tc>
        <w:tc>
          <w:tcPr>
            <w:tcW w:w="686" w:type="dxa"/>
            <w:vAlign w:val="bottom"/>
          </w:tcPr>
          <w:p w:rsidR="00772CDB" w:rsidRPr="00B61BE6" w:rsidRDefault="00F310EA" w:rsidP="00135D9E">
            <w:pPr>
              <w:jc w:val="both"/>
              <w:rPr>
                <w:rFonts w:ascii="Arial" w:hAnsi="Arial"/>
              </w:rPr>
            </w:pPr>
            <w:r>
              <w:rPr>
                <w:rFonts w:ascii="Arial" w:hAnsi="Arial"/>
              </w:rPr>
              <w:t>(1)</w:t>
            </w:r>
          </w:p>
        </w:tc>
      </w:tr>
      <w:tr w:rsidR="00772CDB" w:rsidRPr="00B61BE6" w:rsidTr="00B61BE6">
        <w:trPr>
          <w:trHeight w:val="371"/>
        </w:trPr>
        <w:tc>
          <w:tcPr>
            <w:tcW w:w="687" w:type="dxa"/>
          </w:tcPr>
          <w:p w:rsidR="00772CDB" w:rsidRPr="00B61BE6" w:rsidRDefault="00772CDB" w:rsidP="00135D9E">
            <w:pPr>
              <w:rPr>
                <w:rFonts w:ascii="Arial" w:hAnsi="Arial"/>
              </w:rPr>
            </w:pPr>
          </w:p>
        </w:tc>
        <w:tc>
          <w:tcPr>
            <w:tcW w:w="758" w:type="dxa"/>
          </w:tcPr>
          <w:p w:rsidR="00772CDB" w:rsidRPr="00F310EA" w:rsidRDefault="005735A9" w:rsidP="00D85BE2">
            <w:pPr>
              <w:rPr>
                <w:rFonts w:ascii="Arial" w:hAnsi="Arial" w:cs="Arial"/>
              </w:rPr>
            </w:pPr>
            <w:r w:rsidRPr="00F310EA">
              <w:rPr>
                <w:rFonts w:ascii="Arial" w:hAnsi="Arial" w:cs="Arial"/>
              </w:rPr>
              <w:t>3.1.2</w:t>
            </w:r>
          </w:p>
        </w:tc>
        <w:tc>
          <w:tcPr>
            <w:tcW w:w="7262" w:type="dxa"/>
          </w:tcPr>
          <w:p w:rsidR="00772CDB" w:rsidRPr="00F310EA" w:rsidRDefault="005735A9" w:rsidP="00F310EA">
            <w:pPr>
              <w:spacing w:after="0" w:line="240" w:lineRule="auto"/>
              <w:ind w:right="-1098"/>
              <w:jc w:val="both"/>
              <w:rPr>
                <w:rFonts w:ascii="Arial" w:hAnsi="Arial" w:cs="Arial"/>
              </w:rPr>
            </w:pPr>
            <w:r w:rsidRPr="00F310EA">
              <w:rPr>
                <w:rFonts w:ascii="Arial" w:hAnsi="Arial" w:cs="Arial"/>
              </w:rPr>
              <w:t>The institution used by Monetarists to combat inflation</w:t>
            </w:r>
          </w:p>
        </w:tc>
        <w:tc>
          <w:tcPr>
            <w:tcW w:w="686" w:type="dxa"/>
            <w:vAlign w:val="bottom"/>
          </w:tcPr>
          <w:p w:rsidR="00772CDB" w:rsidRPr="00B61BE6" w:rsidRDefault="00F310EA" w:rsidP="00135D9E">
            <w:pPr>
              <w:jc w:val="both"/>
              <w:rPr>
                <w:rFonts w:ascii="Arial" w:hAnsi="Arial"/>
              </w:rPr>
            </w:pPr>
            <w:r>
              <w:rPr>
                <w:rFonts w:ascii="Arial" w:hAnsi="Arial"/>
              </w:rPr>
              <w:t>(1)</w:t>
            </w:r>
          </w:p>
        </w:tc>
      </w:tr>
      <w:tr w:rsidR="005735A9" w:rsidRPr="00B61BE6" w:rsidTr="00B61BE6">
        <w:trPr>
          <w:trHeight w:val="371"/>
        </w:trPr>
        <w:tc>
          <w:tcPr>
            <w:tcW w:w="687" w:type="dxa"/>
          </w:tcPr>
          <w:p w:rsidR="005735A9" w:rsidRPr="00B61BE6" w:rsidRDefault="005735A9" w:rsidP="00135D9E">
            <w:pPr>
              <w:rPr>
                <w:rFonts w:ascii="Arial" w:hAnsi="Arial"/>
              </w:rPr>
            </w:pPr>
          </w:p>
        </w:tc>
        <w:tc>
          <w:tcPr>
            <w:tcW w:w="758" w:type="dxa"/>
          </w:tcPr>
          <w:p w:rsidR="005735A9" w:rsidRPr="00F310EA" w:rsidRDefault="005735A9" w:rsidP="00D85BE2">
            <w:pPr>
              <w:rPr>
                <w:rFonts w:ascii="Arial" w:hAnsi="Arial" w:cs="Arial"/>
              </w:rPr>
            </w:pPr>
            <w:r w:rsidRPr="00F310EA">
              <w:rPr>
                <w:rFonts w:ascii="Arial" w:hAnsi="Arial" w:cs="Arial"/>
              </w:rPr>
              <w:t>3.1.3</w:t>
            </w:r>
          </w:p>
        </w:tc>
        <w:tc>
          <w:tcPr>
            <w:tcW w:w="7262" w:type="dxa"/>
          </w:tcPr>
          <w:p w:rsidR="005735A9" w:rsidRPr="00F310EA" w:rsidRDefault="005735A9" w:rsidP="00F310EA">
            <w:pPr>
              <w:spacing w:after="0" w:line="240" w:lineRule="auto"/>
              <w:ind w:right="-1098"/>
              <w:jc w:val="both"/>
              <w:rPr>
                <w:rFonts w:ascii="Arial" w:hAnsi="Arial" w:cs="Arial"/>
              </w:rPr>
            </w:pPr>
            <w:r w:rsidRPr="00F310EA">
              <w:rPr>
                <w:rFonts w:ascii="Arial" w:hAnsi="Arial" w:cs="Arial"/>
              </w:rPr>
              <w:t>3 – 6% band</w:t>
            </w:r>
          </w:p>
        </w:tc>
        <w:tc>
          <w:tcPr>
            <w:tcW w:w="686" w:type="dxa"/>
            <w:vAlign w:val="bottom"/>
          </w:tcPr>
          <w:p w:rsidR="005735A9" w:rsidRPr="00B61BE6" w:rsidRDefault="00F310EA" w:rsidP="00135D9E">
            <w:pPr>
              <w:jc w:val="both"/>
              <w:rPr>
                <w:rFonts w:ascii="Arial" w:hAnsi="Arial"/>
              </w:rPr>
            </w:pPr>
            <w:r>
              <w:rPr>
                <w:rFonts w:ascii="Arial" w:hAnsi="Arial"/>
              </w:rPr>
              <w:t>(1)</w:t>
            </w:r>
          </w:p>
        </w:tc>
      </w:tr>
      <w:tr w:rsidR="005735A9" w:rsidRPr="00B61BE6" w:rsidTr="00B61BE6">
        <w:trPr>
          <w:trHeight w:val="371"/>
        </w:trPr>
        <w:tc>
          <w:tcPr>
            <w:tcW w:w="687" w:type="dxa"/>
          </w:tcPr>
          <w:p w:rsidR="005735A9" w:rsidRPr="00B61BE6" w:rsidRDefault="005735A9" w:rsidP="00135D9E">
            <w:pPr>
              <w:rPr>
                <w:rFonts w:ascii="Arial" w:hAnsi="Arial"/>
              </w:rPr>
            </w:pPr>
          </w:p>
        </w:tc>
        <w:tc>
          <w:tcPr>
            <w:tcW w:w="758" w:type="dxa"/>
          </w:tcPr>
          <w:p w:rsidR="005735A9" w:rsidRPr="00F310EA" w:rsidRDefault="00F310EA" w:rsidP="00D85BE2">
            <w:pPr>
              <w:rPr>
                <w:rFonts w:ascii="Arial" w:hAnsi="Arial" w:cs="Arial"/>
              </w:rPr>
            </w:pPr>
            <w:r>
              <w:rPr>
                <w:rFonts w:ascii="Arial" w:hAnsi="Arial" w:cs="Arial"/>
              </w:rPr>
              <w:t>3.1.4</w:t>
            </w:r>
          </w:p>
        </w:tc>
        <w:tc>
          <w:tcPr>
            <w:tcW w:w="7262" w:type="dxa"/>
          </w:tcPr>
          <w:p w:rsidR="005735A9" w:rsidRPr="00F310EA" w:rsidRDefault="005735A9" w:rsidP="00772CDB">
            <w:pPr>
              <w:pStyle w:val="Default"/>
              <w:rPr>
                <w:sz w:val="22"/>
                <w:szCs w:val="22"/>
              </w:rPr>
            </w:pPr>
            <w:r w:rsidRPr="00F310EA">
              <w:rPr>
                <w:rFonts w:eastAsia="Times New Roman"/>
                <w:sz w:val="22"/>
                <w:szCs w:val="22"/>
                <w:lang w:val="en-GB"/>
              </w:rPr>
              <w:t>The inflation that is used in the measuring of the official inflation rate</w:t>
            </w:r>
          </w:p>
        </w:tc>
        <w:tc>
          <w:tcPr>
            <w:tcW w:w="686" w:type="dxa"/>
            <w:vAlign w:val="bottom"/>
          </w:tcPr>
          <w:p w:rsidR="005735A9" w:rsidRPr="00B61BE6" w:rsidRDefault="00F310EA" w:rsidP="00135D9E">
            <w:pPr>
              <w:jc w:val="both"/>
              <w:rPr>
                <w:rFonts w:ascii="Arial" w:hAnsi="Arial"/>
              </w:rPr>
            </w:pPr>
            <w:r>
              <w:rPr>
                <w:rFonts w:ascii="Arial" w:hAnsi="Arial"/>
              </w:rPr>
              <w:t>(1)</w:t>
            </w:r>
          </w:p>
        </w:tc>
      </w:tr>
      <w:tr w:rsidR="005735A9" w:rsidRPr="00B61BE6" w:rsidTr="00B61BE6">
        <w:trPr>
          <w:trHeight w:val="371"/>
        </w:trPr>
        <w:tc>
          <w:tcPr>
            <w:tcW w:w="687" w:type="dxa"/>
          </w:tcPr>
          <w:p w:rsidR="005735A9" w:rsidRPr="00B61BE6" w:rsidRDefault="005735A9" w:rsidP="00135D9E">
            <w:pPr>
              <w:rPr>
                <w:rFonts w:ascii="Arial" w:hAnsi="Arial"/>
              </w:rPr>
            </w:pPr>
          </w:p>
        </w:tc>
        <w:tc>
          <w:tcPr>
            <w:tcW w:w="758" w:type="dxa"/>
          </w:tcPr>
          <w:p w:rsidR="005735A9" w:rsidRDefault="005735A9" w:rsidP="00D85BE2">
            <w:pPr>
              <w:rPr>
                <w:rFonts w:ascii="Arial" w:hAnsi="Arial"/>
              </w:rPr>
            </w:pPr>
          </w:p>
        </w:tc>
        <w:tc>
          <w:tcPr>
            <w:tcW w:w="7262" w:type="dxa"/>
          </w:tcPr>
          <w:p w:rsidR="005735A9" w:rsidRDefault="005735A9" w:rsidP="00772CDB">
            <w:pPr>
              <w:pStyle w:val="Default"/>
              <w:rPr>
                <w:sz w:val="23"/>
                <w:szCs w:val="23"/>
              </w:rPr>
            </w:pPr>
          </w:p>
        </w:tc>
        <w:tc>
          <w:tcPr>
            <w:tcW w:w="686" w:type="dxa"/>
            <w:vAlign w:val="bottom"/>
          </w:tcPr>
          <w:p w:rsidR="005735A9" w:rsidRPr="00B61BE6" w:rsidRDefault="005735A9" w:rsidP="00135D9E">
            <w:pPr>
              <w:jc w:val="both"/>
              <w:rPr>
                <w:rFonts w:ascii="Arial" w:hAnsi="Arial"/>
              </w:rPr>
            </w:pPr>
          </w:p>
        </w:tc>
      </w:tr>
    </w:tbl>
    <w:p w:rsidR="00F310EA" w:rsidRDefault="00F310EA">
      <w:r>
        <w:br w:type="page"/>
      </w:r>
    </w:p>
    <w:tbl>
      <w:tblPr>
        <w:tblW w:w="9725" w:type="dxa"/>
        <w:tblInd w:w="108" w:type="dxa"/>
        <w:tblLayout w:type="fixed"/>
        <w:tblLook w:val="01E0" w:firstRow="1" w:lastRow="1" w:firstColumn="1" w:lastColumn="1" w:noHBand="0" w:noVBand="0"/>
      </w:tblPr>
      <w:tblGrid>
        <w:gridCol w:w="711"/>
        <w:gridCol w:w="645"/>
        <w:gridCol w:w="7659"/>
        <w:gridCol w:w="710"/>
      </w:tblGrid>
      <w:tr w:rsidR="005735A9" w:rsidRPr="00FD0C0B" w:rsidTr="00FD0C0B">
        <w:trPr>
          <w:trHeight w:val="327"/>
        </w:trPr>
        <w:tc>
          <w:tcPr>
            <w:tcW w:w="711" w:type="dxa"/>
          </w:tcPr>
          <w:p w:rsidR="005735A9" w:rsidRPr="00B61BE6" w:rsidRDefault="00F310EA" w:rsidP="00135D9E">
            <w:pPr>
              <w:rPr>
                <w:rFonts w:ascii="Arial" w:hAnsi="Arial"/>
              </w:rPr>
            </w:pPr>
            <w:r>
              <w:rPr>
                <w:rFonts w:ascii="Arial" w:hAnsi="Arial"/>
              </w:rPr>
              <w:lastRenderedPageBreak/>
              <w:t>3.2</w:t>
            </w:r>
          </w:p>
        </w:tc>
        <w:tc>
          <w:tcPr>
            <w:tcW w:w="645" w:type="dxa"/>
          </w:tcPr>
          <w:p w:rsidR="005735A9" w:rsidRDefault="005735A9" w:rsidP="00D85BE2">
            <w:pPr>
              <w:rPr>
                <w:rFonts w:ascii="Arial" w:hAnsi="Arial"/>
              </w:rPr>
            </w:pPr>
          </w:p>
        </w:tc>
        <w:tc>
          <w:tcPr>
            <w:tcW w:w="7659" w:type="dxa"/>
            <w:tcBorders>
              <w:bottom w:val="single" w:sz="4" w:space="0" w:color="auto"/>
            </w:tcBorders>
          </w:tcPr>
          <w:p w:rsidR="005735A9" w:rsidRPr="00FD0C0B" w:rsidRDefault="005735A9" w:rsidP="00772CDB">
            <w:pPr>
              <w:pStyle w:val="Default"/>
              <w:rPr>
                <w:sz w:val="22"/>
                <w:szCs w:val="23"/>
              </w:rPr>
            </w:pPr>
          </w:p>
        </w:tc>
        <w:tc>
          <w:tcPr>
            <w:tcW w:w="710" w:type="dxa"/>
            <w:vAlign w:val="bottom"/>
          </w:tcPr>
          <w:p w:rsidR="005735A9" w:rsidRPr="00FD0C0B" w:rsidRDefault="005735A9" w:rsidP="00135D9E">
            <w:pPr>
              <w:jc w:val="both"/>
              <w:rPr>
                <w:rFonts w:ascii="Arial" w:hAnsi="Arial"/>
              </w:rPr>
            </w:pPr>
          </w:p>
        </w:tc>
      </w:tr>
      <w:tr w:rsidR="005735A9" w:rsidRPr="00B61BE6" w:rsidTr="00FD0C0B">
        <w:trPr>
          <w:trHeight w:val="327"/>
        </w:trPr>
        <w:tc>
          <w:tcPr>
            <w:tcW w:w="711" w:type="dxa"/>
          </w:tcPr>
          <w:p w:rsidR="005735A9" w:rsidRPr="00B61BE6" w:rsidRDefault="005735A9" w:rsidP="00135D9E">
            <w:pPr>
              <w:rPr>
                <w:rFonts w:ascii="Arial" w:hAnsi="Arial"/>
              </w:rPr>
            </w:pPr>
          </w:p>
        </w:tc>
        <w:tc>
          <w:tcPr>
            <w:tcW w:w="645" w:type="dxa"/>
            <w:tcBorders>
              <w:right w:val="single" w:sz="4" w:space="0" w:color="auto"/>
            </w:tcBorders>
          </w:tcPr>
          <w:p w:rsidR="005735A9" w:rsidRDefault="005735A9" w:rsidP="00D85BE2">
            <w:pPr>
              <w:rPr>
                <w:rFonts w:ascii="Arial" w:hAnsi="Arial"/>
              </w:rPr>
            </w:pPr>
          </w:p>
        </w:tc>
        <w:tc>
          <w:tcPr>
            <w:tcW w:w="7659" w:type="dxa"/>
            <w:tcBorders>
              <w:top w:val="single" w:sz="4" w:space="0" w:color="auto"/>
              <w:left w:val="single" w:sz="4" w:space="0" w:color="auto"/>
              <w:bottom w:val="single" w:sz="4" w:space="0" w:color="auto"/>
              <w:right w:val="single" w:sz="4" w:space="0" w:color="auto"/>
            </w:tcBorders>
          </w:tcPr>
          <w:p w:rsidR="00F310EA" w:rsidRPr="00FD0C0B" w:rsidRDefault="00F310EA" w:rsidP="00F310E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FD0C0B">
              <w:rPr>
                <w:rFonts w:ascii="Arial" w:hAnsi="Arial" w:cs="Arial"/>
                <w:b/>
              </w:rPr>
              <w:t>CHANGES IN FUEL PRICES ARE HERE TO STAY</w:t>
            </w:r>
          </w:p>
          <w:p w:rsidR="00F310EA" w:rsidRPr="00FD0C0B" w:rsidRDefault="00F310EA" w:rsidP="00F310EA">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F310EA" w:rsidRPr="00FD0C0B" w:rsidRDefault="00F310EA" w:rsidP="00F310E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D0C0B">
              <w:rPr>
                <w:rFonts w:ascii="Arial" w:hAnsi="Arial" w:cs="Arial"/>
              </w:rPr>
              <w:t xml:space="preserve"> The Department of Energy has announced that the petrol price will increase by 0,52c a litre, while the price of diesel will increase by 0,76c from 1 June. </w:t>
            </w:r>
          </w:p>
          <w:p w:rsidR="00F310EA" w:rsidRPr="00FD0C0B" w:rsidRDefault="00F310EA" w:rsidP="00F310E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D0C0B">
              <w:rPr>
                <w:rFonts w:ascii="Arial" w:hAnsi="Arial" w:cs="Arial"/>
              </w:rPr>
              <w:t>The price of paraffin will increase by 0,62c a litre.</w:t>
            </w:r>
          </w:p>
          <w:p w:rsidR="00F310EA" w:rsidRPr="00FD0C0B" w:rsidRDefault="00F310EA" w:rsidP="00F310E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D0C0B">
              <w:rPr>
                <w:rFonts w:ascii="Arial" w:hAnsi="Arial" w:cs="Arial"/>
              </w:rPr>
              <w:t>The department's Robert Maake says, “The main reasons for these increases include the high crude oil prices, which led to high prices of petroleum products in the market and the depreciation of the rand against the US dollar during the period under review.”</w:t>
            </w:r>
          </w:p>
          <w:p w:rsidR="00F310EA" w:rsidRPr="00FD0C0B" w:rsidRDefault="00F310EA" w:rsidP="00F310E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D0C0B">
              <w:rPr>
                <w:rFonts w:ascii="Arial" w:hAnsi="Arial" w:cs="Arial"/>
              </w:rPr>
              <w:t>This is the second petrol price increase in the space of a month, as it went up by 0,12c per litre on 4 May 2016.</w:t>
            </w:r>
          </w:p>
          <w:p w:rsidR="00F310EA" w:rsidRPr="00FD0C0B" w:rsidRDefault="00F310EA" w:rsidP="00F310E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FD0C0B">
              <w:rPr>
                <w:rFonts w:ascii="Arial" w:hAnsi="Arial" w:cs="Arial"/>
              </w:rPr>
              <w:t xml:space="preserve">Diesel went down by between one and two cents per litre, while illuminating paraffin decreased by 0,09c per litre. </w:t>
            </w:r>
          </w:p>
          <w:p w:rsidR="005735A9" w:rsidRPr="00FD0C0B" w:rsidRDefault="00CE6605" w:rsidP="00FD0C0B">
            <w:pPr>
              <w:pBdr>
                <w:top w:val="single" w:sz="4" w:space="1" w:color="auto"/>
                <w:left w:val="single" w:sz="4" w:space="4" w:color="auto"/>
                <w:bottom w:val="single" w:sz="4" w:space="1" w:color="auto"/>
                <w:right w:val="single" w:sz="4" w:space="4" w:color="auto"/>
              </w:pBdr>
              <w:tabs>
                <w:tab w:val="left" w:pos="688"/>
                <w:tab w:val="right" w:pos="7046"/>
              </w:tabs>
              <w:spacing w:after="0" w:line="240" w:lineRule="auto"/>
            </w:pPr>
            <w:r w:rsidRPr="00FD0C0B">
              <w:tab/>
            </w:r>
            <w:r w:rsidRPr="00FD0C0B">
              <w:tab/>
            </w:r>
            <w:r w:rsidR="00F310EA" w:rsidRPr="00FD0C0B">
              <w:t>Eyewitness News | 30 April 2016 (Edited by Winnie Theletsane)</w:t>
            </w:r>
          </w:p>
        </w:tc>
        <w:tc>
          <w:tcPr>
            <w:tcW w:w="710" w:type="dxa"/>
            <w:tcBorders>
              <w:left w:val="single" w:sz="4" w:space="0" w:color="auto"/>
            </w:tcBorders>
            <w:vAlign w:val="bottom"/>
          </w:tcPr>
          <w:p w:rsidR="005735A9" w:rsidRPr="00B61BE6" w:rsidRDefault="005735A9" w:rsidP="00135D9E">
            <w:pPr>
              <w:jc w:val="both"/>
              <w:rPr>
                <w:rFonts w:ascii="Arial" w:hAnsi="Arial"/>
              </w:rPr>
            </w:pPr>
          </w:p>
        </w:tc>
      </w:tr>
      <w:tr w:rsidR="005735A9" w:rsidRPr="00B61BE6" w:rsidTr="00FD0C0B">
        <w:trPr>
          <w:trHeight w:val="327"/>
        </w:trPr>
        <w:tc>
          <w:tcPr>
            <w:tcW w:w="711" w:type="dxa"/>
          </w:tcPr>
          <w:p w:rsidR="005735A9" w:rsidRPr="00B61BE6" w:rsidRDefault="005735A9" w:rsidP="00135D9E">
            <w:pPr>
              <w:rPr>
                <w:rFonts w:ascii="Arial" w:hAnsi="Arial"/>
              </w:rPr>
            </w:pPr>
          </w:p>
        </w:tc>
        <w:tc>
          <w:tcPr>
            <w:tcW w:w="645" w:type="dxa"/>
          </w:tcPr>
          <w:p w:rsidR="005735A9" w:rsidRPr="00FD0C0B" w:rsidRDefault="00CE6A74" w:rsidP="00D85BE2">
            <w:pPr>
              <w:rPr>
                <w:rFonts w:ascii="Arial" w:hAnsi="Arial"/>
                <w:sz w:val="18"/>
              </w:rPr>
            </w:pPr>
            <w:r w:rsidRPr="00FD0C0B">
              <w:rPr>
                <w:rFonts w:ascii="Arial" w:hAnsi="Arial"/>
                <w:sz w:val="18"/>
              </w:rPr>
              <w:t>3.2</w:t>
            </w:r>
            <w:r w:rsidR="00F310EA" w:rsidRPr="00FD0C0B">
              <w:rPr>
                <w:rFonts w:ascii="Arial" w:hAnsi="Arial"/>
                <w:sz w:val="18"/>
              </w:rPr>
              <w:t>.1</w:t>
            </w:r>
          </w:p>
        </w:tc>
        <w:tc>
          <w:tcPr>
            <w:tcW w:w="7659" w:type="dxa"/>
          </w:tcPr>
          <w:p w:rsidR="005735A9" w:rsidRPr="00FD0C0B" w:rsidRDefault="00F310EA" w:rsidP="00772CDB">
            <w:pPr>
              <w:pStyle w:val="Default"/>
              <w:rPr>
                <w:sz w:val="22"/>
                <w:szCs w:val="23"/>
              </w:rPr>
            </w:pPr>
            <w:r w:rsidRPr="00FD0C0B">
              <w:rPr>
                <w:sz w:val="22"/>
              </w:rPr>
              <w:t>Identify the institution which announces the monthly change in fuel prices.</w:t>
            </w:r>
          </w:p>
        </w:tc>
        <w:tc>
          <w:tcPr>
            <w:tcW w:w="710" w:type="dxa"/>
            <w:vAlign w:val="bottom"/>
          </w:tcPr>
          <w:p w:rsidR="005735A9" w:rsidRPr="00B61BE6" w:rsidRDefault="00FD0C0B" w:rsidP="00135D9E">
            <w:pPr>
              <w:jc w:val="both"/>
              <w:rPr>
                <w:rFonts w:ascii="Arial" w:hAnsi="Arial"/>
              </w:rPr>
            </w:pPr>
            <w:r>
              <w:rPr>
                <w:rFonts w:ascii="Arial" w:hAnsi="Arial"/>
              </w:rPr>
              <w:t>1</w:t>
            </w:r>
          </w:p>
        </w:tc>
      </w:tr>
      <w:tr w:rsidR="00F310EA" w:rsidRPr="00B61BE6" w:rsidTr="00FD0C0B">
        <w:trPr>
          <w:trHeight w:val="327"/>
        </w:trPr>
        <w:tc>
          <w:tcPr>
            <w:tcW w:w="711" w:type="dxa"/>
          </w:tcPr>
          <w:p w:rsidR="00F310EA" w:rsidRPr="00B61BE6" w:rsidRDefault="00F310EA" w:rsidP="00135D9E">
            <w:pPr>
              <w:rPr>
                <w:rFonts w:ascii="Arial" w:hAnsi="Arial"/>
              </w:rPr>
            </w:pPr>
          </w:p>
        </w:tc>
        <w:tc>
          <w:tcPr>
            <w:tcW w:w="645" w:type="dxa"/>
          </w:tcPr>
          <w:p w:rsidR="00F310EA" w:rsidRPr="00FD0C0B" w:rsidRDefault="00CE6A74" w:rsidP="00D85BE2">
            <w:pPr>
              <w:rPr>
                <w:rFonts w:ascii="Arial" w:hAnsi="Arial"/>
                <w:sz w:val="18"/>
              </w:rPr>
            </w:pPr>
            <w:r w:rsidRPr="00FD0C0B">
              <w:rPr>
                <w:rFonts w:ascii="Arial" w:hAnsi="Arial"/>
                <w:sz w:val="18"/>
              </w:rPr>
              <w:t>3.2</w:t>
            </w:r>
            <w:r w:rsidR="00F310EA" w:rsidRPr="00FD0C0B">
              <w:rPr>
                <w:rFonts w:ascii="Arial" w:hAnsi="Arial"/>
                <w:sz w:val="18"/>
              </w:rPr>
              <w:t>.2</w:t>
            </w:r>
          </w:p>
        </w:tc>
        <w:tc>
          <w:tcPr>
            <w:tcW w:w="7659" w:type="dxa"/>
          </w:tcPr>
          <w:p w:rsidR="00F310EA" w:rsidRPr="00FD0C0B" w:rsidRDefault="00F310EA" w:rsidP="00772CDB">
            <w:pPr>
              <w:pStyle w:val="Default"/>
              <w:rPr>
                <w:sz w:val="22"/>
                <w:szCs w:val="23"/>
              </w:rPr>
            </w:pPr>
            <w:r w:rsidRPr="00FD0C0B">
              <w:rPr>
                <w:sz w:val="22"/>
              </w:rPr>
              <w:t>Give ONE reason for the monthly changes in fuel prices.</w:t>
            </w:r>
          </w:p>
        </w:tc>
        <w:tc>
          <w:tcPr>
            <w:tcW w:w="710" w:type="dxa"/>
            <w:vAlign w:val="bottom"/>
          </w:tcPr>
          <w:p w:rsidR="00F310EA" w:rsidRPr="00B61BE6" w:rsidRDefault="00FD0C0B" w:rsidP="00135D9E">
            <w:pPr>
              <w:jc w:val="both"/>
              <w:rPr>
                <w:rFonts w:ascii="Arial" w:hAnsi="Arial"/>
              </w:rPr>
            </w:pPr>
            <w:r>
              <w:rPr>
                <w:rFonts w:ascii="Arial" w:hAnsi="Arial"/>
              </w:rPr>
              <w:t>1</w:t>
            </w:r>
          </w:p>
        </w:tc>
      </w:tr>
      <w:tr w:rsidR="00F310EA" w:rsidRPr="00B61BE6" w:rsidTr="00FD0C0B">
        <w:trPr>
          <w:trHeight w:val="327"/>
        </w:trPr>
        <w:tc>
          <w:tcPr>
            <w:tcW w:w="711" w:type="dxa"/>
          </w:tcPr>
          <w:p w:rsidR="00F310EA" w:rsidRPr="00B61BE6" w:rsidRDefault="00F310EA" w:rsidP="00135D9E">
            <w:pPr>
              <w:rPr>
                <w:rFonts w:ascii="Arial" w:hAnsi="Arial"/>
              </w:rPr>
            </w:pPr>
          </w:p>
        </w:tc>
        <w:tc>
          <w:tcPr>
            <w:tcW w:w="645" w:type="dxa"/>
          </w:tcPr>
          <w:p w:rsidR="00F310EA" w:rsidRPr="00FD0C0B" w:rsidRDefault="00CE6A74" w:rsidP="00D85BE2">
            <w:pPr>
              <w:rPr>
                <w:rFonts w:ascii="Arial" w:hAnsi="Arial"/>
                <w:sz w:val="18"/>
              </w:rPr>
            </w:pPr>
            <w:r w:rsidRPr="00FD0C0B">
              <w:rPr>
                <w:rFonts w:ascii="Arial" w:hAnsi="Arial"/>
                <w:sz w:val="18"/>
              </w:rPr>
              <w:t>3.2</w:t>
            </w:r>
            <w:r w:rsidR="00F310EA" w:rsidRPr="00FD0C0B">
              <w:rPr>
                <w:rFonts w:ascii="Arial" w:hAnsi="Arial"/>
                <w:sz w:val="18"/>
              </w:rPr>
              <w:t>.3</w:t>
            </w:r>
          </w:p>
        </w:tc>
        <w:tc>
          <w:tcPr>
            <w:tcW w:w="7659" w:type="dxa"/>
          </w:tcPr>
          <w:p w:rsidR="00F310EA" w:rsidRPr="00FD0C0B" w:rsidRDefault="00F310EA" w:rsidP="00772CDB">
            <w:pPr>
              <w:pStyle w:val="Default"/>
              <w:rPr>
                <w:sz w:val="22"/>
                <w:szCs w:val="23"/>
              </w:rPr>
            </w:pPr>
            <w:r w:rsidRPr="00FD0C0B">
              <w:rPr>
                <w:rFonts w:eastAsia="Times New Roman"/>
                <w:sz w:val="22"/>
                <w:lang w:val="en-GB"/>
              </w:rPr>
              <w:t>Briefly explain why the government see fuel levies as a very popular source of income.</w:t>
            </w:r>
          </w:p>
        </w:tc>
        <w:tc>
          <w:tcPr>
            <w:tcW w:w="710" w:type="dxa"/>
            <w:vAlign w:val="bottom"/>
          </w:tcPr>
          <w:p w:rsidR="00F310EA" w:rsidRPr="00B61BE6" w:rsidRDefault="00FD0C0B" w:rsidP="00135D9E">
            <w:pPr>
              <w:jc w:val="both"/>
              <w:rPr>
                <w:rFonts w:ascii="Arial" w:hAnsi="Arial"/>
              </w:rPr>
            </w:pPr>
            <w:r>
              <w:rPr>
                <w:rFonts w:ascii="Arial" w:hAnsi="Arial"/>
              </w:rPr>
              <w:t>2</w:t>
            </w:r>
          </w:p>
        </w:tc>
      </w:tr>
      <w:tr w:rsidR="00F310EA" w:rsidRPr="00B61BE6" w:rsidTr="00FD0C0B">
        <w:trPr>
          <w:trHeight w:val="327"/>
        </w:trPr>
        <w:tc>
          <w:tcPr>
            <w:tcW w:w="711" w:type="dxa"/>
          </w:tcPr>
          <w:p w:rsidR="00F310EA" w:rsidRPr="00B61BE6" w:rsidRDefault="00F310EA" w:rsidP="00135D9E">
            <w:pPr>
              <w:rPr>
                <w:rFonts w:ascii="Arial" w:hAnsi="Arial"/>
              </w:rPr>
            </w:pPr>
          </w:p>
        </w:tc>
        <w:tc>
          <w:tcPr>
            <w:tcW w:w="645" w:type="dxa"/>
          </w:tcPr>
          <w:p w:rsidR="00F310EA" w:rsidRPr="00FD0C0B" w:rsidRDefault="00CE6A74" w:rsidP="00D85BE2">
            <w:pPr>
              <w:rPr>
                <w:rFonts w:ascii="Arial" w:hAnsi="Arial"/>
                <w:sz w:val="18"/>
              </w:rPr>
            </w:pPr>
            <w:r w:rsidRPr="00FD0C0B">
              <w:rPr>
                <w:rFonts w:ascii="Arial" w:hAnsi="Arial"/>
                <w:sz w:val="18"/>
              </w:rPr>
              <w:t>3.2</w:t>
            </w:r>
            <w:r w:rsidR="00F310EA" w:rsidRPr="00FD0C0B">
              <w:rPr>
                <w:rFonts w:ascii="Arial" w:hAnsi="Arial"/>
                <w:sz w:val="18"/>
              </w:rPr>
              <w:t>.4</w:t>
            </w:r>
          </w:p>
        </w:tc>
        <w:tc>
          <w:tcPr>
            <w:tcW w:w="7659" w:type="dxa"/>
          </w:tcPr>
          <w:p w:rsidR="00F310EA" w:rsidRPr="00FD0C0B" w:rsidRDefault="00F310EA" w:rsidP="00772CDB">
            <w:pPr>
              <w:pStyle w:val="Default"/>
              <w:rPr>
                <w:sz w:val="22"/>
                <w:szCs w:val="23"/>
              </w:rPr>
            </w:pPr>
            <w:r w:rsidRPr="00FD0C0B">
              <w:rPr>
                <w:sz w:val="22"/>
              </w:rPr>
              <w:t>Distinguish between fuel levies and the normal monthly change in fuel prices</w:t>
            </w:r>
          </w:p>
        </w:tc>
        <w:tc>
          <w:tcPr>
            <w:tcW w:w="710" w:type="dxa"/>
            <w:vAlign w:val="bottom"/>
          </w:tcPr>
          <w:p w:rsidR="00F310EA" w:rsidRPr="00B61BE6" w:rsidRDefault="00FD0C0B" w:rsidP="00135D9E">
            <w:pPr>
              <w:jc w:val="both"/>
              <w:rPr>
                <w:rFonts w:ascii="Arial" w:hAnsi="Arial"/>
              </w:rPr>
            </w:pPr>
            <w:r>
              <w:rPr>
                <w:rFonts w:ascii="Arial" w:hAnsi="Arial"/>
              </w:rPr>
              <w:t>2</w:t>
            </w:r>
          </w:p>
        </w:tc>
      </w:tr>
      <w:tr w:rsidR="00F310EA" w:rsidRPr="00B61BE6" w:rsidTr="00FD0C0B">
        <w:trPr>
          <w:trHeight w:val="327"/>
        </w:trPr>
        <w:tc>
          <w:tcPr>
            <w:tcW w:w="711" w:type="dxa"/>
          </w:tcPr>
          <w:p w:rsidR="00F310EA" w:rsidRPr="00B61BE6" w:rsidRDefault="00F310EA" w:rsidP="00135D9E">
            <w:pPr>
              <w:rPr>
                <w:rFonts w:ascii="Arial" w:hAnsi="Arial"/>
              </w:rPr>
            </w:pPr>
          </w:p>
        </w:tc>
        <w:tc>
          <w:tcPr>
            <w:tcW w:w="645" w:type="dxa"/>
          </w:tcPr>
          <w:p w:rsidR="00F310EA" w:rsidRPr="00FD0C0B" w:rsidRDefault="00CE6A74" w:rsidP="00D85BE2">
            <w:pPr>
              <w:rPr>
                <w:rFonts w:ascii="Arial" w:hAnsi="Arial"/>
                <w:sz w:val="18"/>
              </w:rPr>
            </w:pPr>
            <w:r w:rsidRPr="00FD0C0B">
              <w:rPr>
                <w:rFonts w:ascii="Arial" w:hAnsi="Arial"/>
                <w:sz w:val="18"/>
              </w:rPr>
              <w:t>3.2</w:t>
            </w:r>
            <w:r w:rsidR="00F310EA" w:rsidRPr="00FD0C0B">
              <w:rPr>
                <w:rFonts w:ascii="Arial" w:hAnsi="Arial"/>
                <w:sz w:val="18"/>
              </w:rPr>
              <w:t>.5</w:t>
            </w:r>
          </w:p>
        </w:tc>
        <w:tc>
          <w:tcPr>
            <w:tcW w:w="7659" w:type="dxa"/>
          </w:tcPr>
          <w:p w:rsidR="00F310EA" w:rsidRPr="00FD0C0B" w:rsidRDefault="00F310EA" w:rsidP="00772CDB">
            <w:pPr>
              <w:pStyle w:val="Default"/>
              <w:rPr>
                <w:sz w:val="22"/>
                <w:szCs w:val="23"/>
              </w:rPr>
            </w:pPr>
            <w:r w:rsidRPr="00FD0C0B">
              <w:rPr>
                <w:sz w:val="22"/>
              </w:rPr>
              <w:t>How does an increase in fuel prices impact on the country’s inflation rate</w:t>
            </w:r>
            <w:r w:rsidR="009A4FD6" w:rsidRPr="00FD0C0B">
              <w:rPr>
                <w:sz w:val="22"/>
              </w:rPr>
              <w:t>?</w:t>
            </w:r>
          </w:p>
        </w:tc>
        <w:tc>
          <w:tcPr>
            <w:tcW w:w="710" w:type="dxa"/>
            <w:vAlign w:val="bottom"/>
          </w:tcPr>
          <w:p w:rsidR="00F310EA" w:rsidRPr="00B61BE6" w:rsidRDefault="00FD0C0B" w:rsidP="00135D9E">
            <w:pPr>
              <w:jc w:val="both"/>
              <w:rPr>
                <w:rFonts w:ascii="Arial" w:hAnsi="Arial"/>
              </w:rPr>
            </w:pPr>
            <w:r>
              <w:rPr>
                <w:rFonts w:ascii="Arial" w:hAnsi="Arial"/>
              </w:rPr>
              <w:t>4</w:t>
            </w:r>
          </w:p>
        </w:tc>
      </w:tr>
    </w:tbl>
    <w:p w:rsidR="00CE6A74" w:rsidRDefault="00CE6A74"/>
    <w:p w:rsidR="00CE6A74" w:rsidRPr="001A11E6" w:rsidRDefault="00CE6A74">
      <w:pPr>
        <w:rPr>
          <w:rFonts w:ascii="Arial" w:hAnsi="Arial" w:cs="Arial"/>
          <w:b/>
        </w:rPr>
      </w:pPr>
      <w:r w:rsidRPr="001A11E6">
        <w:rPr>
          <w:rFonts w:ascii="Arial" w:hAnsi="Arial" w:cs="Arial"/>
          <w:b/>
        </w:rPr>
        <w:t>ACTIVITY 4</w:t>
      </w:r>
    </w:p>
    <w:tbl>
      <w:tblPr>
        <w:tblW w:w="9393" w:type="dxa"/>
        <w:tblInd w:w="108" w:type="dxa"/>
        <w:tblLayout w:type="fixed"/>
        <w:tblLook w:val="01E0" w:firstRow="1" w:lastRow="1" w:firstColumn="1" w:lastColumn="1" w:noHBand="0" w:noVBand="0"/>
      </w:tblPr>
      <w:tblGrid>
        <w:gridCol w:w="687"/>
        <w:gridCol w:w="758"/>
        <w:gridCol w:w="7262"/>
        <w:gridCol w:w="686"/>
      </w:tblGrid>
      <w:tr w:rsidR="00CE6A74" w:rsidRPr="00B61BE6" w:rsidTr="00135D9E">
        <w:trPr>
          <w:trHeight w:val="371"/>
        </w:trPr>
        <w:tc>
          <w:tcPr>
            <w:tcW w:w="687" w:type="dxa"/>
          </w:tcPr>
          <w:p w:rsidR="00CE6A74" w:rsidRPr="00B61BE6" w:rsidRDefault="00CE6A74" w:rsidP="00135D9E">
            <w:pPr>
              <w:rPr>
                <w:rFonts w:ascii="Arial" w:hAnsi="Arial"/>
              </w:rPr>
            </w:pPr>
            <w:r>
              <w:rPr>
                <w:rFonts w:ascii="Arial" w:hAnsi="Arial"/>
              </w:rPr>
              <w:t>4.1</w:t>
            </w:r>
          </w:p>
        </w:tc>
        <w:tc>
          <w:tcPr>
            <w:tcW w:w="8020" w:type="dxa"/>
            <w:gridSpan w:val="2"/>
          </w:tcPr>
          <w:p w:rsidR="00CE6A74" w:rsidRDefault="00CE6A74" w:rsidP="00772CDB">
            <w:pPr>
              <w:pStyle w:val="Default"/>
              <w:rPr>
                <w:sz w:val="23"/>
                <w:szCs w:val="23"/>
              </w:rPr>
            </w:pPr>
            <w:r>
              <w:rPr>
                <w:sz w:val="23"/>
                <w:szCs w:val="23"/>
              </w:rPr>
              <w:t>Answer the following questions appropriately</w:t>
            </w:r>
          </w:p>
        </w:tc>
        <w:tc>
          <w:tcPr>
            <w:tcW w:w="686" w:type="dxa"/>
            <w:vAlign w:val="bottom"/>
          </w:tcPr>
          <w:p w:rsidR="00CE6A74" w:rsidRPr="00B61BE6" w:rsidRDefault="00CE6A74" w:rsidP="00135D9E">
            <w:pPr>
              <w:jc w:val="both"/>
              <w:rPr>
                <w:rFonts w:ascii="Arial" w:hAnsi="Arial"/>
              </w:rPr>
            </w:pPr>
          </w:p>
        </w:tc>
      </w:tr>
      <w:tr w:rsidR="00CE6A74" w:rsidRPr="00B61BE6" w:rsidTr="00B61BE6">
        <w:trPr>
          <w:trHeight w:val="371"/>
        </w:trPr>
        <w:tc>
          <w:tcPr>
            <w:tcW w:w="687" w:type="dxa"/>
          </w:tcPr>
          <w:p w:rsidR="00CE6A74" w:rsidRPr="00B61BE6" w:rsidRDefault="00CE6A74" w:rsidP="00CE6A74">
            <w:pPr>
              <w:rPr>
                <w:rFonts w:ascii="Arial" w:hAnsi="Arial"/>
              </w:rPr>
            </w:pPr>
          </w:p>
        </w:tc>
        <w:tc>
          <w:tcPr>
            <w:tcW w:w="758" w:type="dxa"/>
          </w:tcPr>
          <w:p w:rsidR="00CE6A74" w:rsidRDefault="00CE6A74" w:rsidP="00CE6A74">
            <w:pPr>
              <w:rPr>
                <w:rFonts w:ascii="Arial" w:hAnsi="Arial"/>
              </w:rPr>
            </w:pPr>
            <w:r>
              <w:rPr>
                <w:rFonts w:ascii="Arial" w:hAnsi="Arial"/>
              </w:rPr>
              <w:t>4.1.1</w:t>
            </w:r>
          </w:p>
        </w:tc>
        <w:tc>
          <w:tcPr>
            <w:tcW w:w="7262" w:type="dxa"/>
          </w:tcPr>
          <w:p w:rsidR="00CE6A74" w:rsidRDefault="009A4FD6" w:rsidP="00CE6A74">
            <w:pPr>
              <w:pStyle w:val="Default"/>
              <w:rPr>
                <w:sz w:val="23"/>
                <w:szCs w:val="23"/>
              </w:rPr>
            </w:pPr>
            <w:r>
              <w:rPr>
                <w:sz w:val="23"/>
                <w:szCs w:val="23"/>
              </w:rPr>
              <w:t xml:space="preserve">What is the impact of inflation on the individual taxpayer? </w:t>
            </w:r>
          </w:p>
        </w:tc>
        <w:tc>
          <w:tcPr>
            <w:tcW w:w="686" w:type="dxa"/>
            <w:vAlign w:val="bottom"/>
          </w:tcPr>
          <w:p w:rsidR="00CE6A74" w:rsidRPr="00B61BE6" w:rsidRDefault="009A4FD6" w:rsidP="00CE6A74">
            <w:pPr>
              <w:jc w:val="both"/>
              <w:rPr>
                <w:rFonts w:ascii="Arial" w:hAnsi="Arial"/>
              </w:rPr>
            </w:pPr>
            <w:r>
              <w:rPr>
                <w:rFonts w:ascii="Arial" w:hAnsi="Arial"/>
              </w:rPr>
              <w:t>8</w:t>
            </w:r>
          </w:p>
        </w:tc>
      </w:tr>
      <w:tr w:rsidR="00CE6A74" w:rsidRPr="00B61BE6" w:rsidTr="00B61BE6">
        <w:trPr>
          <w:trHeight w:val="371"/>
        </w:trPr>
        <w:tc>
          <w:tcPr>
            <w:tcW w:w="687" w:type="dxa"/>
          </w:tcPr>
          <w:p w:rsidR="00CE6A74" w:rsidRPr="00B61BE6" w:rsidRDefault="00CE6A74" w:rsidP="00CE6A74">
            <w:pPr>
              <w:rPr>
                <w:rFonts w:ascii="Arial" w:hAnsi="Arial"/>
              </w:rPr>
            </w:pPr>
          </w:p>
        </w:tc>
        <w:tc>
          <w:tcPr>
            <w:tcW w:w="758" w:type="dxa"/>
          </w:tcPr>
          <w:p w:rsidR="00CE6A74" w:rsidRDefault="009A4FD6" w:rsidP="00CE6A74">
            <w:pPr>
              <w:rPr>
                <w:rFonts w:ascii="Arial" w:hAnsi="Arial"/>
              </w:rPr>
            </w:pPr>
            <w:r>
              <w:rPr>
                <w:rFonts w:ascii="Arial" w:hAnsi="Arial"/>
              </w:rPr>
              <w:t>4.1.2</w:t>
            </w:r>
          </w:p>
        </w:tc>
        <w:tc>
          <w:tcPr>
            <w:tcW w:w="7262" w:type="dxa"/>
          </w:tcPr>
          <w:p w:rsidR="00CE6A74" w:rsidRDefault="004F6CC2" w:rsidP="00CE6A74">
            <w:pPr>
              <w:pStyle w:val="Default"/>
              <w:rPr>
                <w:sz w:val="23"/>
                <w:szCs w:val="23"/>
              </w:rPr>
            </w:pPr>
            <w:r w:rsidRPr="008D1372">
              <w:rPr>
                <w:rFonts w:eastAsia="Times New Roman"/>
                <w:lang w:val="en-GB"/>
              </w:rPr>
              <w:t xml:space="preserve">What is the impact of inflation on </w:t>
            </w:r>
            <w:r w:rsidRPr="008D1372">
              <w:rPr>
                <w:rFonts w:eastAsia="Times New Roman"/>
                <w:i/>
                <w:lang w:val="en-GB"/>
              </w:rPr>
              <w:t xml:space="preserve">investors </w:t>
            </w:r>
            <w:r w:rsidRPr="008D1372">
              <w:rPr>
                <w:rFonts w:eastAsia="Times New Roman"/>
                <w:lang w:val="en-GB"/>
              </w:rPr>
              <w:t xml:space="preserve">and </w:t>
            </w:r>
            <w:r w:rsidRPr="008D1372">
              <w:rPr>
                <w:rFonts w:eastAsia="Times New Roman"/>
                <w:i/>
                <w:lang w:val="en-GB"/>
              </w:rPr>
              <w:t>savers?</w:t>
            </w:r>
            <w:r w:rsidRPr="008D1372">
              <w:rPr>
                <w:rFonts w:eastAsia="Times New Roman"/>
                <w:lang w:val="en-GB"/>
              </w:rPr>
              <w:t xml:space="preserve">  </w:t>
            </w:r>
          </w:p>
        </w:tc>
        <w:tc>
          <w:tcPr>
            <w:tcW w:w="686" w:type="dxa"/>
            <w:vAlign w:val="bottom"/>
          </w:tcPr>
          <w:p w:rsidR="00CE6A74" w:rsidRPr="00B61BE6" w:rsidRDefault="00CE6A74" w:rsidP="00CE6A74">
            <w:pPr>
              <w:jc w:val="both"/>
              <w:rPr>
                <w:rFonts w:ascii="Arial" w:hAnsi="Arial"/>
              </w:rPr>
            </w:pPr>
            <w:r>
              <w:rPr>
                <w:rFonts w:ascii="Arial" w:hAnsi="Arial"/>
              </w:rPr>
              <w:t>8</w:t>
            </w:r>
          </w:p>
        </w:tc>
      </w:tr>
      <w:tr w:rsidR="00CE6A74" w:rsidRPr="00B61BE6" w:rsidTr="00FD0C0B">
        <w:trPr>
          <w:trHeight w:val="416"/>
        </w:trPr>
        <w:tc>
          <w:tcPr>
            <w:tcW w:w="687" w:type="dxa"/>
          </w:tcPr>
          <w:p w:rsidR="00CE6A74" w:rsidRPr="00B61BE6" w:rsidRDefault="00CE6A74" w:rsidP="00CE6A74">
            <w:pPr>
              <w:rPr>
                <w:rFonts w:ascii="Arial" w:hAnsi="Arial"/>
              </w:rPr>
            </w:pPr>
          </w:p>
        </w:tc>
        <w:tc>
          <w:tcPr>
            <w:tcW w:w="758" w:type="dxa"/>
          </w:tcPr>
          <w:p w:rsidR="00CE6A74" w:rsidRDefault="009A4FD6" w:rsidP="00CE6A74">
            <w:pPr>
              <w:rPr>
                <w:rFonts w:ascii="Arial" w:hAnsi="Arial"/>
              </w:rPr>
            </w:pPr>
            <w:r>
              <w:rPr>
                <w:rFonts w:ascii="Arial" w:hAnsi="Arial"/>
              </w:rPr>
              <w:t>4.1.3</w:t>
            </w:r>
          </w:p>
        </w:tc>
        <w:tc>
          <w:tcPr>
            <w:tcW w:w="7262" w:type="dxa"/>
          </w:tcPr>
          <w:p w:rsidR="009A4FD6" w:rsidRPr="009A4FD6" w:rsidRDefault="009A4FD6" w:rsidP="009A4FD6">
            <w:pPr>
              <w:pStyle w:val="Default"/>
              <w:rPr>
                <w:sz w:val="22"/>
                <w:szCs w:val="23"/>
              </w:rPr>
            </w:pPr>
            <w:r w:rsidRPr="009A4FD6">
              <w:rPr>
                <w:bCs/>
                <w:sz w:val="22"/>
                <w:szCs w:val="23"/>
              </w:rPr>
              <w:t xml:space="preserve">To what extent is inflation targeting beneficial to the economy? </w:t>
            </w:r>
          </w:p>
          <w:p w:rsidR="00CE6A74" w:rsidRPr="009A4FD6" w:rsidRDefault="00CE6A74" w:rsidP="00CE6A74">
            <w:pPr>
              <w:pStyle w:val="Default"/>
              <w:rPr>
                <w:sz w:val="22"/>
                <w:szCs w:val="23"/>
              </w:rPr>
            </w:pPr>
          </w:p>
        </w:tc>
        <w:tc>
          <w:tcPr>
            <w:tcW w:w="686" w:type="dxa"/>
            <w:vAlign w:val="bottom"/>
          </w:tcPr>
          <w:p w:rsidR="00CE6A74" w:rsidRPr="00B61BE6" w:rsidRDefault="00A40623" w:rsidP="00CE6A74">
            <w:pPr>
              <w:jc w:val="both"/>
              <w:rPr>
                <w:rFonts w:ascii="Arial" w:hAnsi="Arial"/>
              </w:rPr>
            </w:pPr>
            <w:r>
              <w:rPr>
                <w:rFonts w:ascii="Arial" w:hAnsi="Arial"/>
              </w:rPr>
              <w:t>8</w:t>
            </w:r>
          </w:p>
        </w:tc>
      </w:tr>
      <w:tr w:rsidR="00CE6A74" w:rsidRPr="00B61BE6" w:rsidTr="00B61BE6">
        <w:trPr>
          <w:trHeight w:val="371"/>
        </w:trPr>
        <w:tc>
          <w:tcPr>
            <w:tcW w:w="687" w:type="dxa"/>
          </w:tcPr>
          <w:p w:rsidR="00CE6A74" w:rsidRPr="00B61BE6" w:rsidRDefault="00CE6A74" w:rsidP="00CE6A74">
            <w:pPr>
              <w:rPr>
                <w:rFonts w:ascii="Arial" w:hAnsi="Arial"/>
              </w:rPr>
            </w:pPr>
          </w:p>
        </w:tc>
        <w:tc>
          <w:tcPr>
            <w:tcW w:w="758" w:type="dxa"/>
          </w:tcPr>
          <w:p w:rsidR="00CE6A74" w:rsidRDefault="00CE6A74" w:rsidP="00CE6A74">
            <w:pPr>
              <w:rPr>
                <w:rFonts w:ascii="Arial" w:hAnsi="Arial"/>
              </w:rPr>
            </w:pPr>
          </w:p>
        </w:tc>
        <w:tc>
          <w:tcPr>
            <w:tcW w:w="7262" w:type="dxa"/>
          </w:tcPr>
          <w:p w:rsidR="00CE6A74" w:rsidRDefault="00CE6A74" w:rsidP="00CE6A74">
            <w:pPr>
              <w:pStyle w:val="Default"/>
              <w:rPr>
                <w:sz w:val="23"/>
                <w:szCs w:val="23"/>
              </w:rPr>
            </w:pPr>
          </w:p>
        </w:tc>
        <w:tc>
          <w:tcPr>
            <w:tcW w:w="686" w:type="dxa"/>
            <w:vAlign w:val="bottom"/>
          </w:tcPr>
          <w:p w:rsidR="00CE6A74" w:rsidRPr="00B61BE6" w:rsidRDefault="00CE6A74" w:rsidP="00CE6A74">
            <w:pPr>
              <w:jc w:val="both"/>
              <w:rPr>
                <w:rFonts w:ascii="Arial" w:hAnsi="Arial"/>
              </w:rPr>
            </w:pPr>
          </w:p>
        </w:tc>
      </w:tr>
    </w:tbl>
    <w:p w:rsidR="00405DC7" w:rsidRPr="00FD0C0B" w:rsidRDefault="00405DC7" w:rsidP="00852B69">
      <w:pPr>
        <w:autoSpaceDE w:val="0"/>
        <w:autoSpaceDN w:val="0"/>
        <w:adjustRightInd w:val="0"/>
        <w:spacing w:after="0" w:line="240" w:lineRule="auto"/>
        <w:rPr>
          <w:rFonts w:ascii="Arial" w:eastAsia="FranklinGothic-Book" w:hAnsi="Arial" w:cs="Arial"/>
          <w:b/>
        </w:rPr>
      </w:pPr>
    </w:p>
    <w:p w:rsidR="00D85BE2" w:rsidRDefault="00FD0C0B" w:rsidP="00852B69">
      <w:pPr>
        <w:autoSpaceDE w:val="0"/>
        <w:autoSpaceDN w:val="0"/>
        <w:adjustRightInd w:val="0"/>
        <w:spacing w:after="0" w:line="240" w:lineRule="auto"/>
        <w:rPr>
          <w:rFonts w:ascii="Arial" w:eastAsia="FranklinGothic-Book" w:hAnsi="Arial" w:cs="Arial"/>
          <w:b/>
        </w:rPr>
      </w:pPr>
      <w:r w:rsidRPr="00FD0C0B">
        <w:rPr>
          <w:rFonts w:ascii="Arial" w:eastAsia="FranklinGothic-Book" w:hAnsi="Arial" w:cs="Arial"/>
          <w:b/>
        </w:rPr>
        <w:t>POSSIBLE ESSAYS</w:t>
      </w:r>
      <w:r w:rsidR="00860BDC">
        <w:rPr>
          <w:rFonts w:ascii="Arial" w:eastAsia="FranklinGothic-Book" w:hAnsi="Arial" w:cs="Arial"/>
          <w:b/>
        </w:rPr>
        <w:t>- MAIN PART</w:t>
      </w:r>
    </w:p>
    <w:p w:rsidR="00FD0C0B" w:rsidRPr="00FD0C0B" w:rsidRDefault="00FD0C0B" w:rsidP="00852B69">
      <w:pPr>
        <w:autoSpaceDE w:val="0"/>
        <w:autoSpaceDN w:val="0"/>
        <w:adjustRightInd w:val="0"/>
        <w:spacing w:after="0" w:line="240" w:lineRule="auto"/>
        <w:rPr>
          <w:rFonts w:ascii="Arial" w:eastAsia="FranklinGothic-Book" w:hAnsi="Arial" w:cs="Arial"/>
          <w:i/>
        </w:rPr>
      </w:pPr>
      <w:r w:rsidRPr="00FD0C0B">
        <w:rPr>
          <w:rFonts w:ascii="Arial" w:eastAsia="FranklinGothic-Book" w:hAnsi="Arial" w:cs="Arial"/>
          <w:i/>
        </w:rPr>
        <w:t>1</w:t>
      </w:r>
      <w:r w:rsidRPr="00FD0C0B">
        <w:rPr>
          <w:rFonts w:ascii="Arial" w:eastAsia="FranklinGothic-Book" w:hAnsi="Arial" w:cs="Arial"/>
          <w:i/>
        </w:rPr>
        <w:tab/>
        <w:t>Discuss in details the causes of demand-pull inflation.               (30)</w:t>
      </w:r>
    </w:p>
    <w:p w:rsidR="00FD0C0B" w:rsidRPr="00FD0C0B" w:rsidRDefault="00FD0C0B" w:rsidP="00852B69">
      <w:pPr>
        <w:autoSpaceDE w:val="0"/>
        <w:autoSpaceDN w:val="0"/>
        <w:adjustRightInd w:val="0"/>
        <w:spacing w:after="0" w:line="240" w:lineRule="auto"/>
        <w:rPr>
          <w:rFonts w:ascii="Arial" w:eastAsia="FranklinGothic-Book" w:hAnsi="Arial" w:cs="Arial"/>
          <w:b/>
        </w:rPr>
      </w:pPr>
      <w:r w:rsidRPr="00FD0C0B">
        <w:rPr>
          <w:rFonts w:ascii="Arial" w:eastAsia="FranklinGothic-Book" w:hAnsi="Arial" w:cs="Arial"/>
          <w:i/>
        </w:rPr>
        <w:t>2</w:t>
      </w:r>
      <w:r w:rsidRPr="00FD0C0B">
        <w:rPr>
          <w:rFonts w:ascii="Arial" w:eastAsia="FranklinGothic-Book" w:hAnsi="Arial" w:cs="Arial"/>
          <w:i/>
        </w:rPr>
        <w:tab/>
        <w:t>Discuss in details the causes of cost-push inflation.                   (30</w:t>
      </w:r>
      <w:r>
        <w:rPr>
          <w:rFonts w:ascii="Arial" w:eastAsia="FranklinGothic-Book" w:hAnsi="Arial" w:cs="Arial"/>
          <w:b/>
        </w:rPr>
        <w:t>)</w:t>
      </w:r>
    </w:p>
    <w:p w:rsidR="00FD0C0B" w:rsidRPr="00FD0C0B" w:rsidRDefault="00FD0C0B" w:rsidP="00852B69">
      <w:pPr>
        <w:autoSpaceDE w:val="0"/>
        <w:autoSpaceDN w:val="0"/>
        <w:adjustRightInd w:val="0"/>
        <w:spacing w:after="0" w:line="240" w:lineRule="auto"/>
        <w:rPr>
          <w:rFonts w:ascii="Arial" w:eastAsia="FranklinGothic-Book" w:hAnsi="Arial" w:cs="Arial"/>
          <w:b/>
        </w:rPr>
      </w:pPr>
    </w:p>
    <w:p w:rsidR="00FD0C0B" w:rsidRDefault="00FD0C0B" w:rsidP="00852B69">
      <w:pPr>
        <w:autoSpaceDE w:val="0"/>
        <w:autoSpaceDN w:val="0"/>
        <w:adjustRightInd w:val="0"/>
        <w:spacing w:after="0" w:line="240" w:lineRule="auto"/>
        <w:rPr>
          <w:rFonts w:ascii="Arial" w:hAnsi="Arial" w:cs="Arial"/>
          <w:b/>
        </w:rPr>
      </w:pPr>
    </w:p>
    <w:p w:rsidR="00860BDC" w:rsidRDefault="00860BDC" w:rsidP="00852B69">
      <w:pPr>
        <w:autoSpaceDE w:val="0"/>
        <w:autoSpaceDN w:val="0"/>
        <w:adjustRightInd w:val="0"/>
        <w:spacing w:after="0" w:line="240" w:lineRule="auto"/>
        <w:rPr>
          <w:rFonts w:ascii="Arial" w:hAnsi="Arial" w:cs="Arial"/>
          <w:b/>
        </w:rPr>
      </w:pPr>
    </w:p>
    <w:p w:rsidR="00860BDC" w:rsidRDefault="00860BDC" w:rsidP="00852B69">
      <w:pPr>
        <w:autoSpaceDE w:val="0"/>
        <w:autoSpaceDN w:val="0"/>
        <w:adjustRightInd w:val="0"/>
        <w:spacing w:after="0" w:line="240" w:lineRule="auto"/>
        <w:rPr>
          <w:rFonts w:ascii="Arial" w:hAnsi="Arial" w:cs="Arial"/>
          <w:b/>
        </w:rPr>
      </w:pPr>
    </w:p>
    <w:p w:rsidR="00860BDC" w:rsidRDefault="00860BDC" w:rsidP="00852B69">
      <w:pPr>
        <w:autoSpaceDE w:val="0"/>
        <w:autoSpaceDN w:val="0"/>
        <w:adjustRightInd w:val="0"/>
        <w:spacing w:after="0" w:line="240" w:lineRule="auto"/>
        <w:rPr>
          <w:rFonts w:ascii="Arial" w:hAnsi="Arial" w:cs="Arial"/>
          <w:b/>
        </w:rPr>
      </w:pPr>
    </w:p>
    <w:p w:rsidR="00860BDC" w:rsidRDefault="00860BDC" w:rsidP="00852B69">
      <w:pPr>
        <w:autoSpaceDE w:val="0"/>
        <w:autoSpaceDN w:val="0"/>
        <w:adjustRightInd w:val="0"/>
        <w:spacing w:after="0" w:line="240" w:lineRule="auto"/>
        <w:rPr>
          <w:rFonts w:ascii="Arial" w:hAnsi="Arial" w:cs="Arial"/>
          <w:b/>
        </w:rPr>
      </w:pPr>
    </w:p>
    <w:p w:rsidR="00860BDC" w:rsidRDefault="00860BDC" w:rsidP="00852B69">
      <w:pPr>
        <w:autoSpaceDE w:val="0"/>
        <w:autoSpaceDN w:val="0"/>
        <w:adjustRightInd w:val="0"/>
        <w:spacing w:after="0" w:line="240" w:lineRule="auto"/>
        <w:rPr>
          <w:rFonts w:ascii="Arial" w:hAnsi="Arial" w:cs="Arial"/>
          <w:b/>
        </w:rPr>
      </w:pPr>
    </w:p>
    <w:p w:rsidR="00860BDC" w:rsidRDefault="00860BDC" w:rsidP="00852B69">
      <w:pPr>
        <w:autoSpaceDE w:val="0"/>
        <w:autoSpaceDN w:val="0"/>
        <w:adjustRightInd w:val="0"/>
        <w:spacing w:after="0" w:line="240" w:lineRule="auto"/>
        <w:rPr>
          <w:rFonts w:ascii="Arial" w:hAnsi="Arial" w:cs="Arial"/>
          <w:b/>
        </w:rPr>
      </w:pPr>
    </w:p>
    <w:p w:rsidR="00860BDC" w:rsidRDefault="00860BDC" w:rsidP="00852B69">
      <w:pPr>
        <w:autoSpaceDE w:val="0"/>
        <w:autoSpaceDN w:val="0"/>
        <w:adjustRightInd w:val="0"/>
        <w:spacing w:after="0" w:line="240" w:lineRule="auto"/>
        <w:rPr>
          <w:rFonts w:ascii="Arial" w:hAnsi="Arial" w:cs="Arial"/>
          <w:b/>
        </w:rPr>
      </w:pPr>
    </w:p>
    <w:p w:rsidR="00860BDC" w:rsidRDefault="00860BDC" w:rsidP="00852B69">
      <w:pPr>
        <w:autoSpaceDE w:val="0"/>
        <w:autoSpaceDN w:val="0"/>
        <w:adjustRightInd w:val="0"/>
        <w:spacing w:after="0" w:line="240" w:lineRule="auto"/>
        <w:rPr>
          <w:rFonts w:ascii="Arial" w:hAnsi="Arial" w:cs="Arial"/>
          <w:b/>
        </w:rPr>
      </w:pPr>
    </w:p>
    <w:p w:rsidR="00860BDC" w:rsidRDefault="00860BDC" w:rsidP="00852B69">
      <w:pPr>
        <w:autoSpaceDE w:val="0"/>
        <w:autoSpaceDN w:val="0"/>
        <w:adjustRightInd w:val="0"/>
        <w:spacing w:after="0" w:line="240" w:lineRule="auto"/>
        <w:rPr>
          <w:rFonts w:ascii="Arial" w:hAnsi="Arial" w:cs="Arial"/>
          <w:b/>
        </w:rPr>
      </w:pPr>
    </w:p>
    <w:p w:rsidR="00357F73" w:rsidRDefault="00357F73" w:rsidP="00852B69">
      <w:pPr>
        <w:autoSpaceDE w:val="0"/>
        <w:autoSpaceDN w:val="0"/>
        <w:adjustRightInd w:val="0"/>
        <w:spacing w:after="0" w:line="240" w:lineRule="auto"/>
        <w:rPr>
          <w:rFonts w:ascii="Arial" w:hAnsi="Arial" w:cs="Arial"/>
          <w:b/>
        </w:rPr>
      </w:pPr>
    </w:p>
    <w:p w:rsidR="00357F73" w:rsidRDefault="00357F73" w:rsidP="00852B69">
      <w:pPr>
        <w:autoSpaceDE w:val="0"/>
        <w:autoSpaceDN w:val="0"/>
        <w:adjustRightInd w:val="0"/>
        <w:spacing w:after="0" w:line="240" w:lineRule="auto"/>
        <w:rPr>
          <w:rFonts w:ascii="Arial" w:hAnsi="Arial" w:cs="Arial"/>
          <w:b/>
        </w:rPr>
      </w:pPr>
    </w:p>
    <w:p w:rsidR="00852B69" w:rsidRPr="00FD0C0B" w:rsidRDefault="00FD0C0B" w:rsidP="00852B69">
      <w:pPr>
        <w:autoSpaceDE w:val="0"/>
        <w:autoSpaceDN w:val="0"/>
        <w:adjustRightInd w:val="0"/>
        <w:spacing w:after="0" w:line="240" w:lineRule="auto"/>
        <w:rPr>
          <w:rFonts w:ascii="Arial" w:hAnsi="Arial" w:cs="Arial"/>
          <w:b/>
        </w:rPr>
      </w:pPr>
      <w:r w:rsidRPr="00FD0C0B">
        <w:rPr>
          <w:rFonts w:ascii="Arial" w:hAnsi="Arial" w:cs="Arial"/>
          <w:b/>
        </w:rPr>
        <w:lastRenderedPageBreak/>
        <w:t>TOURISM</w:t>
      </w:r>
    </w:p>
    <w:p w:rsidR="00FD0C0B" w:rsidRPr="00860BDC" w:rsidRDefault="001A11E6" w:rsidP="00860BDC">
      <w:pPr>
        <w:pStyle w:val="ListParagraph"/>
        <w:numPr>
          <w:ilvl w:val="0"/>
          <w:numId w:val="25"/>
        </w:numPr>
        <w:autoSpaceDE w:val="0"/>
        <w:autoSpaceDN w:val="0"/>
        <w:adjustRightInd w:val="0"/>
        <w:spacing w:after="0" w:line="240" w:lineRule="auto"/>
        <w:rPr>
          <w:rFonts w:ascii="Arial" w:eastAsia="FranklinGothic-Book" w:hAnsi="Arial" w:cs="Arial"/>
          <w:b/>
        </w:rPr>
      </w:pPr>
      <w:r w:rsidRPr="001A11E6">
        <w:rPr>
          <w:rFonts w:ascii="Arial" w:eastAsia="FranklinGothic-Book" w:hAnsi="Arial" w:cs="Arial"/>
          <w:i/>
        </w:rPr>
        <w:t>Description</w:t>
      </w:r>
      <w:r>
        <w:rPr>
          <w:rFonts w:ascii="Arial" w:eastAsia="FranklinGothic-Book" w:hAnsi="Arial" w:cs="Arial"/>
        </w:rPr>
        <w:t xml:space="preserve">: </w:t>
      </w:r>
      <w:r w:rsidR="00FD0C0B" w:rsidRPr="00860BDC">
        <w:rPr>
          <w:rFonts w:ascii="Arial" w:eastAsia="FranklinGothic-Book" w:hAnsi="Arial" w:cs="Arial"/>
        </w:rPr>
        <w:t xml:space="preserve">Tourism can be </w:t>
      </w:r>
      <w:r w:rsidR="00993577" w:rsidRPr="00860BDC">
        <w:rPr>
          <w:rFonts w:ascii="Arial" w:eastAsia="FranklinGothic-Book" w:hAnsi="Arial" w:cs="Arial"/>
        </w:rPr>
        <w:t xml:space="preserve">defined as activities of </w:t>
      </w:r>
      <w:r w:rsidR="00993577" w:rsidRPr="00860BDC">
        <w:rPr>
          <w:rFonts w:ascii="Arial" w:eastAsia="FranklinGothic-Book" w:hAnsi="Arial" w:cs="Arial"/>
          <w:b/>
        </w:rPr>
        <w:t xml:space="preserve">people </w:t>
      </w:r>
      <w:r w:rsidR="00FD0C0B" w:rsidRPr="00860BDC">
        <w:rPr>
          <w:rFonts w:ascii="Arial" w:eastAsia="FranklinGothic-Book" w:hAnsi="Arial" w:cs="Arial"/>
          <w:b/>
        </w:rPr>
        <w:t>travelling to places outside</w:t>
      </w:r>
      <w:r w:rsidR="00FD0C0B" w:rsidRPr="00860BDC">
        <w:rPr>
          <w:rFonts w:ascii="Arial" w:eastAsia="FranklinGothic-Book" w:hAnsi="Arial" w:cs="Arial"/>
        </w:rPr>
        <w:t xml:space="preserve"> their usual env</w:t>
      </w:r>
      <w:r w:rsidR="00993577" w:rsidRPr="00860BDC">
        <w:rPr>
          <w:rFonts w:ascii="Arial" w:eastAsia="FranklinGothic-Book" w:hAnsi="Arial" w:cs="Arial"/>
        </w:rPr>
        <w:t xml:space="preserve">ironment for </w:t>
      </w:r>
      <w:r w:rsidR="00993577" w:rsidRPr="00860BDC">
        <w:rPr>
          <w:rFonts w:ascii="Arial" w:eastAsia="FranklinGothic-Book" w:hAnsi="Arial" w:cs="Arial"/>
          <w:b/>
        </w:rPr>
        <w:t>less than one year</w:t>
      </w:r>
      <w:r w:rsidR="00993577" w:rsidRPr="00860BDC">
        <w:rPr>
          <w:rFonts w:ascii="Arial" w:eastAsia="FranklinGothic-Book" w:hAnsi="Arial" w:cs="Arial"/>
        </w:rPr>
        <w:t xml:space="preserve"> </w:t>
      </w:r>
      <w:r w:rsidR="00FD0C0B" w:rsidRPr="00860BDC">
        <w:rPr>
          <w:rFonts w:ascii="Arial" w:eastAsia="FranklinGothic-Book" w:hAnsi="Arial" w:cs="Arial"/>
        </w:rPr>
        <w:t xml:space="preserve">for </w:t>
      </w:r>
      <w:r w:rsidR="00FD0C0B" w:rsidRPr="00860BDC">
        <w:rPr>
          <w:rFonts w:ascii="Arial" w:eastAsia="FranklinGothic-Book" w:hAnsi="Arial" w:cs="Arial"/>
          <w:b/>
        </w:rPr>
        <w:t>business</w:t>
      </w:r>
      <w:r w:rsidR="00FD0C0B" w:rsidRPr="00860BDC">
        <w:rPr>
          <w:rFonts w:ascii="Arial" w:eastAsia="FranklinGothic-Book" w:hAnsi="Arial" w:cs="Arial"/>
        </w:rPr>
        <w:t xml:space="preserve">, </w:t>
      </w:r>
      <w:r w:rsidR="00FD0C0B" w:rsidRPr="00860BDC">
        <w:rPr>
          <w:rFonts w:ascii="Arial" w:eastAsia="FranklinGothic-Book" w:hAnsi="Arial" w:cs="Arial"/>
          <w:b/>
        </w:rPr>
        <w:t xml:space="preserve">leisure </w:t>
      </w:r>
      <w:r w:rsidR="00FD0C0B" w:rsidRPr="00860BDC">
        <w:rPr>
          <w:rFonts w:ascii="Arial" w:eastAsia="FranklinGothic-Book" w:hAnsi="Arial" w:cs="Arial"/>
        </w:rPr>
        <w:t xml:space="preserve">or other purposes </w:t>
      </w:r>
      <w:r w:rsidR="00FD0C0B" w:rsidRPr="00860BDC">
        <w:rPr>
          <w:rFonts w:ascii="Arial" w:eastAsia="FranklinGothic-Book" w:hAnsi="Arial" w:cs="Arial"/>
          <w:b/>
        </w:rPr>
        <w:t>without any remuneration.</w:t>
      </w:r>
    </w:p>
    <w:p w:rsidR="00FD0C0B" w:rsidRPr="00993577" w:rsidRDefault="00FD0C0B" w:rsidP="00FD0C0B">
      <w:pPr>
        <w:autoSpaceDE w:val="0"/>
        <w:autoSpaceDN w:val="0"/>
        <w:adjustRightInd w:val="0"/>
        <w:spacing w:after="0" w:line="240" w:lineRule="auto"/>
        <w:rPr>
          <w:rFonts w:ascii="Arial" w:eastAsia="FranklinGothic-Book" w:hAnsi="Arial" w:cs="Arial"/>
        </w:rPr>
      </w:pPr>
      <w:r w:rsidRPr="00993577">
        <w:rPr>
          <w:rFonts w:ascii="Arial" w:eastAsia="FranklinGothic-Book" w:hAnsi="Arial" w:cs="Arial"/>
        </w:rPr>
        <w:t>An activity is seen as tourism if it fits in with the following criteria:</w:t>
      </w:r>
    </w:p>
    <w:p w:rsidR="00FD0C0B" w:rsidRPr="00993577" w:rsidRDefault="00FD0C0B" w:rsidP="00FD0C0B">
      <w:pPr>
        <w:autoSpaceDE w:val="0"/>
        <w:autoSpaceDN w:val="0"/>
        <w:adjustRightInd w:val="0"/>
        <w:spacing w:after="0" w:line="240" w:lineRule="auto"/>
        <w:rPr>
          <w:rFonts w:ascii="Arial" w:eastAsia="FranklinGothic-Book" w:hAnsi="Arial" w:cs="Arial"/>
        </w:rPr>
      </w:pPr>
      <w:r w:rsidRPr="00993577">
        <w:rPr>
          <w:rFonts w:ascii="Arial" w:eastAsia="FranklinGothic-Book" w:hAnsi="Arial" w:cs="Arial"/>
        </w:rPr>
        <w:t xml:space="preserve">• There is a </w:t>
      </w:r>
      <w:r w:rsidRPr="00993577">
        <w:rPr>
          <w:rFonts w:ascii="Arial" w:eastAsia="FranklinGothic-Book" w:hAnsi="Arial" w:cs="Arial"/>
          <w:b/>
        </w:rPr>
        <w:t>purpose</w:t>
      </w:r>
      <w:r w:rsidRPr="00993577">
        <w:rPr>
          <w:rFonts w:ascii="Arial" w:eastAsia="FranklinGothic-Book" w:hAnsi="Arial" w:cs="Arial"/>
        </w:rPr>
        <w:t xml:space="preserve"> for the visit or activity.</w:t>
      </w:r>
    </w:p>
    <w:p w:rsidR="00FD0C0B" w:rsidRPr="00993577" w:rsidRDefault="00FD0C0B" w:rsidP="00FD0C0B">
      <w:pPr>
        <w:autoSpaceDE w:val="0"/>
        <w:autoSpaceDN w:val="0"/>
        <w:adjustRightInd w:val="0"/>
        <w:spacing w:after="0" w:line="240" w:lineRule="auto"/>
        <w:rPr>
          <w:rFonts w:ascii="Arial" w:eastAsia="FranklinGothic-Book" w:hAnsi="Arial" w:cs="Arial"/>
        </w:rPr>
      </w:pPr>
      <w:r w:rsidRPr="00993577">
        <w:rPr>
          <w:rFonts w:ascii="Arial" w:eastAsia="FranklinGothic-Book" w:hAnsi="Arial" w:cs="Arial"/>
        </w:rPr>
        <w:t xml:space="preserve">• There is </w:t>
      </w:r>
      <w:r w:rsidRPr="00993577">
        <w:rPr>
          <w:rFonts w:ascii="Arial" w:eastAsia="FranklinGothic-Book" w:hAnsi="Arial" w:cs="Arial"/>
          <w:b/>
        </w:rPr>
        <w:t>no remuneration</w:t>
      </w:r>
      <w:r w:rsidRPr="00993577">
        <w:rPr>
          <w:rFonts w:ascii="Arial" w:eastAsia="FranklinGothic-Book" w:hAnsi="Arial" w:cs="Arial"/>
        </w:rPr>
        <w:t xml:space="preserve"> (money) earned in the place visited.</w:t>
      </w:r>
    </w:p>
    <w:p w:rsidR="00FD0C0B" w:rsidRPr="00993577" w:rsidRDefault="00FD0C0B" w:rsidP="00FD0C0B">
      <w:pPr>
        <w:autoSpaceDE w:val="0"/>
        <w:autoSpaceDN w:val="0"/>
        <w:adjustRightInd w:val="0"/>
        <w:spacing w:after="0" w:line="240" w:lineRule="auto"/>
        <w:rPr>
          <w:rFonts w:ascii="Arial" w:eastAsia="FranklinGothic-Book" w:hAnsi="Arial" w:cs="Arial"/>
        </w:rPr>
      </w:pPr>
      <w:r w:rsidRPr="00993577">
        <w:rPr>
          <w:rFonts w:ascii="Arial" w:eastAsia="FranklinGothic-Book" w:hAnsi="Arial" w:cs="Arial"/>
        </w:rPr>
        <w:t xml:space="preserve">• A </w:t>
      </w:r>
      <w:r w:rsidRPr="00993577">
        <w:rPr>
          <w:rFonts w:ascii="Arial" w:eastAsia="FranklinGothic-Book" w:hAnsi="Arial" w:cs="Arial"/>
          <w:b/>
        </w:rPr>
        <w:t>minimum length</w:t>
      </w:r>
      <w:r w:rsidRPr="00993577">
        <w:rPr>
          <w:rFonts w:ascii="Arial" w:eastAsia="FranklinGothic-Book" w:hAnsi="Arial" w:cs="Arial"/>
        </w:rPr>
        <w:t xml:space="preserve"> of </w:t>
      </w:r>
      <w:r w:rsidRPr="00993577">
        <w:rPr>
          <w:rFonts w:ascii="Arial" w:eastAsia="FranklinGothic-Book" w:hAnsi="Arial" w:cs="Arial"/>
          <w:b/>
        </w:rPr>
        <w:t>stay is one night</w:t>
      </w:r>
      <w:r w:rsidRPr="00993577">
        <w:rPr>
          <w:rFonts w:ascii="Arial" w:eastAsia="FranklinGothic-Book" w:hAnsi="Arial" w:cs="Arial"/>
        </w:rPr>
        <w:t>.</w:t>
      </w:r>
    </w:p>
    <w:p w:rsidR="00FD0C0B" w:rsidRPr="00993577" w:rsidRDefault="00FD0C0B" w:rsidP="00FD0C0B">
      <w:pPr>
        <w:autoSpaceDE w:val="0"/>
        <w:autoSpaceDN w:val="0"/>
        <w:adjustRightInd w:val="0"/>
        <w:spacing w:after="0" w:line="240" w:lineRule="auto"/>
        <w:rPr>
          <w:rFonts w:ascii="Arial" w:eastAsia="FranklinGothic-Book" w:hAnsi="Arial" w:cs="Arial"/>
        </w:rPr>
      </w:pPr>
      <w:r w:rsidRPr="00993577">
        <w:rPr>
          <w:rFonts w:ascii="Arial" w:eastAsia="FranklinGothic-Book" w:hAnsi="Arial" w:cs="Arial"/>
        </w:rPr>
        <w:t xml:space="preserve">• A </w:t>
      </w:r>
      <w:r w:rsidRPr="00993577">
        <w:rPr>
          <w:rFonts w:ascii="Arial" w:eastAsia="FranklinGothic-Book" w:hAnsi="Arial" w:cs="Arial"/>
          <w:b/>
        </w:rPr>
        <w:t>maximum length of stay is one year</w:t>
      </w:r>
      <w:r w:rsidRPr="00993577">
        <w:rPr>
          <w:rFonts w:ascii="Arial" w:eastAsia="FranklinGothic-Book" w:hAnsi="Arial" w:cs="Arial"/>
        </w:rPr>
        <w:t>.</w:t>
      </w:r>
    </w:p>
    <w:p w:rsidR="00BE2664" w:rsidRPr="00993577" w:rsidRDefault="00FD0C0B" w:rsidP="00993577">
      <w:pPr>
        <w:autoSpaceDE w:val="0"/>
        <w:autoSpaceDN w:val="0"/>
        <w:adjustRightInd w:val="0"/>
        <w:spacing w:after="0" w:line="240" w:lineRule="auto"/>
        <w:rPr>
          <w:rFonts w:ascii="Arial" w:eastAsia="FranklinGothic-Book" w:hAnsi="Arial" w:cs="Arial"/>
        </w:rPr>
      </w:pPr>
      <w:r w:rsidRPr="00993577">
        <w:rPr>
          <w:rFonts w:ascii="Arial" w:eastAsia="FranklinGothic-Book" w:hAnsi="Arial" w:cs="Arial"/>
        </w:rPr>
        <w:t xml:space="preserve">• There is a travelling </w:t>
      </w:r>
      <w:r w:rsidRPr="00993577">
        <w:rPr>
          <w:rFonts w:ascii="Arial" w:eastAsia="FranklinGothic-Book" w:hAnsi="Arial" w:cs="Arial"/>
          <w:b/>
        </w:rPr>
        <w:t>distance of more than 160 km</w:t>
      </w:r>
      <w:r w:rsidRPr="00993577">
        <w:rPr>
          <w:rFonts w:ascii="Arial" w:eastAsia="FranklinGothic-Book" w:hAnsi="Arial" w:cs="Arial"/>
        </w:rPr>
        <w:t xml:space="preserve"> from the tourist’</w:t>
      </w:r>
      <w:r w:rsidR="00993577">
        <w:rPr>
          <w:rFonts w:ascii="Arial" w:eastAsia="FranklinGothic-Book" w:hAnsi="Arial" w:cs="Arial"/>
        </w:rPr>
        <w:t xml:space="preserve">s </w:t>
      </w:r>
      <w:r w:rsidRPr="00993577">
        <w:rPr>
          <w:rFonts w:ascii="Arial" w:eastAsia="FranklinGothic-Book" w:hAnsi="Arial" w:cs="Arial"/>
        </w:rPr>
        <w:t>home environment.</w:t>
      </w:r>
    </w:p>
    <w:p w:rsidR="00372D7B" w:rsidRPr="00372D7B" w:rsidRDefault="00372D7B" w:rsidP="00372D7B">
      <w:pPr>
        <w:autoSpaceDE w:val="0"/>
        <w:autoSpaceDN w:val="0"/>
        <w:adjustRightInd w:val="0"/>
        <w:spacing w:after="0" w:line="240" w:lineRule="auto"/>
        <w:rPr>
          <w:sz w:val="18"/>
        </w:rPr>
      </w:pPr>
    </w:p>
    <w:p w:rsidR="00993577" w:rsidRPr="00B672FA" w:rsidRDefault="00372D7B" w:rsidP="00993577">
      <w:pPr>
        <w:pStyle w:val="Default"/>
        <w:rPr>
          <w:b/>
          <w:color w:val="auto"/>
          <w:sz w:val="22"/>
          <w:szCs w:val="22"/>
        </w:rPr>
      </w:pPr>
      <w:r w:rsidRPr="00B672FA">
        <w:rPr>
          <w:b/>
          <w:color w:val="auto"/>
          <w:sz w:val="22"/>
          <w:szCs w:val="22"/>
        </w:rPr>
        <w:t>CONTENT TO BE COVERED</w:t>
      </w:r>
    </w:p>
    <w:p w:rsidR="00993577" w:rsidRPr="00B672FA" w:rsidRDefault="00372D7B" w:rsidP="00860BDC">
      <w:pPr>
        <w:pStyle w:val="Default"/>
        <w:numPr>
          <w:ilvl w:val="0"/>
          <w:numId w:val="25"/>
        </w:numPr>
        <w:rPr>
          <w:sz w:val="22"/>
          <w:szCs w:val="22"/>
        </w:rPr>
      </w:pPr>
      <w:r w:rsidRPr="00B672FA">
        <w:rPr>
          <w:b/>
          <w:bCs/>
          <w:sz w:val="22"/>
          <w:szCs w:val="22"/>
        </w:rPr>
        <w:t>Ty</w:t>
      </w:r>
      <w:r w:rsidR="00993577" w:rsidRPr="00B672FA">
        <w:rPr>
          <w:b/>
          <w:bCs/>
          <w:sz w:val="22"/>
          <w:szCs w:val="22"/>
        </w:rPr>
        <w:t xml:space="preserve">pes </w:t>
      </w:r>
      <w:r w:rsidR="00993577" w:rsidRPr="00B672FA">
        <w:rPr>
          <w:sz w:val="22"/>
          <w:szCs w:val="22"/>
        </w:rPr>
        <w:t xml:space="preserve">of tourism </w:t>
      </w:r>
    </w:p>
    <w:p w:rsidR="00993577" w:rsidRPr="00B672FA" w:rsidRDefault="00860BDC" w:rsidP="00860BDC">
      <w:pPr>
        <w:pStyle w:val="Default"/>
        <w:numPr>
          <w:ilvl w:val="0"/>
          <w:numId w:val="25"/>
        </w:numPr>
        <w:rPr>
          <w:sz w:val="22"/>
          <w:szCs w:val="22"/>
        </w:rPr>
      </w:pPr>
      <w:r w:rsidRPr="00B672FA">
        <w:rPr>
          <w:b/>
          <w:bCs/>
          <w:sz w:val="22"/>
          <w:szCs w:val="22"/>
        </w:rPr>
        <w:t>M</w:t>
      </w:r>
      <w:r w:rsidR="00993577" w:rsidRPr="00B672FA">
        <w:rPr>
          <w:b/>
          <w:bCs/>
          <w:sz w:val="22"/>
          <w:szCs w:val="22"/>
        </w:rPr>
        <w:t xml:space="preserve">easuring </w:t>
      </w:r>
      <w:r w:rsidR="00993577" w:rsidRPr="00B672FA">
        <w:rPr>
          <w:sz w:val="22"/>
          <w:szCs w:val="22"/>
        </w:rPr>
        <w:t xml:space="preserve"> tourism </w:t>
      </w:r>
    </w:p>
    <w:p w:rsidR="00993577" w:rsidRPr="00B672FA" w:rsidRDefault="00860BDC" w:rsidP="00860BDC">
      <w:pPr>
        <w:pStyle w:val="Default"/>
        <w:numPr>
          <w:ilvl w:val="0"/>
          <w:numId w:val="25"/>
        </w:numPr>
        <w:rPr>
          <w:sz w:val="22"/>
          <w:szCs w:val="22"/>
        </w:rPr>
      </w:pPr>
      <w:r w:rsidRPr="00B672FA">
        <w:rPr>
          <w:sz w:val="22"/>
          <w:szCs w:val="22"/>
        </w:rPr>
        <w:t>The</w:t>
      </w:r>
      <w:r w:rsidR="00993577" w:rsidRPr="00B672FA">
        <w:rPr>
          <w:sz w:val="22"/>
          <w:szCs w:val="22"/>
        </w:rPr>
        <w:t xml:space="preserve"> </w:t>
      </w:r>
      <w:r w:rsidR="00993577" w:rsidRPr="00B672FA">
        <w:rPr>
          <w:b/>
          <w:bCs/>
          <w:sz w:val="22"/>
          <w:szCs w:val="22"/>
        </w:rPr>
        <w:t xml:space="preserve">reasons </w:t>
      </w:r>
      <w:r w:rsidR="00993577" w:rsidRPr="00B672FA">
        <w:rPr>
          <w:sz w:val="22"/>
          <w:szCs w:val="22"/>
        </w:rPr>
        <w:t xml:space="preserve">for growth in the tourism industry (internationally and domestically) </w:t>
      </w:r>
    </w:p>
    <w:p w:rsidR="00860BDC" w:rsidRPr="00B672FA" w:rsidRDefault="00860BDC" w:rsidP="00860BDC">
      <w:pPr>
        <w:pStyle w:val="Default"/>
        <w:ind w:left="720"/>
        <w:rPr>
          <w:sz w:val="22"/>
          <w:szCs w:val="22"/>
        </w:rPr>
      </w:pPr>
    </w:p>
    <w:p w:rsidR="00860BDC" w:rsidRPr="00B672FA" w:rsidRDefault="00860BDC" w:rsidP="00860BDC">
      <w:pPr>
        <w:pStyle w:val="Default"/>
        <w:numPr>
          <w:ilvl w:val="0"/>
          <w:numId w:val="25"/>
        </w:numPr>
        <w:rPr>
          <w:sz w:val="22"/>
          <w:szCs w:val="22"/>
        </w:rPr>
      </w:pPr>
      <w:r w:rsidRPr="00B672FA">
        <w:rPr>
          <w:sz w:val="22"/>
          <w:szCs w:val="22"/>
        </w:rPr>
        <w:t>T</w:t>
      </w:r>
      <w:r w:rsidR="00993577" w:rsidRPr="00B672FA">
        <w:rPr>
          <w:sz w:val="22"/>
          <w:szCs w:val="22"/>
        </w:rPr>
        <w:t xml:space="preserve">he effects of tourism </w:t>
      </w:r>
      <w:r w:rsidRPr="00B672FA">
        <w:rPr>
          <w:sz w:val="22"/>
          <w:szCs w:val="22"/>
        </w:rPr>
        <w:t>– (</w:t>
      </w:r>
      <w:r w:rsidRPr="00B672FA">
        <w:rPr>
          <w:i/>
          <w:sz w:val="22"/>
          <w:szCs w:val="22"/>
        </w:rPr>
        <w:t>possible essay question</w:t>
      </w:r>
      <w:r w:rsidRPr="00B672FA">
        <w:rPr>
          <w:sz w:val="22"/>
          <w:szCs w:val="22"/>
        </w:rPr>
        <w:t>)</w:t>
      </w:r>
    </w:p>
    <w:p w:rsidR="00372D7B" w:rsidRPr="00B672FA" w:rsidRDefault="00372D7B" w:rsidP="00372D7B">
      <w:pPr>
        <w:pStyle w:val="Default"/>
        <w:rPr>
          <w:sz w:val="22"/>
          <w:szCs w:val="22"/>
        </w:rPr>
      </w:pPr>
      <w:r w:rsidRPr="00B672FA">
        <w:rPr>
          <w:rFonts w:asciiTheme="minorHAnsi" w:hAnsiTheme="minorHAnsi" w:cstheme="minorBidi"/>
          <w:color w:val="auto"/>
          <w:sz w:val="22"/>
          <w:szCs w:val="22"/>
        </w:rPr>
        <w:t xml:space="preserve">                      There positive and negative effects </w:t>
      </w:r>
    </w:p>
    <w:p w:rsidR="00993577" w:rsidRPr="00B672FA" w:rsidRDefault="00993577" w:rsidP="00860BDC">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GDP </w:t>
      </w:r>
    </w:p>
    <w:p w:rsidR="00993577" w:rsidRPr="00B672FA" w:rsidRDefault="00993577" w:rsidP="00860BDC">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Employment </w:t>
      </w:r>
    </w:p>
    <w:p w:rsidR="00993577" w:rsidRPr="00B672FA" w:rsidRDefault="00993577" w:rsidP="00860BDC">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Poverty </w:t>
      </w:r>
    </w:p>
    <w:p w:rsidR="00993577" w:rsidRPr="00B672FA" w:rsidRDefault="00993577" w:rsidP="00860BDC">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Externalities </w:t>
      </w:r>
    </w:p>
    <w:p w:rsidR="00993577" w:rsidRPr="00B672FA" w:rsidRDefault="00993577" w:rsidP="00860BDC">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Environment </w:t>
      </w:r>
    </w:p>
    <w:p w:rsidR="00993577" w:rsidRPr="00B672FA" w:rsidRDefault="00993577" w:rsidP="00860BDC">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Investment </w:t>
      </w:r>
    </w:p>
    <w:p w:rsidR="00372D7B" w:rsidRPr="00B672FA" w:rsidRDefault="00372D7B" w:rsidP="00860BDC">
      <w:pPr>
        <w:pStyle w:val="Default"/>
        <w:ind w:firstLine="720"/>
        <w:rPr>
          <w:sz w:val="22"/>
          <w:szCs w:val="22"/>
        </w:rPr>
      </w:pPr>
    </w:p>
    <w:p w:rsidR="00993577" w:rsidRPr="00B672FA" w:rsidRDefault="00372D7B" w:rsidP="00372D7B">
      <w:pPr>
        <w:pStyle w:val="Default"/>
        <w:numPr>
          <w:ilvl w:val="0"/>
          <w:numId w:val="27"/>
        </w:numPr>
        <w:rPr>
          <w:sz w:val="22"/>
          <w:szCs w:val="22"/>
        </w:rPr>
      </w:pPr>
      <w:r w:rsidRPr="00B672FA">
        <w:rPr>
          <w:b/>
          <w:bCs/>
          <w:sz w:val="22"/>
          <w:szCs w:val="22"/>
        </w:rPr>
        <w:t>B</w:t>
      </w:r>
      <w:r w:rsidR="00993577" w:rsidRPr="00B672FA">
        <w:rPr>
          <w:b/>
          <w:bCs/>
          <w:sz w:val="22"/>
          <w:szCs w:val="22"/>
        </w:rPr>
        <w:t xml:space="preserve">enefits </w:t>
      </w:r>
      <w:r w:rsidR="00993577" w:rsidRPr="00B672FA">
        <w:rPr>
          <w:sz w:val="22"/>
          <w:szCs w:val="22"/>
        </w:rPr>
        <w:t xml:space="preserve">of tourism </w:t>
      </w:r>
      <w:r w:rsidRPr="00B672FA">
        <w:rPr>
          <w:sz w:val="22"/>
          <w:szCs w:val="22"/>
        </w:rPr>
        <w:t>(</w:t>
      </w:r>
      <w:r w:rsidRPr="00B672FA">
        <w:rPr>
          <w:i/>
          <w:sz w:val="22"/>
          <w:szCs w:val="22"/>
        </w:rPr>
        <w:t>possible essay question</w:t>
      </w:r>
      <w:r w:rsidRPr="00B672FA">
        <w:rPr>
          <w:sz w:val="22"/>
          <w:szCs w:val="22"/>
        </w:rPr>
        <w:t>)</w:t>
      </w:r>
    </w:p>
    <w:p w:rsidR="00993577" w:rsidRPr="00B672FA" w:rsidRDefault="00993577" w:rsidP="00372D7B">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Households </w:t>
      </w:r>
    </w:p>
    <w:p w:rsidR="00993577" w:rsidRPr="00B672FA" w:rsidRDefault="00993577" w:rsidP="00372D7B">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Businesses </w:t>
      </w:r>
    </w:p>
    <w:p w:rsidR="00993577" w:rsidRPr="00B672FA" w:rsidRDefault="00993577" w:rsidP="00372D7B">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State </w:t>
      </w:r>
    </w:p>
    <w:p w:rsidR="00993577" w:rsidRPr="00B672FA" w:rsidRDefault="00993577" w:rsidP="00372D7B">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Infrastructure development </w:t>
      </w:r>
    </w:p>
    <w:p w:rsidR="00993577" w:rsidRPr="00B672FA" w:rsidRDefault="00993577" w:rsidP="00993577">
      <w:pPr>
        <w:pStyle w:val="Default"/>
        <w:rPr>
          <w:sz w:val="22"/>
          <w:szCs w:val="22"/>
        </w:rPr>
      </w:pPr>
    </w:p>
    <w:p w:rsidR="00993577" w:rsidRPr="00B672FA" w:rsidRDefault="00993577" w:rsidP="00372D7B">
      <w:pPr>
        <w:pStyle w:val="Default"/>
        <w:numPr>
          <w:ilvl w:val="0"/>
          <w:numId w:val="27"/>
        </w:numPr>
        <w:rPr>
          <w:sz w:val="22"/>
          <w:szCs w:val="22"/>
        </w:rPr>
      </w:pPr>
      <w:r w:rsidRPr="00B672FA">
        <w:rPr>
          <w:sz w:val="22"/>
          <w:szCs w:val="22"/>
        </w:rPr>
        <w:t xml:space="preserve">South Africa's </w:t>
      </w:r>
      <w:r w:rsidRPr="00B672FA">
        <w:rPr>
          <w:b/>
          <w:bCs/>
          <w:sz w:val="22"/>
          <w:szCs w:val="22"/>
        </w:rPr>
        <w:t xml:space="preserve">tourism profile </w:t>
      </w:r>
      <w:r w:rsidRPr="00B672FA">
        <w:rPr>
          <w:sz w:val="22"/>
          <w:szCs w:val="22"/>
        </w:rPr>
        <w:t xml:space="preserve">under the following headings: </w:t>
      </w:r>
    </w:p>
    <w:p w:rsidR="00993577" w:rsidRPr="00B672FA" w:rsidRDefault="00993577" w:rsidP="00372D7B">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Aim with visits </w:t>
      </w:r>
    </w:p>
    <w:p w:rsidR="00993577" w:rsidRPr="00B672FA" w:rsidRDefault="00993577" w:rsidP="00372D7B">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Local destinations </w:t>
      </w:r>
    </w:p>
    <w:p w:rsidR="00993577" w:rsidRPr="00B672FA" w:rsidRDefault="00993577" w:rsidP="00372D7B">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Local tourists </w:t>
      </w:r>
    </w:p>
    <w:p w:rsidR="00372D7B" w:rsidRPr="00B672FA" w:rsidRDefault="00993577" w:rsidP="00372D7B">
      <w:pPr>
        <w:pStyle w:val="Default"/>
        <w:ind w:firstLine="720"/>
        <w:rPr>
          <w:sz w:val="22"/>
          <w:szCs w:val="22"/>
        </w:rPr>
      </w:pPr>
      <w:r w:rsidRPr="00B672FA">
        <w:rPr>
          <w:rFonts w:ascii="Times New Roman" w:hAnsi="Times New Roman" w:cs="Times New Roman"/>
          <w:sz w:val="22"/>
          <w:szCs w:val="22"/>
        </w:rPr>
        <w:t xml:space="preserve">- </w:t>
      </w:r>
      <w:r w:rsidRPr="00B672FA">
        <w:rPr>
          <w:sz w:val="22"/>
          <w:szCs w:val="22"/>
        </w:rPr>
        <w:t xml:space="preserve">Indigenous knowledge </w:t>
      </w:r>
    </w:p>
    <w:p w:rsidR="00372D7B" w:rsidRPr="00B672FA" w:rsidRDefault="00372D7B" w:rsidP="00372D7B">
      <w:pPr>
        <w:pStyle w:val="ListParagraph"/>
        <w:numPr>
          <w:ilvl w:val="0"/>
          <w:numId w:val="27"/>
        </w:numPr>
        <w:autoSpaceDE w:val="0"/>
        <w:autoSpaceDN w:val="0"/>
        <w:adjustRightInd w:val="0"/>
        <w:spacing w:after="0" w:line="240" w:lineRule="auto"/>
        <w:rPr>
          <w:rFonts w:ascii="Arial" w:hAnsi="Arial" w:cs="Arial"/>
          <w:color w:val="000000"/>
        </w:rPr>
      </w:pPr>
      <w:r w:rsidRPr="00B672FA">
        <w:rPr>
          <w:rFonts w:ascii="Arial" w:hAnsi="Arial" w:cs="Arial"/>
          <w:color w:val="000000"/>
        </w:rPr>
        <w:t xml:space="preserve">Broadly outline the Department of Tourism's </w:t>
      </w:r>
      <w:r w:rsidRPr="00B672FA">
        <w:rPr>
          <w:rFonts w:ascii="Arial" w:hAnsi="Arial" w:cs="Arial"/>
          <w:b/>
          <w:bCs/>
          <w:color w:val="000000"/>
        </w:rPr>
        <w:t xml:space="preserve">policy suggestions </w:t>
      </w:r>
      <w:r w:rsidRPr="00B672FA">
        <w:rPr>
          <w:rFonts w:ascii="Arial" w:hAnsi="Arial" w:cs="Arial"/>
          <w:color w:val="000000"/>
        </w:rPr>
        <w:t xml:space="preserve">under the following headings: </w:t>
      </w:r>
    </w:p>
    <w:p w:rsidR="00372D7B" w:rsidRPr="00B672FA" w:rsidRDefault="00372D7B" w:rsidP="00372D7B">
      <w:pPr>
        <w:autoSpaceDE w:val="0"/>
        <w:autoSpaceDN w:val="0"/>
        <w:adjustRightInd w:val="0"/>
        <w:spacing w:after="0" w:line="240" w:lineRule="auto"/>
        <w:ind w:firstLine="720"/>
        <w:rPr>
          <w:rFonts w:ascii="Arial" w:hAnsi="Arial" w:cs="Arial"/>
          <w:color w:val="000000"/>
        </w:rPr>
      </w:pPr>
      <w:r w:rsidRPr="00B672FA">
        <w:rPr>
          <w:rFonts w:ascii="Times New Roman" w:hAnsi="Times New Roman" w:cs="Times New Roman"/>
          <w:color w:val="000000"/>
        </w:rPr>
        <w:t xml:space="preserve">- </w:t>
      </w:r>
      <w:r w:rsidRPr="00B672FA">
        <w:rPr>
          <w:rFonts w:ascii="Arial" w:hAnsi="Arial" w:cs="Arial"/>
          <w:color w:val="000000"/>
        </w:rPr>
        <w:t xml:space="preserve">Marketing </w:t>
      </w:r>
    </w:p>
    <w:p w:rsidR="00372D7B" w:rsidRPr="00B672FA" w:rsidRDefault="00372D7B" w:rsidP="00372D7B">
      <w:pPr>
        <w:autoSpaceDE w:val="0"/>
        <w:autoSpaceDN w:val="0"/>
        <w:adjustRightInd w:val="0"/>
        <w:spacing w:after="0" w:line="240" w:lineRule="auto"/>
        <w:ind w:left="720"/>
        <w:rPr>
          <w:rFonts w:ascii="Arial" w:hAnsi="Arial" w:cs="Arial"/>
          <w:color w:val="000000"/>
        </w:rPr>
      </w:pPr>
      <w:r w:rsidRPr="00B672FA">
        <w:rPr>
          <w:rFonts w:ascii="Times New Roman" w:hAnsi="Times New Roman" w:cs="Times New Roman"/>
          <w:color w:val="000000"/>
        </w:rPr>
        <w:t xml:space="preserve">- </w:t>
      </w:r>
      <w:r w:rsidRPr="00B672FA">
        <w:rPr>
          <w:rFonts w:ascii="Arial" w:hAnsi="Arial" w:cs="Arial"/>
          <w:color w:val="000000"/>
        </w:rPr>
        <w:t xml:space="preserve">Spatial distribution </w:t>
      </w:r>
    </w:p>
    <w:p w:rsidR="00372D7B" w:rsidRPr="00B672FA" w:rsidRDefault="00372D7B" w:rsidP="00372D7B">
      <w:pPr>
        <w:autoSpaceDE w:val="0"/>
        <w:autoSpaceDN w:val="0"/>
        <w:adjustRightInd w:val="0"/>
        <w:spacing w:after="0" w:line="240" w:lineRule="auto"/>
        <w:ind w:firstLine="720"/>
        <w:rPr>
          <w:rFonts w:ascii="Arial" w:hAnsi="Arial" w:cs="Arial"/>
          <w:color w:val="000000"/>
        </w:rPr>
      </w:pPr>
      <w:r w:rsidRPr="00B672FA">
        <w:rPr>
          <w:rFonts w:ascii="Times New Roman" w:hAnsi="Times New Roman" w:cs="Times New Roman"/>
          <w:color w:val="000000"/>
        </w:rPr>
        <w:t xml:space="preserve">- </w:t>
      </w:r>
      <w:r w:rsidRPr="00B672FA">
        <w:rPr>
          <w:rFonts w:ascii="Arial" w:hAnsi="Arial" w:cs="Arial"/>
          <w:color w:val="000000"/>
        </w:rPr>
        <w:t xml:space="preserve">Taxing </w:t>
      </w:r>
    </w:p>
    <w:p w:rsidR="00372D7B" w:rsidRPr="00B672FA" w:rsidRDefault="00372D7B" w:rsidP="00372D7B">
      <w:pPr>
        <w:autoSpaceDE w:val="0"/>
        <w:autoSpaceDN w:val="0"/>
        <w:adjustRightInd w:val="0"/>
        <w:spacing w:after="0" w:line="240" w:lineRule="auto"/>
        <w:ind w:firstLine="720"/>
        <w:rPr>
          <w:rFonts w:ascii="Arial" w:hAnsi="Arial" w:cs="Arial"/>
          <w:color w:val="000000"/>
        </w:rPr>
      </w:pPr>
      <w:r w:rsidRPr="00B672FA">
        <w:rPr>
          <w:rFonts w:ascii="Times New Roman" w:hAnsi="Times New Roman" w:cs="Times New Roman"/>
          <w:color w:val="000000"/>
        </w:rPr>
        <w:t xml:space="preserve">- </w:t>
      </w:r>
      <w:r w:rsidRPr="00B672FA">
        <w:rPr>
          <w:rFonts w:ascii="Arial" w:hAnsi="Arial" w:cs="Arial"/>
          <w:color w:val="000000"/>
        </w:rPr>
        <w:t xml:space="preserve">Infrastructure development </w:t>
      </w:r>
    </w:p>
    <w:p w:rsidR="00BE2664" w:rsidRPr="00993577" w:rsidRDefault="00BE2664" w:rsidP="00372D7B">
      <w:pPr>
        <w:pStyle w:val="Default"/>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372D7B" w:rsidP="00372D7B">
      <w:pPr>
        <w:autoSpaceDE w:val="0"/>
        <w:autoSpaceDN w:val="0"/>
        <w:adjustRightInd w:val="0"/>
        <w:spacing w:after="0" w:line="240" w:lineRule="auto"/>
        <w:rPr>
          <w:rFonts w:ascii="Arial" w:hAnsi="Arial" w:cs="Arial"/>
          <w:b/>
        </w:rPr>
      </w:pPr>
      <w:r w:rsidRPr="00372D7B">
        <w:rPr>
          <w:rFonts w:ascii="Arial" w:hAnsi="Arial" w:cs="Arial"/>
          <w:b/>
        </w:rPr>
        <w:t>TEST YOUR KNOWELEDGE AND UNDERSTANDING</w:t>
      </w:r>
    </w:p>
    <w:p w:rsidR="00B262D1" w:rsidRDefault="00B262D1" w:rsidP="00372D7B">
      <w:pPr>
        <w:autoSpaceDE w:val="0"/>
        <w:autoSpaceDN w:val="0"/>
        <w:adjustRightInd w:val="0"/>
        <w:spacing w:after="0" w:line="240" w:lineRule="auto"/>
        <w:rPr>
          <w:rFonts w:ascii="Arial" w:hAnsi="Arial" w:cs="Arial"/>
          <w:b/>
        </w:rPr>
      </w:pPr>
    </w:p>
    <w:tbl>
      <w:tblPr>
        <w:tblW w:w="10630" w:type="dxa"/>
        <w:tblLayout w:type="fixed"/>
        <w:tblLook w:val="0000" w:firstRow="0" w:lastRow="0" w:firstColumn="0" w:lastColumn="0" w:noHBand="0" w:noVBand="0"/>
      </w:tblPr>
      <w:tblGrid>
        <w:gridCol w:w="642"/>
        <w:gridCol w:w="963"/>
        <w:gridCol w:w="8209"/>
        <w:gridCol w:w="816"/>
      </w:tblGrid>
      <w:tr w:rsidR="00B262D1" w:rsidTr="00511CB6">
        <w:trPr>
          <w:trHeight w:val="360"/>
        </w:trPr>
        <w:tc>
          <w:tcPr>
            <w:tcW w:w="10630" w:type="dxa"/>
            <w:gridSpan w:val="4"/>
          </w:tcPr>
          <w:p w:rsidR="00B262D1" w:rsidRPr="00E51077" w:rsidRDefault="00F90624" w:rsidP="00135D9E">
            <w:pPr>
              <w:rPr>
                <w:rFonts w:ascii="Arial" w:hAnsi="Arial" w:cs="Arial"/>
              </w:rPr>
            </w:pPr>
            <w:r w:rsidRPr="00E51077">
              <w:rPr>
                <w:rFonts w:ascii="Arial" w:hAnsi="Arial" w:cs="Arial"/>
                <w:b/>
              </w:rPr>
              <w:t>ACTIVITY 1</w:t>
            </w:r>
          </w:p>
        </w:tc>
      </w:tr>
      <w:tr w:rsidR="00B262D1" w:rsidRPr="0041743D" w:rsidTr="00511CB6">
        <w:tc>
          <w:tcPr>
            <w:tcW w:w="642" w:type="dxa"/>
          </w:tcPr>
          <w:p w:rsidR="00B262D1" w:rsidRDefault="00F90624" w:rsidP="00135D9E">
            <w:r>
              <w:t>1</w:t>
            </w:r>
            <w:r w:rsidR="00B262D1">
              <w:t>.1</w:t>
            </w:r>
          </w:p>
        </w:tc>
        <w:tc>
          <w:tcPr>
            <w:tcW w:w="963" w:type="dxa"/>
          </w:tcPr>
          <w:p w:rsidR="00B262D1" w:rsidRDefault="00B262D1" w:rsidP="00135D9E"/>
        </w:tc>
        <w:tc>
          <w:tcPr>
            <w:tcW w:w="8209" w:type="dxa"/>
          </w:tcPr>
          <w:p w:rsidR="00B262D1" w:rsidRPr="00F90624" w:rsidRDefault="00B262D1" w:rsidP="00F90624">
            <w:pPr>
              <w:pStyle w:val="Header"/>
              <w:tabs>
                <w:tab w:val="right" w:pos="6979"/>
              </w:tabs>
              <w:rPr>
                <w:rFonts w:ascii="Arial" w:hAnsi="Arial"/>
              </w:rPr>
            </w:pPr>
          </w:p>
        </w:tc>
        <w:tc>
          <w:tcPr>
            <w:tcW w:w="816" w:type="dxa"/>
          </w:tcPr>
          <w:p w:rsidR="00B262D1" w:rsidRPr="0041743D" w:rsidRDefault="00B262D1" w:rsidP="00135D9E"/>
        </w:tc>
      </w:tr>
      <w:tr w:rsidR="00B262D1" w:rsidRPr="000E2601" w:rsidTr="00511CB6">
        <w:trPr>
          <w:trHeight w:val="174"/>
        </w:trPr>
        <w:tc>
          <w:tcPr>
            <w:tcW w:w="642" w:type="dxa"/>
          </w:tcPr>
          <w:p w:rsidR="00B262D1" w:rsidRPr="000E2601" w:rsidRDefault="00B262D1" w:rsidP="00135D9E"/>
        </w:tc>
        <w:tc>
          <w:tcPr>
            <w:tcW w:w="963" w:type="dxa"/>
          </w:tcPr>
          <w:p w:rsidR="00B262D1" w:rsidRPr="000E2601" w:rsidRDefault="00DD56F1" w:rsidP="00135D9E">
            <w:r>
              <w:t>1</w:t>
            </w:r>
            <w:r w:rsidR="00B262D1">
              <w:t>.1.</w:t>
            </w:r>
            <w:r w:rsidR="00135D9E">
              <w:t>1</w:t>
            </w:r>
          </w:p>
        </w:tc>
        <w:tc>
          <w:tcPr>
            <w:tcW w:w="8209" w:type="dxa"/>
          </w:tcPr>
          <w:p w:rsidR="00B262D1" w:rsidRPr="00B83431" w:rsidRDefault="00DD56F1" w:rsidP="00135D9E">
            <w:pPr>
              <w:rPr>
                <w:rFonts w:ascii="Arial" w:hAnsi="Arial" w:cs="Arial"/>
              </w:rPr>
            </w:pPr>
            <w:r w:rsidRPr="00B83431">
              <w:rPr>
                <w:rFonts w:ascii="Arial" w:hAnsi="Arial" w:cs="Arial"/>
              </w:rPr>
              <w:t xml:space="preserve">Name </w:t>
            </w:r>
            <w:r w:rsidR="00135D9E" w:rsidRPr="00B83431">
              <w:rPr>
                <w:rFonts w:ascii="Arial" w:hAnsi="Arial" w:cs="Arial"/>
              </w:rPr>
              <w:t xml:space="preserve">any </w:t>
            </w:r>
            <w:r w:rsidRPr="00B83431">
              <w:rPr>
                <w:rFonts w:ascii="Arial" w:hAnsi="Arial" w:cs="Arial"/>
              </w:rPr>
              <w:t>four types of tourism</w:t>
            </w:r>
          </w:p>
        </w:tc>
        <w:tc>
          <w:tcPr>
            <w:tcW w:w="816" w:type="dxa"/>
            <w:vAlign w:val="bottom"/>
          </w:tcPr>
          <w:p w:rsidR="00B262D1" w:rsidRPr="000E2601" w:rsidRDefault="00B83431" w:rsidP="00135D9E">
            <w:pPr>
              <w:jc w:val="center"/>
            </w:pPr>
            <w:r>
              <w:t>4</w:t>
            </w:r>
          </w:p>
        </w:tc>
      </w:tr>
      <w:tr w:rsidR="00B262D1" w:rsidRPr="0041743D" w:rsidTr="00511CB6">
        <w:trPr>
          <w:trHeight w:val="259"/>
        </w:trPr>
        <w:tc>
          <w:tcPr>
            <w:tcW w:w="642" w:type="dxa"/>
          </w:tcPr>
          <w:p w:rsidR="00B262D1" w:rsidRDefault="00B262D1" w:rsidP="00135D9E"/>
        </w:tc>
        <w:tc>
          <w:tcPr>
            <w:tcW w:w="963" w:type="dxa"/>
          </w:tcPr>
          <w:p w:rsidR="00B262D1" w:rsidRDefault="007D4E22" w:rsidP="00135D9E">
            <w:r>
              <w:t>1.2.2</w:t>
            </w:r>
          </w:p>
        </w:tc>
        <w:tc>
          <w:tcPr>
            <w:tcW w:w="8209" w:type="dxa"/>
          </w:tcPr>
          <w:p w:rsidR="00B262D1" w:rsidRPr="00B83431" w:rsidRDefault="00B83431" w:rsidP="00B83431">
            <w:pPr>
              <w:spacing w:after="0" w:line="240" w:lineRule="auto"/>
              <w:rPr>
                <w:rFonts w:ascii="Arial" w:hAnsi="Arial" w:cs="Arial"/>
                <w:szCs w:val="24"/>
              </w:rPr>
            </w:pPr>
            <w:r w:rsidRPr="00B83431">
              <w:rPr>
                <w:rFonts w:ascii="Arial" w:hAnsi="Arial" w:cs="Arial"/>
                <w:szCs w:val="24"/>
              </w:rPr>
              <w:t xml:space="preserve">What </w:t>
            </w:r>
            <w:r>
              <w:rPr>
                <w:rFonts w:ascii="Arial" w:hAnsi="Arial" w:cs="Arial"/>
                <w:szCs w:val="24"/>
              </w:rPr>
              <w:t xml:space="preserve">five </w:t>
            </w:r>
            <w:r w:rsidRPr="00B83431">
              <w:rPr>
                <w:rFonts w:ascii="Arial" w:hAnsi="Arial" w:cs="Arial"/>
                <w:szCs w:val="24"/>
              </w:rPr>
              <w:t>activities should tourism comply with?</w:t>
            </w:r>
          </w:p>
        </w:tc>
        <w:tc>
          <w:tcPr>
            <w:tcW w:w="816" w:type="dxa"/>
            <w:vAlign w:val="bottom"/>
          </w:tcPr>
          <w:p w:rsidR="00B262D1" w:rsidRPr="0041743D" w:rsidRDefault="00B83431" w:rsidP="00135D9E">
            <w:r>
              <w:t>5</w:t>
            </w:r>
          </w:p>
        </w:tc>
      </w:tr>
      <w:tr w:rsidR="00191FE7" w:rsidRPr="0041743D" w:rsidTr="00511CB6">
        <w:trPr>
          <w:trHeight w:val="259"/>
        </w:trPr>
        <w:tc>
          <w:tcPr>
            <w:tcW w:w="642" w:type="dxa"/>
          </w:tcPr>
          <w:p w:rsidR="00191FE7" w:rsidRDefault="00191FE7" w:rsidP="00135D9E"/>
        </w:tc>
        <w:tc>
          <w:tcPr>
            <w:tcW w:w="963" w:type="dxa"/>
          </w:tcPr>
          <w:p w:rsidR="00191FE7" w:rsidRDefault="00191FE7" w:rsidP="00135D9E"/>
        </w:tc>
        <w:tc>
          <w:tcPr>
            <w:tcW w:w="8209" w:type="dxa"/>
          </w:tcPr>
          <w:p w:rsidR="00191FE7" w:rsidRPr="004E2DCD" w:rsidRDefault="00191FE7" w:rsidP="00191FE7">
            <w:pPr>
              <w:pStyle w:val="ListParagraph"/>
              <w:spacing w:after="0" w:line="240" w:lineRule="auto"/>
              <w:ind w:left="341"/>
              <w:rPr>
                <w:rFonts w:ascii="Arial" w:hAnsi="Arial" w:cs="Arial"/>
                <w:sz w:val="24"/>
                <w:szCs w:val="24"/>
              </w:rPr>
            </w:pPr>
          </w:p>
        </w:tc>
        <w:tc>
          <w:tcPr>
            <w:tcW w:w="816" w:type="dxa"/>
            <w:vAlign w:val="bottom"/>
          </w:tcPr>
          <w:p w:rsidR="00191FE7" w:rsidRPr="0041743D" w:rsidRDefault="00191FE7" w:rsidP="00135D9E"/>
        </w:tc>
      </w:tr>
      <w:tr w:rsidR="00B262D1" w:rsidRPr="000E2601" w:rsidTr="00511CB6">
        <w:trPr>
          <w:trHeight w:val="80"/>
        </w:trPr>
        <w:tc>
          <w:tcPr>
            <w:tcW w:w="642" w:type="dxa"/>
          </w:tcPr>
          <w:p w:rsidR="00B262D1" w:rsidRPr="00E51077" w:rsidRDefault="00191FE7" w:rsidP="00135D9E">
            <w:pPr>
              <w:rPr>
                <w:rFonts w:ascii="Arial" w:hAnsi="Arial" w:cs="Arial"/>
              </w:rPr>
            </w:pPr>
            <w:r w:rsidRPr="00E51077">
              <w:rPr>
                <w:rFonts w:ascii="Arial" w:hAnsi="Arial" w:cs="Arial"/>
              </w:rPr>
              <w:t>1</w:t>
            </w:r>
            <w:r w:rsidR="00B262D1" w:rsidRPr="00E51077">
              <w:rPr>
                <w:rFonts w:ascii="Arial" w:hAnsi="Arial" w:cs="Arial"/>
              </w:rPr>
              <w:t>.2</w:t>
            </w:r>
          </w:p>
        </w:tc>
        <w:tc>
          <w:tcPr>
            <w:tcW w:w="9172" w:type="dxa"/>
            <w:gridSpan w:val="2"/>
          </w:tcPr>
          <w:p w:rsidR="00B262D1" w:rsidRPr="00E51077" w:rsidRDefault="00B262D1" w:rsidP="00135D9E">
            <w:pPr>
              <w:rPr>
                <w:rFonts w:ascii="Arial" w:hAnsi="Arial" w:cs="Arial"/>
                <w:b/>
              </w:rPr>
            </w:pPr>
            <w:r w:rsidRPr="00E51077">
              <w:rPr>
                <w:rFonts w:ascii="Arial" w:hAnsi="Arial" w:cs="Arial"/>
                <w:b/>
              </w:rPr>
              <w:t xml:space="preserve">Data Response </w:t>
            </w:r>
          </w:p>
        </w:tc>
        <w:tc>
          <w:tcPr>
            <w:tcW w:w="816" w:type="dxa"/>
            <w:vAlign w:val="bottom"/>
          </w:tcPr>
          <w:p w:rsidR="00B262D1" w:rsidRPr="000E2601" w:rsidRDefault="00B262D1" w:rsidP="00135D9E">
            <w:pPr>
              <w:jc w:val="center"/>
            </w:pPr>
          </w:p>
        </w:tc>
      </w:tr>
      <w:tr w:rsidR="00B262D1" w:rsidTr="00511CB6">
        <w:trPr>
          <w:trHeight w:val="286"/>
        </w:trPr>
        <w:tc>
          <w:tcPr>
            <w:tcW w:w="642" w:type="dxa"/>
          </w:tcPr>
          <w:p w:rsidR="00B262D1" w:rsidRPr="007941C5" w:rsidRDefault="00B262D1" w:rsidP="00135D9E">
            <w:pPr>
              <w:rPr>
                <w:sz w:val="18"/>
                <w:szCs w:val="18"/>
              </w:rPr>
            </w:pPr>
          </w:p>
        </w:tc>
        <w:tc>
          <w:tcPr>
            <w:tcW w:w="9172" w:type="dxa"/>
            <w:gridSpan w:val="2"/>
          </w:tcPr>
          <w:p w:rsidR="00B262D1" w:rsidRDefault="00191FE7" w:rsidP="00135D9E">
            <w:pPr>
              <w:pStyle w:val="Header"/>
              <w:tabs>
                <w:tab w:val="left" w:pos="3436"/>
                <w:tab w:val="right" w:pos="7155"/>
              </w:tabs>
              <w:rPr>
                <w:rFonts w:ascii="Arial" w:hAnsi="Arial"/>
                <w:b/>
                <w:bCs/>
                <w:lang w:val="en-GB"/>
              </w:rPr>
            </w:pPr>
            <w:r>
              <w:rPr>
                <w:rFonts w:ascii="Arial" w:hAnsi="Arial"/>
                <w:b/>
                <w:bCs/>
                <w:lang w:val="en-GB"/>
              </w:rPr>
              <w:t>Study the information below and answer the questions</w:t>
            </w:r>
            <w:r w:rsidR="007D4E22">
              <w:rPr>
                <w:rFonts w:ascii="Arial" w:hAnsi="Arial"/>
                <w:b/>
                <w:bCs/>
                <w:lang w:val="en-GB"/>
              </w:rPr>
              <w:t xml:space="preserve"> </w:t>
            </w:r>
            <w:r>
              <w:rPr>
                <w:rFonts w:ascii="Arial" w:hAnsi="Arial"/>
                <w:b/>
                <w:bCs/>
                <w:lang w:val="en-GB"/>
              </w:rPr>
              <w:t>that follow.</w:t>
            </w:r>
          </w:p>
        </w:tc>
        <w:tc>
          <w:tcPr>
            <w:tcW w:w="816" w:type="dxa"/>
            <w:vAlign w:val="bottom"/>
          </w:tcPr>
          <w:p w:rsidR="00B262D1" w:rsidRDefault="00B262D1" w:rsidP="00135D9E">
            <w:pPr>
              <w:jc w:val="center"/>
              <w:rPr>
                <w:sz w:val="18"/>
                <w:szCs w:val="18"/>
              </w:rPr>
            </w:pPr>
          </w:p>
        </w:tc>
      </w:tr>
      <w:tr w:rsidR="00B262D1" w:rsidRPr="004826C9" w:rsidTr="00511CB6">
        <w:trPr>
          <w:trHeight w:val="294"/>
        </w:trPr>
        <w:tc>
          <w:tcPr>
            <w:tcW w:w="642" w:type="dxa"/>
          </w:tcPr>
          <w:p w:rsidR="00B262D1" w:rsidRDefault="00B262D1" w:rsidP="00135D9E"/>
        </w:tc>
        <w:tc>
          <w:tcPr>
            <w:tcW w:w="963" w:type="dxa"/>
          </w:tcPr>
          <w:p w:rsidR="00B262D1" w:rsidRPr="00490C69" w:rsidRDefault="00B262D1" w:rsidP="00135D9E">
            <w:pPr>
              <w:rPr>
                <w:bCs/>
              </w:rPr>
            </w:pPr>
          </w:p>
        </w:tc>
        <w:tc>
          <w:tcPr>
            <w:tcW w:w="8209" w:type="dxa"/>
          </w:tcPr>
          <w:p w:rsidR="00B262D1" w:rsidRPr="003A52F7" w:rsidRDefault="00B262D1" w:rsidP="00135D9E">
            <w:pPr>
              <w:pStyle w:val="Header"/>
              <w:tabs>
                <w:tab w:val="left" w:pos="3436"/>
                <w:tab w:val="right" w:pos="7155"/>
              </w:tabs>
              <w:rPr>
                <w:rFonts w:ascii="Arial" w:hAnsi="Arial" w:cs="Arial"/>
                <w:b/>
                <w:bCs/>
                <w:lang w:val="en-GB"/>
              </w:rPr>
            </w:pPr>
          </w:p>
        </w:tc>
        <w:tc>
          <w:tcPr>
            <w:tcW w:w="816" w:type="dxa"/>
            <w:vAlign w:val="bottom"/>
          </w:tcPr>
          <w:p w:rsidR="00B262D1" w:rsidRPr="004826C9" w:rsidRDefault="00B262D1" w:rsidP="00135D9E">
            <w:pPr>
              <w:jc w:val="center"/>
            </w:pPr>
          </w:p>
        </w:tc>
      </w:tr>
      <w:tr w:rsidR="00191FE7" w:rsidRPr="004826C9" w:rsidTr="00511CB6">
        <w:trPr>
          <w:trHeight w:val="294"/>
        </w:trPr>
        <w:tc>
          <w:tcPr>
            <w:tcW w:w="642" w:type="dxa"/>
          </w:tcPr>
          <w:p w:rsidR="00191FE7" w:rsidRDefault="00191FE7" w:rsidP="00135D9E"/>
        </w:tc>
        <w:tc>
          <w:tcPr>
            <w:tcW w:w="963" w:type="dxa"/>
          </w:tcPr>
          <w:p w:rsidR="00191FE7" w:rsidRDefault="00191FE7" w:rsidP="00135D9E"/>
        </w:tc>
        <w:tc>
          <w:tcPr>
            <w:tcW w:w="8209" w:type="dxa"/>
          </w:tcPr>
          <w:p w:rsidR="00191FE7" w:rsidRPr="003A52F7" w:rsidRDefault="00191FE7" w:rsidP="00135D9E">
            <w:pPr>
              <w:pStyle w:val="Header"/>
              <w:tabs>
                <w:tab w:val="left" w:pos="3436"/>
                <w:tab w:val="right" w:pos="7155"/>
              </w:tabs>
              <w:rPr>
                <w:rFonts w:ascii="Arial" w:hAnsi="Arial"/>
                <w:b/>
              </w:rPr>
            </w:pPr>
            <w:r>
              <w:rPr>
                <w:noProof/>
                <w:lang w:val="en-US"/>
              </w:rPr>
              <w:drawing>
                <wp:inline distT="0" distB="0" distL="0" distR="0" wp14:anchorId="362A0E1D" wp14:editId="4F87A32B">
                  <wp:extent cx="4464050" cy="165393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8315" cy="1659217"/>
                          </a:xfrm>
                          <a:prstGeom prst="rect">
                            <a:avLst/>
                          </a:prstGeom>
                        </pic:spPr>
                      </pic:pic>
                    </a:graphicData>
                  </a:graphic>
                </wp:inline>
              </w:drawing>
            </w:r>
          </w:p>
        </w:tc>
        <w:tc>
          <w:tcPr>
            <w:tcW w:w="816" w:type="dxa"/>
            <w:vAlign w:val="bottom"/>
          </w:tcPr>
          <w:p w:rsidR="00191FE7" w:rsidRPr="004826C9" w:rsidRDefault="00191FE7" w:rsidP="00135D9E">
            <w:pPr>
              <w:jc w:val="center"/>
            </w:pPr>
          </w:p>
        </w:tc>
      </w:tr>
      <w:tr w:rsidR="00B262D1" w:rsidRPr="004826C9" w:rsidTr="00511CB6">
        <w:trPr>
          <w:trHeight w:val="294"/>
        </w:trPr>
        <w:tc>
          <w:tcPr>
            <w:tcW w:w="642" w:type="dxa"/>
          </w:tcPr>
          <w:p w:rsidR="00B262D1" w:rsidRDefault="00B262D1" w:rsidP="00135D9E"/>
        </w:tc>
        <w:tc>
          <w:tcPr>
            <w:tcW w:w="963" w:type="dxa"/>
          </w:tcPr>
          <w:p w:rsidR="00B262D1" w:rsidRPr="00490C69" w:rsidRDefault="00511CB6" w:rsidP="00135D9E">
            <w:pPr>
              <w:rPr>
                <w:bCs/>
              </w:rPr>
            </w:pPr>
            <w:r>
              <w:rPr>
                <w:bCs/>
              </w:rPr>
              <w:t>1.2.1</w:t>
            </w:r>
          </w:p>
        </w:tc>
        <w:tc>
          <w:tcPr>
            <w:tcW w:w="8209" w:type="dxa"/>
          </w:tcPr>
          <w:p w:rsidR="00B262D1" w:rsidRPr="002D6131" w:rsidRDefault="00511CB6" w:rsidP="00135D9E">
            <w:pPr>
              <w:pStyle w:val="Header"/>
              <w:tabs>
                <w:tab w:val="left" w:pos="3436"/>
                <w:tab w:val="right" w:pos="7155"/>
              </w:tabs>
              <w:rPr>
                <w:rFonts w:ascii="Arial" w:hAnsi="Arial"/>
                <w:bCs/>
                <w:lang w:val="en-GB"/>
              </w:rPr>
            </w:pPr>
            <w:r w:rsidRPr="00191FE7">
              <w:rPr>
                <w:rFonts w:ascii="Arial" w:hAnsi="Arial" w:cs="Arial"/>
                <w:color w:val="000000"/>
                <w:sz w:val="23"/>
                <w:szCs w:val="23"/>
              </w:rPr>
              <w:t>Identify TWO purposes in the table above why South Africans travelled domestically.</w:t>
            </w:r>
          </w:p>
        </w:tc>
        <w:tc>
          <w:tcPr>
            <w:tcW w:w="816" w:type="dxa"/>
            <w:vAlign w:val="bottom"/>
          </w:tcPr>
          <w:p w:rsidR="00B262D1" w:rsidRPr="004826C9" w:rsidRDefault="007D4E22" w:rsidP="00135D9E">
            <w:r>
              <w:t>(2</w:t>
            </w:r>
            <w:r w:rsidR="00B262D1">
              <w:t>)</w:t>
            </w:r>
          </w:p>
        </w:tc>
      </w:tr>
      <w:tr w:rsidR="00B262D1" w:rsidRPr="004826C9" w:rsidTr="00511CB6">
        <w:trPr>
          <w:trHeight w:val="294"/>
        </w:trPr>
        <w:tc>
          <w:tcPr>
            <w:tcW w:w="642" w:type="dxa"/>
          </w:tcPr>
          <w:p w:rsidR="00B262D1" w:rsidRDefault="00B262D1" w:rsidP="00135D9E"/>
        </w:tc>
        <w:tc>
          <w:tcPr>
            <w:tcW w:w="963" w:type="dxa"/>
          </w:tcPr>
          <w:p w:rsidR="00B262D1" w:rsidRPr="00490C69" w:rsidRDefault="00511CB6" w:rsidP="00135D9E">
            <w:pPr>
              <w:rPr>
                <w:bCs/>
              </w:rPr>
            </w:pPr>
            <w:r>
              <w:rPr>
                <w:bCs/>
              </w:rPr>
              <w:t>1.2.2</w:t>
            </w:r>
          </w:p>
        </w:tc>
        <w:tc>
          <w:tcPr>
            <w:tcW w:w="8209" w:type="dxa"/>
          </w:tcPr>
          <w:p w:rsidR="00191FE7" w:rsidRDefault="00191FE7" w:rsidP="00191FE7">
            <w:pPr>
              <w:pStyle w:val="Default"/>
              <w:rPr>
                <w:sz w:val="23"/>
                <w:szCs w:val="23"/>
              </w:rPr>
            </w:pPr>
            <w:r>
              <w:rPr>
                <w:sz w:val="23"/>
                <w:szCs w:val="23"/>
              </w:rPr>
              <w:t xml:space="preserve">Briefly describe the term </w:t>
            </w:r>
            <w:r>
              <w:rPr>
                <w:i/>
                <w:iCs/>
                <w:sz w:val="23"/>
                <w:szCs w:val="23"/>
              </w:rPr>
              <w:t xml:space="preserve">domestic tourism. </w:t>
            </w:r>
          </w:p>
          <w:p w:rsidR="00B262D1" w:rsidRPr="002D6131" w:rsidRDefault="00B262D1" w:rsidP="00135D9E">
            <w:pPr>
              <w:pStyle w:val="Header"/>
              <w:tabs>
                <w:tab w:val="left" w:pos="3436"/>
                <w:tab w:val="right" w:pos="7155"/>
              </w:tabs>
              <w:rPr>
                <w:rFonts w:ascii="Arial" w:hAnsi="Arial"/>
                <w:bCs/>
                <w:lang w:val="en-GB"/>
              </w:rPr>
            </w:pPr>
          </w:p>
        </w:tc>
        <w:tc>
          <w:tcPr>
            <w:tcW w:w="816" w:type="dxa"/>
            <w:vAlign w:val="bottom"/>
          </w:tcPr>
          <w:p w:rsidR="00B262D1" w:rsidRPr="004826C9" w:rsidRDefault="007D4E22" w:rsidP="00135D9E">
            <w:r>
              <w:t>2</w:t>
            </w:r>
          </w:p>
        </w:tc>
      </w:tr>
      <w:tr w:rsidR="00B262D1" w:rsidRPr="004826C9" w:rsidTr="00511CB6">
        <w:trPr>
          <w:trHeight w:val="294"/>
        </w:trPr>
        <w:tc>
          <w:tcPr>
            <w:tcW w:w="642" w:type="dxa"/>
          </w:tcPr>
          <w:p w:rsidR="00B262D1" w:rsidRDefault="00B262D1" w:rsidP="00135D9E"/>
        </w:tc>
        <w:tc>
          <w:tcPr>
            <w:tcW w:w="963" w:type="dxa"/>
          </w:tcPr>
          <w:p w:rsidR="00B262D1" w:rsidRPr="00490C69" w:rsidRDefault="00511CB6" w:rsidP="00135D9E">
            <w:pPr>
              <w:rPr>
                <w:bCs/>
              </w:rPr>
            </w:pPr>
            <w:r>
              <w:t>1.2.3</w:t>
            </w:r>
          </w:p>
        </w:tc>
        <w:tc>
          <w:tcPr>
            <w:tcW w:w="8209" w:type="dxa"/>
            <w:tcBorders>
              <w:top w:val="nil"/>
              <w:bottom w:val="nil"/>
            </w:tcBorders>
          </w:tcPr>
          <w:p w:rsidR="00511CB6" w:rsidRDefault="00511CB6" w:rsidP="00511CB6">
            <w:pPr>
              <w:pStyle w:val="Default"/>
              <w:rPr>
                <w:sz w:val="23"/>
                <w:szCs w:val="23"/>
              </w:rPr>
            </w:pPr>
            <w:r>
              <w:rPr>
                <w:sz w:val="23"/>
                <w:szCs w:val="23"/>
              </w:rPr>
              <w:t xml:space="preserve">What is a possible reason for the decline in holiday trips between 2015 and 2016? </w:t>
            </w:r>
          </w:p>
          <w:p w:rsidR="00B262D1" w:rsidRPr="001754E2" w:rsidRDefault="00B262D1" w:rsidP="00135D9E">
            <w:pPr>
              <w:pStyle w:val="Header"/>
              <w:tabs>
                <w:tab w:val="right" w:pos="6979"/>
              </w:tabs>
              <w:rPr>
                <w:rFonts w:ascii="Arial" w:hAnsi="Arial"/>
                <w:b/>
              </w:rPr>
            </w:pPr>
          </w:p>
        </w:tc>
        <w:tc>
          <w:tcPr>
            <w:tcW w:w="816" w:type="dxa"/>
            <w:vAlign w:val="bottom"/>
          </w:tcPr>
          <w:p w:rsidR="00B262D1" w:rsidRPr="004826C9" w:rsidRDefault="007D4E22" w:rsidP="00135D9E">
            <w:r>
              <w:t>2</w:t>
            </w:r>
          </w:p>
        </w:tc>
      </w:tr>
      <w:tr w:rsidR="00B262D1" w:rsidRPr="004826C9" w:rsidTr="00511CB6">
        <w:trPr>
          <w:trHeight w:val="294"/>
        </w:trPr>
        <w:tc>
          <w:tcPr>
            <w:tcW w:w="642" w:type="dxa"/>
          </w:tcPr>
          <w:p w:rsidR="00B262D1" w:rsidRDefault="00B262D1" w:rsidP="00135D9E"/>
        </w:tc>
        <w:tc>
          <w:tcPr>
            <w:tcW w:w="963" w:type="dxa"/>
          </w:tcPr>
          <w:p w:rsidR="00B262D1" w:rsidRPr="00490C69" w:rsidRDefault="00511CB6" w:rsidP="00135D9E">
            <w:pPr>
              <w:rPr>
                <w:bCs/>
              </w:rPr>
            </w:pPr>
            <w:r>
              <w:rPr>
                <w:bCs/>
              </w:rPr>
              <w:t>1.2.4</w:t>
            </w:r>
          </w:p>
        </w:tc>
        <w:tc>
          <w:tcPr>
            <w:tcW w:w="8209" w:type="dxa"/>
          </w:tcPr>
          <w:p w:rsidR="00511CB6" w:rsidRDefault="00511CB6" w:rsidP="00511CB6">
            <w:pPr>
              <w:pStyle w:val="Default"/>
              <w:rPr>
                <w:sz w:val="23"/>
                <w:szCs w:val="23"/>
              </w:rPr>
            </w:pPr>
            <w:r>
              <w:rPr>
                <w:sz w:val="23"/>
                <w:szCs w:val="23"/>
              </w:rPr>
              <w:t xml:space="preserve">Calculate the number of people who undertook business trips in 2016. Show ALL calculations. </w:t>
            </w:r>
          </w:p>
          <w:p w:rsidR="00B262D1" w:rsidRPr="002D6131" w:rsidRDefault="00B262D1" w:rsidP="00135D9E">
            <w:pPr>
              <w:pStyle w:val="Header"/>
              <w:tabs>
                <w:tab w:val="left" w:pos="3436"/>
                <w:tab w:val="right" w:pos="7155"/>
              </w:tabs>
              <w:rPr>
                <w:rFonts w:ascii="Arial" w:hAnsi="Arial"/>
                <w:bCs/>
                <w:lang w:val="en-GB"/>
              </w:rPr>
            </w:pPr>
          </w:p>
        </w:tc>
        <w:tc>
          <w:tcPr>
            <w:tcW w:w="816" w:type="dxa"/>
            <w:vAlign w:val="bottom"/>
          </w:tcPr>
          <w:p w:rsidR="00B262D1" w:rsidRPr="004826C9" w:rsidRDefault="00B262D1" w:rsidP="007D4E22">
            <w:r>
              <w:t>(</w:t>
            </w:r>
            <w:r w:rsidR="007D4E22">
              <w:t>4</w:t>
            </w:r>
            <w:r>
              <w:t>)</w:t>
            </w:r>
          </w:p>
        </w:tc>
      </w:tr>
    </w:tbl>
    <w:p w:rsidR="00B83431" w:rsidRPr="00E51077" w:rsidRDefault="00B83431">
      <w:pPr>
        <w:rPr>
          <w:rFonts w:ascii="Arial" w:hAnsi="Arial" w:cs="Arial"/>
          <w:b/>
        </w:rPr>
      </w:pPr>
      <w:r w:rsidRPr="00E51077">
        <w:rPr>
          <w:rFonts w:ascii="Arial" w:hAnsi="Arial" w:cs="Arial"/>
          <w:b/>
        </w:rPr>
        <w:t>ACTIVITY 2</w:t>
      </w:r>
    </w:p>
    <w:tbl>
      <w:tblPr>
        <w:tblW w:w="10630" w:type="dxa"/>
        <w:tblLayout w:type="fixed"/>
        <w:tblLook w:val="0000" w:firstRow="0" w:lastRow="0" w:firstColumn="0" w:lastColumn="0" w:noHBand="0" w:noVBand="0"/>
      </w:tblPr>
      <w:tblGrid>
        <w:gridCol w:w="642"/>
        <w:gridCol w:w="963"/>
        <w:gridCol w:w="8209"/>
        <w:gridCol w:w="816"/>
      </w:tblGrid>
      <w:tr w:rsidR="00B262D1" w:rsidRPr="004826C9" w:rsidTr="00511CB6">
        <w:trPr>
          <w:trHeight w:val="294"/>
        </w:trPr>
        <w:tc>
          <w:tcPr>
            <w:tcW w:w="642" w:type="dxa"/>
          </w:tcPr>
          <w:p w:rsidR="00B262D1" w:rsidRDefault="00B262D1" w:rsidP="00135D9E"/>
        </w:tc>
        <w:tc>
          <w:tcPr>
            <w:tcW w:w="963" w:type="dxa"/>
          </w:tcPr>
          <w:p w:rsidR="00B262D1" w:rsidRPr="00490C69" w:rsidRDefault="00B262D1" w:rsidP="00135D9E">
            <w:pPr>
              <w:rPr>
                <w:bCs/>
              </w:rPr>
            </w:pPr>
          </w:p>
        </w:tc>
        <w:tc>
          <w:tcPr>
            <w:tcW w:w="8209" w:type="dxa"/>
          </w:tcPr>
          <w:p w:rsidR="00B262D1" w:rsidRPr="002D6131" w:rsidRDefault="00B262D1" w:rsidP="00135D9E">
            <w:pPr>
              <w:pStyle w:val="Header"/>
              <w:tabs>
                <w:tab w:val="left" w:pos="3436"/>
                <w:tab w:val="right" w:pos="7155"/>
              </w:tabs>
              <w:rPr>
                <w:rFonts w:ascii="Arial" w:hAnsi="Arial"/>
                <w:bCs/>
                <w:lang w:val="en-GB"/>
              </w:rPr>
            </w:pPr>
          </w:p>
        </w:tc>
        <w:tc>
          <w:tcPr>
            <w:tcW w:w="816" w:type="dxa"/>
            <w:vAlign w:val="bottom"/>
          </w:tcPr>
          <w:p w:rsidR="00B262D1" w:rsidRPr="004826C9" w:rsidRDefault="00B262D1" w:rsidP="00135D9E"/>
        </w:tc>
      </w:tr>
      <w:tr w:rsidR="00B262D1" w:rsidRPr="004826C9" w:rsidTr="00511CB6">
        <w:trPr>
          <w:trHeight w:val="294"/>
        </w:trPr>
        <w:tc>
          <w:tcPr>
            <w:tcW w:w="642" w:type="dxa"/>
          </w:tcPr>
          <w:p w:rsidR="00B262D1" w:rsidRDefault="00B262D1" w:rsidP="00135D9E"/>
        </w:tc>
        <w:tc>
          <w:tcPr>
            <w:tcW w:w="963" w:type="dxa"/>
          </w:tcPr>
          <w:p w:rsidR="00B262D1" w:rsidRDefault="00B672FA" w:rsidP="00135D9E">
            <w:pPr>
              <w:rPr>
                <w:bCs/>
              </w:rPr>
            </w:pPr>
            <w:r>
              <w:rPr>
                <w:bCs/>
              </w:rPr>
              <w:t>2.1</w:t>
            </w:r>
          </w:p>
        </w:tc>
        <w:tc>
          <w:tcPr>
            <w:tcW w:w="8209" w:type="dxa"/>
          </w:tcPr>
          <w:p w:rsidR="00B672FA" w:rsidRPr="00B672FA" w:rsidRDefault="00B672FA" w:rsidP="00B672FA">
            <w:pPr>
              <w:pStyle w:val="Default"/>
              <w:rPr>
                <w:sz w:val="22"/>
                <w:szCs w:val="23"/>
              </w:rPr>
            </w:pPr>
            <w:r w:rsidRPr="00B672FA">
              <w:rPr>
                <w:bCs/>
                <w:sz w:val="22"/>
                <w:szCs w:val="23"/>
              </w:rPr>
              <w:t xml:space="preserve">Explain the effects of tourism on the </w:t>
            </w:r>
            <w:r w:rsidRPr="00B672FA">
              <w:rPr>
                <w:bCs/>
                <w:i/>
                <w:iCs/>
                <w:sz w:val="22"/>
                <w:szCs w:val="23"/>
              </w:rPr>
              <w:t xml:space="preserve">environment </w:t>
            </w:r>
            <w:r w:rsidRPr="00B672FA">
              <w:rPr>
                <w:bCs/>
                <w:sz w:val="22"/>
                <w:szCs w:val="23"/>
              </w:rPr>
              <w:t xml:space="preserve">and </w:t>
            </w:r>
            <w:r w:rsidRPr="00B672FA">
              <w:rPr>
                <w:bCs/>
                <w:i/>
                <w:iCs/>
                <w:sz w:val="22"/>
                <w:szCs w:val="23"/>
              </w:rPr>
              <w:t>poverty</w:t>
            </w:r>
            <w:r w:rsidRPr="00B672FA">
              <w:rPr>
                <w:bCs/>
                <w:sz w:val="22"/>
                <w:szCs w:val="23"/>
              </w:rPr>
              <w:t xml:space="preserve">. </w:t>
            </w:r>
          </w:p>
          <w:p w:rsidR="00B672FA" w:rsidRPr="00B672FA" w:rsidRDefault="00B672FA" w:rsidP="00B672FA">
            <w:pPr>
              <w:pStyle w:val="Default"/>
              <w:ind w:hanging="482"/>
              <w:rPr>
                <w:sz w:val="22"/>
                <w:szCs w:val="23"/>
              </w:rPr>
            </w:pPr>
            <w:r w:rsidRPr="00B672FA">
              <w:rPr>
                <w:bCs/>
                <w:sz w:val="22"/>
                <w:szCs w:val="23"/>
              </w:rPr>
              <w:t xml:space="preserve">The environment </w:t>
            </w:r>
          </w:p>
          <w:p w:rsidR="00B262D1" w:rsidRPr="00B672FA" w:rsidRDefault="00B262D1" w:rsidP="00135D9E">
            <w:pPr>
              <w:pStyle w:val="Header"/>
              <w:tabs>
                <w:tab w:val="left" w:pos="3436"/>
                <w:tab w:val="right" w:pos="7155"/>
              </w:tabs>
              <w:rPr>
                <w:rFonts w:ascii="Arial" w:hAnsi="Arial"/>
                <w:bCs/>
                <w:lang w:val="en-GB"/>
              </w:rPr>
            </w:pPr>
          </w:p>
        </w:tc>
        <w:tc>
          <w:tcPr>
            <w:tcW w:w="816" w:type="dxa"/>
            <w:vAlign w:val="bottom"/>
          </w:tcPr>
          <w:p w:rsidR="00B262D1" w:rsidRPr="004826C9" w:rsidRDefault="00B262D1" w:rsidP="00135D9E"/>
        </w:tc>
      </w:tr>
    </w:tbl>
    <w:p w:rsidR="00C07712" w:rsidRDefault="00C07712">
      <w:pPr>
        <w:rPr>
          <w:b/>
        </w:rPr>
      </w:pPr>
    </w:p>
    <w:p w:rsidR="00C07712" w:rsidRDefault="00C07712">
      <w:pPr>
        <w:rPr>
          <w:b/>
        </w:rPr>
      </w:pPr>
    </w:p>
    <w:p w:rsidR="00C07712" w:rsidRDefault="00C07712">
      <w:pPr>
        <w:rPr>
          <w:b/>
        </w:rPr>
      </w:pPr>
    </w:p>
    <w:p w:rsidR="00C07712" w:rsidRDefault="00C07712">
      <w:pPr>
        <w:rPr>
          <w:b/>
        </w:rPr>
      </w:pPr>
    </w:p>
    <w:p w:rsidR="00C07712" w:rsidRDefault="00C07712">
      <w:pPr>
        <w:rPr>
          <w:b/>
        </w:rPr>
      </w:pPr>
    </w:p>
    <w:p w:rsidR="00C07712" w:rsidRDefault="00C07712">
      <w:pPr>
        <w:rPr>
          <w:b/>
        </w:rPr>
      </w:pPr>
    </w:p>
    <w:p w:rsidR="00C07712" w:rsidRPr="00C07712" w:rsidRDefault="00C07712">
      <w:pPr>
        <w:rPr>
          <w:b/>
        </w:rPr>
      </w:pPr>
      <w:r w:rsidRPr="00C07712">
        <w:rPr>
          <w:b/>
        </w:rPr>
        <w:lastRenderedPageBreak/>
        <w:t>ACTIVITY 3</w:t>
      </w:r>
    </w:p>
    <w:tbl>
      <w:tblPr>
        <w:tblW w:w="10123" w:type="dxa"/>
        <w:tblLayout w:type="fixed"/>
        <w:tblLook w:val="0000" w:firstRow="0" w:lastRow="0" w:firstColumn="0" w:lastColumn="0" w:noHBand="0" w:noVBand="0"/>
      </w:tblPr>
      <w:tblGrid>
        <w:gridCol w:w="611"/>
        <w:gridCol w:w="917"/>
        <w:gridCol w:w="7818"/>
        <w:gridCol w:w="777"/>
      </w:tblGrid>
      <w:tr w:rsidR="00367496" w:rsidRPr="004826C9" w:rsidTr="003353BF">
        <w:trPr>
          <w:trHeight w:val="161"/>
        </w:trPr>
        <w:tc>
          <w:tcPr>
            <w:tcW w:w="611" w:type="dxa"/>
          </w:tcPr>
          <w:p w:rsidR="00367496" w:rsidRDefault="00367496" w:rsidP="00135D9E"/>
        </w:tc>
        <w:tc>
          <w:tcPr>
            <w:tcW w:w="917" w:type="dxa"/>
          </w:tcPr>
          <w:p w:rsidR="00367496" w:rsidRDefault="00367496" w:rsidP="00135D9E">
            <w:pPr>
              <w:rPr>
                <w:bCs/>
              </w:rPr>
            </w:pPr>
            <w:r>
              <w:rPr>
                <w:bCs/>
              </w:rPr>
              <w:t>3.1</w:t>
            </w:r>
          </w:p>
        </w:tc>
        <w:tc>
          <w:tcPr>
            <w:tcW w:w="7818" w:type="dxa"/>
          </w:tcPr>
          <w:p w:rsidR="00367496" w:rsidRPr="00367496" w:rsidRDefault="00367496" w:rsidP="00367496">
            <w:pPr>
              <w:pStyle w:val="Default"/>
              <w:rPr>
                <w:sz w:val="23"/>
                <w:szCs w:val="23"/>
              </w:rPr>
            </w:pPr>
            <w:r w:rsidRPr="00367496">
              <w:rPr>
                <w:bCs/>
                <w:sz w:val="22"/>
                <w:szCs w:val="23"/>
              </w:rPr>
              <w:t>Name TWO world heritage sites in South Africa</w:t>
            </w:r>
            <w:r>
              <w:rPr>
                <w:b/>
                <w:bCs/>
                <w:sz w:val="23"/>
                <w:szCs w:val="23"/>
              </w:rPr>
              <w:t xml:space="preserve">. </w:t>
            </w:r>
          </w:p>
        </w:tc>
        <w:tc>
          <w:tcPr>
            <w:tcW w:w="777" w:type="dxa"/>
            <w:vAlign w:val="bottom"/>
          </w:tcPr>
          <w:p w:rsidR="00367496" w:rsidRDefault="00367496" w:rsidP="00135D9E">
            <w:r>
              <w:t>2</w:t>
            </w:r>
          </w:p>
        </w:tc>
      </w:tr>
      <w:tr w:rsidR="00DD56F1" w:rsidRPr="004826C9" w:rsidTr="003353BF">
        <w:trPr>
          <w:trHeight w:val="161"/>
        </w:trPr>
        <w:tc>
          <w:tcPr>
            <w:tcW w:w="611" w:type="dxa"/>
          </w:tcPr>
          <w:p w:rsidR="00DD56F1" w:rsidRDefault="00DD56F1" w:rsidP="00135D9E"/>
        </w:tc>
        <w:tc>
          <w:tcPr>
            <w:tcW w:w="917" w:type="dxa"/>
          </w:tcPr>
          <w:p w:rsidR="00DD56F1" w:rsidRDefault="00367496" w:rsidP="00135D9E">
            <w:pPr>
              <w:rPr>
                <w:bCs/>
              </w:rPr>
            </w:pPr>
            <w:r>
              <w:rPr>
                <w:bCs/>
              </w:rPr>
              <w:t>3.2</w:t>
            </w:r>
          </w:p>
        </w:tc>
        <w:tc>
          <w:tcPr>
            <w:tcW w:w="7818" w:type="dxa"/>
            <w:tcBorders>
              <w:bottom w:val="single" w:sz="4" w:space="0" w:color="auto"/>
            </w:tcBorders>
          </w:tcPr>
          <w:p w:rsidR="00DD56F1" w:rsidRDefault="00DD56F1" w:rsidP="00DD56F1">
            <w:pPr>
              <w:pStyle w:val="Header"/>
              <w:tabs>
                <w:tab w:val="clear" w:pos="4513"/>
                <w:tab w:val="clear" w:pos="9026"/>
                <w:tab w:val="left" w:pos="3436"/>
                <w:tab w:val="center" w:pos="4153"/>
                <w:tab w:val="right" w:pos="7155"/>
                <w:tab w:val="right" w:pos="8306"/>
              </w:tabs>
              <w:rPr>
                <w:rFonts w:ascii="Arial" w:hAnsi="Arial" w:cs="Arial"/>
              </w:rPr>
            </w:pPr>
            <w:r>
              <w:rPr>
                <w:rFonts w:ascii="Arial" w:hAnsi="Arial" w:cs="Arial"/>
              </w:rPr>
              <w:t>Read the information below and answer the questions that follow.</w:t>
            </w:r>
          </w:p>
        </w:tc>
        <w:tc>
          <w:tcPr>
            <w:tcW w:w="777" w:type="dxa"/>
            <w:vAlign w:val="bottom"/>
          </w:tcPr>
          <w:p w:rsidR="00DD56F1" w:rsidRDefault="00DD56F1" w:rsidP="00135D9E"/>
        </w:tc>
      </w:tr>
      <w:tr w:rsidR="00DD56F1" w:rsidRPr="004826C9" w:rsidTr="003353BF">
        <w:trPr>
          <w:trHeight w:val="2712"/>
        </w:trPr>
        <w:tc>
          <w:tcPr>
            <w:tcW w:w="611" w:type="dxa"/>
          </w:tcPr>
          <w:p w:rsidR="00DD56F1" w:rsidRDefault="00DD56F1" w:rsidP="00135D9E"/>
        </w:tc>
        <w:tc>
          <w:tcPr>
            <w:tcW w:w="917" w:type="dxa"/>
            <w:tcBorders>
              <w:right w:val="single" w:sz="4" w:space="0" w:color="auto"/>
            </w:tcBorders>
          </w:tcPr>
          <w:p w:rsidR="00DD56F1" w:rsidRDefault="00DD56F1" w:rsidP="00135D9E">
            <w:pPr>
              <w:rPr>
                <w:bCs/>
              </w:rPr>
            </w:pPr>
          </w:p>
        </w:tc>
        <w:tc>
          <w:tcPr>
            <w:tcW w:w="7818" w:type="dxa"/>
            <w:tcBorders>
              <w:top w:val="single" w:sz="4" w:space="0" w:color="auto"/>
              <w:left w:val="single" w:sz="4" w:space="0" w:color="auto"/>
              <w:right w:val="single" w:sz="4" w:space="0" w:color="auto"/>
            </w:tcBorders>
          </w:tcPr>
          <w:p w:rsidR="00DD56F1" w:rsidRPr="00191FE7" w:rsidRDefault="00DD56F1" w:rsidP="00DD56F1">
            <w:pPr>
              <w:pStyle w:val="Default"/>
              <w:rPr>
                <w:sz w:val="22"/>
                <w:szCs w:val="22"/>
              </w:rPr>
            </w:pPr>
            <w:r w:rsidRPr="00191FE7">
              <w:rPr>
                <w:b/>
                <w:bCs/>
                <w:sz w:val="22"/>
                <w:szCs w:val="22"/>
              </w:rPr>
              <w:t xml:space="preserve">WEAK RAND CAN BENEFIT SOUTH AFRICA'S TOURISM </w:t>
            </w:r>
          </w:p>
          <w:p w:rsidR="00DD56F1" w:rsidRPr="00191FE7" w:rsidRDefault="00DD56F1" w:rsidP="00DD56F1">
            <w:pPr>
              <w:pStyle w:val="Default"/>
              <w:rPr>
                <w:sz w:val="22"/>
                <w:szCs w:val="22"/>
              </w:rPr>
            </w:pPr>
            <w:r w:rsidRPr="00191FE7">
              <w:rPr>
                <w:sz w:val="22"/>
                <w:szCs w:val="22"/>
              </w:rPr>
              <w:t xml:space="preserve">South Africa's currency has reached its lowest level since 2001. This is great news for international tourists who can take advantage of a very favourable exchange rate to visit South Africa. Now, more than ever, South Africa offers great value for money and has become one of the greatest holiday destinations for international travellers. </w:t>
            </w:r>
          </w:p>
          <w:p w:rsidR="00191FE7" w:rsidRDefault="00DD56F1" w:rsidP="00191FE7">
            <w:pPr>
              <w:pStyle w:val="Default"/>
              <w:spacing w:after="225"/>
              <w:rPr>
                <w:sz w:val="22"/>
                <w:szCs w:val="22"/>
              </w:rPr>
            </w:pPr>
            <w:r w:rsidRPr="00191FE7">
              <w:rPr>
                <w:sz w:val="22"/>
                <w:szCs w:val="22"/>
              </w:rPr>
              <w:t>South Africa offers vacation options to suit every pocket and taste. Travellers are truly spoilt for choice from hotel and safari lodge accommodation, restaurants offering local and international cuisine, access to the Big Five wildlife and spect</w:t>
            </w:r>
            <w:r w:rsidR="00191FE7">
              <w:rPr>
                <w:sz w:val="22"/>
                <w:szCs w:val="22"/>
              </w:rPr>
              <w:t xml:space="preserve">acular, breath-taking scenery.                          </w:t>
            </w:r>
          </w:p>
          <w:p w:rsidR="00DD56F1" w:rsidRPr="00191FE7" w:rsidRDefault="00191FE7" w:rsidP="00191FE7">
            <w:pPr>
              <w:pStyle w:val="Default"/>
              <w:spacing w:after="225"/>
              <w:rPr>
                <w:sz w:val="22"/>
                <w:szCs w:val="22"/>
              </w:rPr>
            </w:pPr>
            <w:r>
              <w:rPr>
                <w:sz w:val="22"/>
                <w:szCs w:val="22"/>
              </w:rPr>
              <w:t xml:space="preserve">                                                               </w:t>
            </w:r>
            <w:r w:rsidR="00DD56F1" w:rsidRPr="00191FE7">
              <w:rPr>
                <w:sz w:val="22"/>
                <w:szCs w:val="22"/>
              </w:rPr>
              <w:t>[</w:t>
            </w:r>
            <w:r w:rsidR="00DD56F1" w:rsidRPr="00191FE7">
              <w:rPr>
                <w:i/>
                <w:sz w:val="22"/>
                <w:szCs w:val="22"/>
              </w:rPr>
              <w:t xml:space="preserve">Source: </w:t>
            </w:r>
            <w:r w:rsidR="00DD56F1" w:rsidRPr="00191FE7">
              <w:rPr>
                <w:i/>
                <w:sz w:val="22"/>
                <w:szCs w:val="22"/>
                <w:u w:val="single"/>
              </w:rPr>
              <w:t>www.eturbonews.com</w:t>
            </w:r>
            <w:r w:rsidR="00DD56F1" w:rsidRPr="00191FE7">
              <w:rPr>
                <w:sz w:val="22"/>
                <w:szCs w:val="22"/>
                <w:u w:val="single"/>
              </w:rPr>
              <w:t xml:space="preserve"> </w:t>
            </w:r>
          </w:p>
        </w:tc>
        <w:tc>
          <w:tcPr>
            <w:tcW w:w="777" w:type="dxa"/>
            <w:tcBorders>
              <w:left w:val="single" w:sz="4" w:space="0" w:color="auto"/>
            </w:tcBorders>
            <w:vAlign w:val="bottom"/>
          </w:tcPr>
          <w:p w:rsidR="00DD56F1" w:rsidRDefault="00DD56F1" w:rsidP="00135D9E"/>
        </w:tc>
      </w:tr>
      <w:tr w:rsidR="00135D9E" w:rsidRPr="004826C9" w:rsidTr="003353BF">
        <w:trPr>
          <w:trHeight w:val="365"/>
        </w:trPr>
        <w:tc>
          <w:tcPr>
            <w:tcW w:w="611" w:type="dxa"/>
          </w:tcPr>
          <w:p w:rsidR="00135D9E" w:rsidRDefault="00135D9E" w:rsidP="00135D9E"/>
        </w:tc>
        <w:tc>
          <w:tcPr>
            <w:tcW w:w="917" w:type="dxa"/>
          </w:tcPr>
          <w:p w:rsidR="00135D9E" w:rsidRDefault="00191FE7" w:rsidP="00135D9E">
            <w:pPr>
              <w:rPr>
                <w:bCs/>
              </w:rPr>
            </w:pPr>
            <w:r>
              <w:rPr>
                <w:bCs/>
              </w:rPr>
              <w:t>3</w:t>
            </w:r>
            <w:r w:rsidR="00367496">
              <w:rPr>
                <w:bCs/>
              </w:rPr>
              <w:t>.2</w:t>
            </w:r>
            <w:r>
              <w:rPr>
                <w:bCs/>
              </w:rPr>
              <w:t>.1</w:t>
            </w:r>
          </w:p>
        </w:tc>
        <w:tc>
          <w:tcPr>
            <w:tcW w:w="7818" w:type="dxa"/>
          </w:tcPr>
          <w:p w:rsidR="00135D9E" w:rsidRDefault="00135D9E" w:rsidP="00135D9E">
            <w:pPr>
              <w:pStyle w:val="Default"/>
              <w:rPr>
                <w:sz w:val="23"/>
                <w:szCs w:val="23"/>
              </w:rPr>
            </w:pPr>
            <w:r>
              <w:rPr>
                <w:sz w:val="23"/>
                <w:szCs w:val="23"/>
              </w:rPr>
              <w:t xml:space="preserve">Identify TWO goods or services on which tourists can spend money in South Africa in the extract above. </w:t>
            </w:r>
          </w:p>
          <w:p w:rsidR="00135D9E" w:rsidRDefault="00135D9E" w:rsidP="00DD56F1">
            <w:pPr>
              <w:pStyle w:val="Default"/>
              <w:rPr>
                <w:b/>
                <w:bCs/>
                <w:sz w:val="23"/>
                <w:szCs w:val="23"/>
              </w:rPr>
            </w:pPr>
          </w:p>
        </w:tc>
        <w:tc>
          <w:tcPr>
            <w:tcW w:w="777" w:type="dxa"/>
            <w:vAlign w:val="bottom"/>
          </w:tcPr>
          <w:p w:rsidR="00135D9E" w:rsidRDefault="00135D9E" w:rsidP="00135D9E">
            <w:r>
              <w:t>2</w:t>
            </w:r>
          </w:p>
        </w:tc>
      </w:tr>
      <w:tr w:rsidR="00135D9E" w:rsidRPr="004826C9" w:rsidTr="003353BF">
        <w:trPr>
          <w:trHeight w:val="467"/>
        </w:trPr>
        <w:tc>
          <w:tcPr>
            <w:tcW w:w="611" w:type="dxa"/>
          </w:tcPr>
          <w:p w:rsidR="00135D9E" w:rsidRDefault="00135D9E" w:rsidP="00135D9E"/>
        </w:tc>
        <w:tc>
          <w:tcPr>
            <w:tcW w:w="917" w:type="dxa"/>
          </w:tcPr>
          <w:p w:rsidR="00135D9E" w:rsidRDefault="00367496" w:rsidP="00135D9E">
            <w:pPr>
              <w:rPr>
                <w:bCs/>
              </w:rPr>
            </w:pPr>
            <w:r>
              <w:rPr>
                <w:bCs/>
              </w:rPr>
              <w:t>3.2</w:t>
            </w:r>
            <w:r w:rsidR="00191FE7">
              <w:rPr>
                <w:bCs/>
              </w:rPr>
              <w:t>.2</w:t>
            </w:r>
          </w:p>
        </w:tc>
        <w:tc>
          <w:tcPr>
            <w:tcW w:w="7818" w:type="dxa"/>
          </w:tcPr>
          <w:p w:rsidR="00135D9E" w:rsidRDefault="00135D9E" w:rsidP="00135D9E">
            <w:pPr>
              <w:pStyle w:val="Default"/>
              <w:rPr>
                <w:sz w:val="23"/>
                <w:szCs w:val="23"/>
              </w:rPr>
            </w:pPr>
            <w:r>
              <w:rPr>
                <w:sz w:val="23"/>
                <w:szCs w:val="23"/>
              </w:rPr>
              <w:t xml:space="preserve">Explain the term </w:t>
            </w:r>
            <w:r>
              <w:rPr>
                <w:i/>
                <w:iCs/>
                <w:sz w:val="23"/>
                <w:szCs w:val="23"/>
              </w:rPr>
              <w:t>tourism</w:t>
            </w:r>
            <w:r>
              <w:rPr>
                <w:sz w:val="23"/>
                <w:szCs w:val="23"/>
              </w:rPr>
              <w:t xml:space="preserve">. </w:t>
            </w:r>
          </w:p>
          <w:p w:rsidR="00135D9E" w:rsidRDefault="00135D9E" w:rsidP="00DD56F1">
            <w:pPr>
              <w:pStyle w:val="Default"/>
              <w:rPr>
                <w:b/>
                <w:bCs/>
                <w:sz w:val="23"/>
                <w:szCs w:val="23"/>
              </w:rPr>
            </w:pPr>
          </w:p>
        </w:tc>
        <w:tc>
          <w:tcPr>
            <w:tcW w:w="777" w:type="dxa"/>
            <w:vAlign w:val="bottom"/>
          </w:tcPr>
          <w:p w:rsidR="00135D9E" w:rsidRDefault="00135D9E" w:rsidP="00135D9E">
            <w:r>
              <w:t>2</w:t>
            </w:r>
          </w:p>
        </w:tc>
      </w:tr>
      <w:tr w:rsidR="00DD56F1" w:rsidRPr="004826C9" w:rsidTr="003353BF">
        <w:trPr>
          <w:trHeight w:val="557"/>
        </w:trPr>
        <w:tc>
          <w:tcPr>
            <w:tcW w:w="611" w:type="dxa"/>
          </w:tcPr>
          <w:p w:rsidR="00DD56F1" w:rsidRDefault="00DD56F1" w:rsidP="00135D9E"/>
        </w:tc>
        <w:tc>
          <w:tcPr>
            <w:tcW w:w="917" w:type="dxa"/>
          </w:tcPr>
          <w:p w:rsidR="00DD56F1" w:rsidRDefault="00367496" w:rsidP="00135D9E">
            <w:pPr>
              <w:rPr>
                <w:bCs/>
              </w:rPr>
            </w:pPr>
            <w:r>
              <w:rPr>
                <w:bCs/>
              </w:rPr>
              <w:t>3.2</w:t>
            </w:r>
            <w:r w:rsidR="00191FE7">
              <w:rPr>
                <w:bCs/>
              </w:rPr>
              <w:t>.3</w:t>
            </w:r>
          </w:p>
        </w:tc>
        <w:tc>
          <w:tcPr>
            <w:tcW w:w="7818" w:type="dxa"/>
          </w:tcPr>
          <w:p w:rsidR="00135D9E" w:rsidRDefault="00135D9E" w:rsidP="00135D9E">
            <w:pPr>
              <w:pStyle w:val="Default"/>
              <w:rPr>
                <w:sz w:val="23"/>
                <w:szCs w:val="23"/>
              </w:rPr>
            </w:pPr>
            <w:r>
              <w:rPr>
                <w:sz w:val="23"/>
                <w:szCs w:val="23"/>
              </w:rPr>
              <w:t xml:space="preserve">How does a weaker rand affect the South African tourist? </w:t>
            </w:r>
          </w:p>
          <w:p w:rsidR="00DD56F1" w:rsidRDefault="00DD56F1" w:rsidP="00DD56F1">
            <w:pPr>
              <w:pStyle w:val="Default"/>
              <w:rPr>
                <w:b/>
                <w:bCs/>
                <w:sz w:val="23"/>
                <w:szCs w:val="23"/>
              </w:rPr>
            </w:pPr>
          </w:p>
        </w:tc>
        <w:tc>
          <w:tcPr>
            <w:tcW w:w="777" w:type="dxa"/>
            <w:tcBorders>
              <w:left w:val="nil"/>
            </w:tcBorders>
            <w:vAlign w:val="bottom"/>
          </w:tcPr>
          <w:p w:rsidR="00DD56F1" w:rsidRDefault="00135D9E" w:rsidP="00135D9E">
            <w:r>
              <w:t>2</w:t>
            </w:r>
          </w:p>
        </w:tc>
      </w:tr>
      <w:tr w:rsidR="00135D9E" w:rsidRPr="004826C9" w:rsidTr="003353BF">
        <w:trPr>
          <w:trHeight w:val="557"/>
        </w:trPr>
        <w:tc>
          <w:tcPr>
            <w:tcW w:w="611" w:type="dxa"/>
          </w:tcPr>
          <w:p w:rsidR="00135D9E" w:rsidRDefault="00135D9E" w:rsidP="00135D9E"/>
        </w:tc>
        <w:tc>
          <w:tcPr>
            <w:tcW w:w="917" w:type="dxa"/>
          </w:tcPr>
          <w:p w:rsidR="00135D9E" w:rsidRDefault="00367496" w:rsidP="00135D9E">
            <w:pPr>
              <w:rPr>
                <w:bCs/>
              </w:rPr>
            </w:pPr>
            <w:r>
              <w:rPr>
                <w:bCs/>
              </w:rPr>
              <w:t>3.2</w:t>
            </w:r>
            <w:r w:rsidR="00191FE7">
              <w:rPr>
                <w:bCs/>
              </w:rPr>
              <w:t>.4</w:t>
            </w:r>
          </w:p>
        </w:tc>
        <w:tc>
          <w:tcPr>
            <w:tcW w:w="7818" w:type="dxa"/>
          </w:tcPr>
          <w:p w:rsidR="00135D9E" w:rsidRDefault="00135D9E" w:rsidP="00135D9E">
            <w:pPr>
              <w:pStyle w:val="Default"/>
              <w:rPr>
                <w:sz w:val="23"/>
                <w:szCs w:val="23"/>
              </w:rPr>
            </w:pPr>
            <w:r>
              <w:rPr>
                <w:sz w:val="23"/>
                <w:szCs w:val="23"/>
              </w:rPr>
              <w:t xml:space="preserve">How can an increase in tourism benefit South African households? </w:t>
            </w:r>
          </w:p>
          <w:p w:rsidR="00135D9E" w:rsidRDefault="00135D9E" w:rsidP="00135D9E">
            <w:pPr>
              <w:pStyle w:val="Default"/>
              <w:rPr>
                <w:sz w:val="23"/>
                <w:szCs w:val="23"/>
              </w:rPr>
            </w:pPr>
          </w:p>
        </w:tc>
        <w:tc>
          <w:tcPr>
            <w:tcW w:w="777" w:type="dxa"/>
            <w:tcBorders>
              <w:left w:val="nil"/>
            </w:tcBorders>
            <w:vAlign w:val="bottom"/>
          </w:tcPr>
          <w:p w:rsidR="00135D9E" w:rsidRDefault="00135D9E" w:rsidP="00135D9E">
            <w:r>
              <w:t>4</w:t>
            </w:r>
          </w:p>
        </w:tc>
      </w:tr>
    </w:tbl>
    <w:p w:rsidR="00367496" w:rsidRPr="00C07712" w:rsidRDefault="00C07712">
      <w:pPr>
        <w:rPr>
          <w:rFonts w:ascii="Arial" w:hAnsi="Arial" w:cs="Arial"/>
          <w:b/>
        </w:rPr>
      </w:pPr>
      <w:r w:rsidRPr="00C07712">
        <w:rPr>
          <w:rFonts w:ascii="Arial" w:hAnsi="Arial" w:cs="Arial"/>
          <w:b/>
        </w:rPr>
        <w:t>ACTIVITY 4</w:t>
      </w:r>
    </w:p>
    <w:tbl>
      <w:tblPr>
        <w:tblW w:w="10630" w:type="dxa"/>
        <w:tblLayout w:type="fixed"/>
        <w:tblLook w:val="0000" w:firstRow="0" w:lastRow="0" w:firstColumn="0" w:lastColumn="0" w:noHBand="0" w:noVBand="0"/>
      </w:tblPr>
      <w:tblGrid>
        <w:gridCol w:w="642"/>
        <w:gridCol w:w="963"/>
        <w:gridCol w:w="8209"/>
        <w:gridCol w:w="816"/>
      </w:tblGrid>
      <w:tr w:rsidR="00135D9E" w:rsidRPr="004826C9" w:rsidTr="00511CB6">
        <w:trPr>
          <w:trHeight w:val="575"/>
        </w:trPr>
        <w:tc>
          <w:tcPr>
            <w:tcW w:w="642" w:type="dxa"/>
          </w:tcPr>
          <w:p w:rsidR="00135D9E" w:rsidRDefault="00135D9E" w:rsidP="00135D9E"/>
        </w:tc>
        <w:tc>
          <w:tcPr>
            <w:tcW w:w="963" w:type="dxa"/>
          </w:tcPr>
          <w:p w:rsidR="00135D9E" w:rsidRDefault="00135D9E" w:rsidP="00135D9E">
            <w:pPr>
              <w:rPr>
                <w:bCs/>
              </w:rPr>
            </w:pPr>
            <w:r>
              <w:rPr>
                <w:bCs/>
              </w:rPr>
              <w:t>4.1</w:t>
            </w:r>
          </w:p>
        </w:tc>
        <w:tc>
          <w:tcPr>
            <w:tcW w:w="8209" w:type="dxa"/>
          </w:tcPr>
          <w:p w:rsidR="00135D9E" w:rsidRDefault="00135D9E" w:rsidP="00135D9E">
            <w:pPr>
              <w:pStyle w:val="Default"/>
              <w:rPr>
                <w:sz w:val="23"/>
                <w:szCs w:val="23"/>
              </w:rPr>
            </w:pPr>
            <w:r>
              <w:rPr>
                <w:sz w:val="23"/>
                <w:szCs w:val="23"/>
              </w:rPr>
              <w:t xml:space="preserve">Explain the effects of increased tourism on poverty. </w:t>
            </w:r>
          </w:p>
          <w:p w:rsidR="00135D9E" w:rsidRDefault="00135D9E" w:rsidP="00135D9E">
            <w:pPr>
              <w:pStyle w:val="Default"/>
              <w:rPr>
                <w:sz w:val="23"/>
                <w:szCs w:val="23"/>
              </w:rPr>
            </w:pPr>
          </w:p>
        </w:tc>
        <w:tc>
          <w:tcPr>
            <w:tcW w:w="816" w:type="dxa"/>
            <w:tcBorders>
              <w:left w:val="nil"/>
            </w:tcBorders>
            <w:vAlign w:val="bottom"/>
          </w:tcPr>
          <w:p w:rsidR="00135D9E" w:rsidRDefault="00135D9E" w:rsidP="00135D9E">
            <w:r>
              <w:t>8</w:t>
            </w:r>
          </w:p>
        </w:tc>
      </w:tr>
      <w:tr w:rsidR="00135D9E" w:rsidRPr="004826C9" w:rsidTr="00511CB6">
        <w:trPr>
          <w:trHeight w:val="575"/>
        </w:trPr>
        <w:tc>
          <w:tcPr>
            <w:tcW w:w="642" w:type="dxa"/>
          </w:tcPr>
          <w:p w:rsidR="00135D9E" w:rsidRDefault="00135D9E" w:rsidP="00135D9E"/>
        </w:tc>
        <w:tc>
          <w:tcPr>
            <w:tcW w:w="963" w:type="dxa"/>
          </w:tcPr>
          <w:p w:rsidR="00135D9E" w:rsidRDefault="00511CB6" w:rsidP="007D4E22">
            <w:pPr>
              <w:rPr>
                <w:bCs/>
              </w:rPr>
            </w:pPr>
            <w:r>
              <w:rPr>
                <w:bCs/>
              </w:rPr>
              <w:t>4.</w:t>
            </w:r>
            <w:r w:rsidR="007D4E22">
              <w:rPr>
                <w:bCs/>
              </w:rPr>
              <w:t>2</w:t>
            </w:r>
          </w:p>
        </w:tc>
        <w:tc>
          <w:tcPr>
            <w:tcW w:w="8209" w:type="dxa"/>
          </w:tcPr>
          <w:p w:rsidR="00511CB6" w:rsidRDefault="00511CB6" w:rsidP="00511CB6">
            <w:pPr>
              <w:pStyle w:val="Default"/>
              <w:rPr>
                <w:sz w:val="23"/>
                <w:szCs w:val="23"/>
              </w:rPr>
            </w:pPr>
            <w:r>
              <w:rPr>
                <w:sz w:val="23"/>
                <w:szCs w:val="23"/>
              </w:rPr>
              <w:t xml:space="preserve">How can indigenous knowledge systems (IKS) be used to increase tourism in South Africa? </w:t>
            </w:r>
          </w:p>
          <w:p w:rsidR="00135D9E" w:rsidRDefault="00135D9E" w:rsidP="00135D9E">
            <w:pPr>
              <w:pStyle w:val="Default"/>
              <w:rPr>
                <w:sz w:val="23"/>
                <w:szCs w:val="23"/>
              </w:rPr>
            </w:pPr>
          </w:p>
        </w:tc>
        <w:tc>
          <w:tcPr>
            <w:tcW w:w="816" w:type="dxa"/>
            <w:tcBorders>
              <w:left w:val="nil"/>
            </w:tcBorders>
            <w:vAlign w:val="bottom"/>
          </w:tcPr>
          <w:p w:rsidR="00135D9E" w:rsidRDefault="00135D9E" w:rsidP="00135D9E"/>
        </w:tc>
      </w:tr>
    </w:tbl>
    <w:p w:rsidR="00B262D1" w:rsidRDefault="00B262D1" w:rsidP="00DA2D3C">
      <w:pPr>
        <w:autoSpaceDE w:val="0"/>
        <w:autoSpaceDN w:val="0"/>
        <w:adjustRightInd w:val="0"/>
        <w:spacing w:after="0" w:line="240" w:lineRule="auto"/>
        <w:rPr>
          <w:rFonts w:ascii="Arial" w:hAnsi="Arial" w:cs="Arial"/>
        </w:rPr>
      </w:pPr>
    </w:p>
    <w:p w:rsidR="00C07712" w:rsidRDefault="00C07712" w:rsidP="00BE2664">
      <w:pPr>
        <w:pStyle w:val="ListParagraph"/>
        <w:autoSpaceDE w:val="0"/>
        <w:autoSpaceDN w:val="0"/>
        <w:adjustRightInd w:val="0"/>
        <w:spacing w:after="0" w:line="240" w:lineRule="auto"/>
        <w:ind w:left="2160"/>
      </w:pPr>
    </w:p>
    <w:p w:rsidR="00C07712" w:rsidRDefault="00C07712"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Default="00C07712" w:rsidP="00C07712">
      <w:pPr>
        <w:autoSpaceDE w:val="0"/>
        <w:autoSpaceDN w:val="0"/>
        <w:adjustRightInd w:val="0"/>
        <w:spacing w:after="0" w:line="240" w:lineRule="auto"/>
      </w:pPr>
    </w:p>
    <w:p w:rsidR="00C07712" w:rsidRPr="00CB4AD7" w:rsidRDefault="00C07712" w:rsidP="00C07712">
      <w:pPr>
        <w:autoSpaceDE w:val="0"/>
        <w:autoSpaceDN w:val="0"/>
        <w:adjustRightInd w:val="0"/>
        <w:spacing w:after="0" w:line="240" w:lineRule="auto"/>
        <w:rPr>
          <w:rFonts w:ascii="Arial" w:hAnsi="Arial" w:cs="Arial"/>
          <w:b/>
        </w:rPr>
      </w:pPr>
      <w:r w:rsidRPr="00CB4AD7">
        <w:rPr>
          <w:rFonts w:ascii="Arial" w:hAnsi="Arial" w:cs="Arial"/>
          <w:b/>
        </w:rPr>
        <w:lastRenderedPageBreak/>
        <w:t>ENVIRONMENTAL SUSTAINABILITY</w:t>
      </w:r>
    </w:p>
    <w:p w:rsidR="009B7FC2" w:rsidRPr="009B7FC2" w:rsidRDefault="00F734DD" w:rsidP="009B7FC2">
      <w:pPr>
        <w:autoSpaceDE w:val="0"/>
        <w:autoSpaceDN w:val="0"/>
        <w:adjustRightInd w:val="0"/>
        <w:spacing w:after="0" w:line="240" w:lineRule="auto"/>
        <w:rPr>
          <w:rFonts w:ascii="Arial" w:hAnsi="Arial" w:cs="Arial"/>
        </w:rPr>
      </w:pPr>
      <w:r>
        <w:rPr>
          <w:rFonts w:ascii="Arial" w:hAnsi="Arial" w:cs="Arial"/>
        </w:rPr>
        <w:t>TOPICS TO BE COVERED</w:t>
      </w:r>
    </w:p>
    <w:p w:rsidR="009B7FC2" w:rsidRPr="00CB4AD7" w:rsidRDefault="009B7FC2" w:rsidP="009B7FC2">
      <w:pPr>
        <w:pStyle w:val="ListParagraph"/>
        <w:numPr>
          <w:ilvl w:val="0"/>
          <w:numId w:val="27"/>
        </w:numPr>
        <w:autoSpaceDE w:val="0"/>
        <w:autoSpaceDN w:val="0"/>
        <w:adjustRightInd w:val="0"/>
        <w:spacing w:after="0" w:line="240" w:lineRule="auto"/>
        <w:rPr>
          <w:rFonts w:ascii="Arial" w:hAnsi="Arial" w:cs="Arial"/>
          <w:color w:val="000000"/>
        </w:rPr>
      </w:pPr>
      <w:r w:rsidRPr="00F734DD">
        <w:rPr>
          <w:rFonts w:ascii="Arial" w:hAnsi="Arial" w:cs="Arial"/>
          <w:b/>
          <w:color w:val="000000"/>
        </w:rPr>
        <w:t xml:space="preserve">The </w:t>
      </w:r>
      <w:r w:rsidRPr="00F734DD">
        <w:rPr>
          <w:rFonts w:ascii="Arial" w:hAnsi="Arial" w:cs="Arial"/>
          <w:b/>
          <w:bCs/>
          <w:color w:val="000000"/>
        </w:rPr>
        <w:t>state of the environment</w:t>
      </w:r>
      <w:r w:rsidRPr="00CB4AD7">
        <w:rPr>
          <w:rFonts w:ascii="Arial" w:hAnsi="Arial" w:cs="Arial"/>
          <w:bCs/>
          <w:color w:val="000000"/>
        </w:rPr>
        <w:t xml:space="preserve"> </w:t>
      </w:r>
      <w:r w:rsidRPr="00CB4AD7">
        <w:rPr>
          <w:rFonts w:ascii="Arial" w:hAnsi="Arial" w:cs="Arial"/>
          <w:color w:val="000000"/>
        </w:rPr>
        <w:t xml:space="preserve">under the following headings: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Pollution (Definition and types)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Erosion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Deforestation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Climate change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Conservation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Preservation </w:t>
      </w:r>
    </w:p>
    <w:p w:rsidR="009B7FC2" w:rsidRPr="00F734DD" w:rsidRDefault="00F734DD" w:rsidP="009B7FC2">
      <w:pPr>
        <w:pStyle w:val="ListParagraph"/>
        <w:numPr>
          <w:ilvl w:val="0"/>
          <w:numId w:val="27"/>
        </w:numPr>
        <w:autoSpaceDE w:val="0"/>
        <w:autoSpaceDN w:val="0"/>
        <w:adjustRightInd w:val="0"/>
        <w:spacing w:after="0" w:line="240" w:lineRule="auto"/>
        <w:rPr>
          <w:rFonts w:ascii="Arial" w:hAnsi="Arial" w:cs="Arial"/>
          <w:b/>
          <w:color w:val="000000"/>
        </w:rPr>
      </w:pPr>
      <w:r w:rsidRPr="00F734DD">
        <w:rPr>
          <w:rFonts w:ascii="Arial" w:hAnsi="Arial" w:cs="Arial"/>
          <w:b/>
          <w:color w:val="000000"/>
        </w:rPr>
        <w:t>T</w:t>
      </w:r>
      <w:r w:rsidR="009B7FC2" w:rsidRPr="00F734DD">
        <w:rPr>
          <w:rFonts w:ascii="Arial" w:hAnsi="Arial" w:cs="Arial"/>
          <w:b/>
          <w:color w:val="000000"/>
        </w:rPr>
        <w:t xml:space="preserve">he </w:t>
      </w:r>
      <w:r w:rsidR="009B7FC2" w:rsidRPr="00F734DD">
        <w:rPr>
          <w:rFonts w:ascii="Arial" w:hAnsi="Arial" w:cs="Arial"/>
          <w:b/>
          <w:bCs/>
          <w:color w:val="000000"/>
        </w:rPr>
        <w:t xml:space="preserve">markets </w:t>
      </w:r>
      <w:r w:rsidR="009B7FC2" w:rsidRPr="00F734DD">
        <w:rPr>
          <w:rFonts w:ascii="Arial" w:hAnsi="Arial" w:cs="Arial"/>
          <w:b/>
          <w:color w:val="000000"/>
        </w:rPr>
        <w:t xml:space="preserve">used to ensure sustainability </w:t>
      </w:r>
    </w:p>
    <w:p w:rsidR="009B7FC2" w:rsidRPr="00F734DD" w:rsidRDefault="009B7FC2" w:rsidP="009B7FC2">
      <w:pPr>
        <w:autoSpaceDE w:val="0"/>
        <w:autoSpaceDN w:val="0"/>
        <w:adjustRightInd w:val="0"/>
        <w:spacing w:after="0" w:line="240" w:lineRule="auto"/>
        <w:rPr>
          <w:rFonts w:ascii="Arial" w:hAnsi="Arial" w:cs="Arial"/>
          <w:color w:val="000000"/>
        </w:rPr>
      </w:pPr>
      <w:r w:rsidRPr="00CB4AD7">
        <w:rPr>
          <w:rFonts w:ascii="Arial" w:hAnsi="Arial" w:cs="Arial"/>
          <w:color w:val="000000"/>
        </w:rPr>
        <w:t xml:space="preserve">              - </w:t>
      </w:r>
      <w:r w:rsidRPr="00F734DD">
        <w:rPr>
          <w:rFonts w:ascii="Arial" w:hAnsi="Arial" w:cs="Arial"/>
          <w:bCs/>
          <w:color w:val="000000"/>
        </w:rPr>
        <w:t xml:space="preserve">The market does not take care of social costs and benefits </w:t>
      </w:r>
    </w:p>
    <w:p w:rsidR="009B7FC2" w:rsidRPr="009B7FC2" w:rsidRDefault="009B7FC2" w:rsidP="009B7FC2">
      <w:pPr>
        <w:autoSpaceDE w:val="0"/>
        <w:autoSpaceDN w:val="0"/>
        <w:adjustRightInd w:val="0"/>
        <w:spacing w:after="0" w:line="240" w:lineRule="auto"/>
        <w:ind w:left="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The market fails because of specific reasons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The mechanism of the market and social costs and benefits </w:t>
      </w:r>
    </w:p>
    <w:p w:rsidR="009B7FC2" w:rsidRPr="00F734DD" w:rsidRDefault="009B7FC2" w:rsidP="009B7FC2">
      <w:pPr>
        <w:pStyle w:val="ListParagraph"/>
        <w:numPr>
          <w:ilvl w:val="0"/>
          <w:numId w:val="31"/>
        </w:numPr>
        <w:autoSpaceDE w:val="0"/>
        <w:autoSpaceDN w:val="0"/>
        <w:adjustRightInd w:val="0"/>
        <w:spacing w:after="0" w:line="240" w:lineRule="auto"/>
        <w:rPr>
          <w:rFonts w:ascii="Arial" w:hAnsi="Arial" w:cs="Arial"/>
          <w:b/>
          <w:color w:val="000000"/>
        </w:rPr>
      </w:pPr>
      <w:r w:rsidRPr="00F734DD">
        <w:rPr>
          <w:rFonts w:ascii="Arial" w:hAnsi="Arial" w:cs="Arial"/>
          <w:b/>
          <w:color w:val="000000"/>
        </w:rPr>
        <w:t xml:space="preserve">How the </w:t>
      </w:r>
      <w:r w:rsidRPr="00F734DD">
        <w:rPr>
          <w:rFonts w:ascii="Arial" w:hAnsi="Arial" w:cs="Arial"/>
          <w:b/>
          <w:bCs/>
          <w:color w:val="000000"/>
        </w:rPr>
        <w:t xml:space="preserve">government </w:t>
      </w:r>
      <w:r w:rsidRPr="00F734DD">
        <w:rPr>
          <w:rFonts w:ascii="Arial" w:hAnsi="Arial" w:cs="Arial"/>
          <w:b/>
          <w:color w:val="000000"/>
        </w:rPr>
        <w:t xml:space="preserve">can ensure sustainable development: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Grant property rights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Pay for environmental use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Levy environmental tax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Pay environmental subsidies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Issue marketable permits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Command and control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Voluntary agreements </w:t>
      </w:r>
    </w:p>
    <w:p w:rsidR="009B7FC2" w:rsidRPr="009B7FC2" w:rsidRDefault="009B7FC2" w:rsidP="009B7FC2">
      <w:pPr>
        <w:autoSpaceDE w:val="0"/>
        <w:autoSpaceDN w:val="0"/>
        <w:adjustRightInd w:val="0"/>
        <w:spacing w:after="0" w:line="240" w:lineRule="auto"/>
        <w:ind w:firstLine="720"/>
        <w:rPr>
          <w:rFonts w:ascii="Arial" w:hAnsi="Arial" w:cs="Arial"/>
          <w:color w:val="000000"/>
        </w:rPr>
      </w:pPr>
      <w:r w:rsidRPr="009B7FC2">
        <w:rPr>
          <w:rFonts w:ascii="Arial" w:hAnsi="Arial" w:cs="Arial"/>
          <w:color w:val="000000"/>
        </w:rPr>
        <w:t xml:space="preserve">- </w:t>
      </w:r>
      <w:r w:rsidRPr="009B7FC2">
        <w:rPr>
          <w:rFonts w:ascii="Arial" w:hAnsi="Arial" w:cs="Arial"/>
          <w:bCs/>
          <w:color w:val="000000"/>
        </w:rPr>
        <w:t xml:space="preserve">Education </w:t>
      </w:r>
    </w:p>
    <w:p w:rsidR="009B7FC2" w:rsidRDefault="009B7FC2" w:rsidP="009B7FC2">
      <w:pPr>
        <w:pStyle w:val="ListParagraph"/>
        <w:numPr>
          <w:ilvl w:val="0"/>
          <w:numId w:val="31"/>
        </w:numPr>
        <w:autoSpaceDE w:val="0"/>
        <w:autoSpaceDN w:val="0"/>
        <w:adjustRightInd w:val="0"/>
        <w:spacing w:after="0" w:line="240" w:lineRule="auto"/>
        <w:rPr>
          <w:rFonts w:ascii="Arial" w:hAnsi="Arial" w:cs="Arial"/>
          <w:color w:val="000000"/>
          <w:sz w:val="20"/>
          <w:szCs w:val="20"/>
        </w:rPr>
      </w:pPr>
      <w:r w:rsidRPr="00CB4AD7">
        <w:rPr>
          <w:rFonts w:ascii="Arial" w:hAnsi="Arial" w:cs="Arial"/>
          <w:b/>
          <w:color w:val="000000"/>
        </w:rPr>
        <w:t xml:space="preserve">Problems </w:t>
      </w:r>
      <w:r w:rsidRPr="00CB4AD7">
        <w:rPr>
          <w:rFonts w:ascii="Arial" w:hAnsi="Arial" w:cs="Arial"/>
          <w:color w:val="000000"/>
        </w:rPr>
        <w:t xml:space="preserve">and the </w:t>
      </w:r>
      <w:r w:rsidRPr="00CB4AD7">
        <w:rPr>
          <w:rFonts w:ascii="Arial" w:hAnsi="Arial" w:cs="Arial"/>
          <w:b/>
          <w:color w:val="000000"/>
        </w:rPr>
        <w:t>international measures</w:t>
      </w:r>
      <w:r w:rsidR="00F734DD">
        <w:rPr>
          <w:rFonts w:ascii="Arial" w:hAnsi="Arial" w:cs="Arial"/>
          <w:color w:val="000000"/>
        </w:rPr>
        <w:t xml:space="preserve"> taken to ensure sustainable </w:t>
      </w:r>
      <w:r w:rsidRPr="00CB4AD7">
        <w:rPr>
          <w:rFonts w:ascii="Arial" w:hAnsi="Arial" w:cs="Arial"/>
          <w:color w:val="000000"/>
        </w:rPr>
        <w:t xml:space="preserve">development </w:t>
      </w:r>
      <w:r w:rsidR="00CB4AD7">
        <w:rPr>
          <w:rFonts w:ascii="Arial" w:hAnsi="Arial" w:cs="Arial"/>
          <w:color w:val="000000"/>
        </w:rPr>
        <w:t>:</w:t>
      </w:r>
    </w:p>
    <w:tbl>
      <w:tblPr>
        <w:tblStyle w:val="TableGrid"/>
        <w:tblW w:w="10348" w:type="dxa"/>
        <w:tblInd w:w="-714" w:type="dxa"/>
        <w:tblLook w:val="04A0" w:firstRow="1" w:lastRow="0" w:firstColumn="1" w:lastColumn="0" w:noHBand="0" w:noVBand="1"/>
      </w:tblPr>
      <w:tblGrid>
        <w:gridCol w:w="5222"/>
        <w:gridCol w:w="5126"/>
      </w:tblGrid>
      <w:tr w:rsidR="009B7FC2" w:rsidRPr="009B7FC2" w:rsidTr="00CB4AD7">
        <w:tc>
          <w:tcPr>
            <w:tcW w:w="5222" w:type="dxa"/>
          </w:tcPr>
          <w:p w:rsidR="009B7FC2" w:rsidRPr="009B7FC2" w:rsidRDefault="009B7FC2" w:rsidP="009B7FC2">
            <w:pPr>
              <w:autoSpaceDE w:val="0"/>
              <w:autoSpaceDN w:val="0"/>
              <w:adjustRightInd w:val="0"/>
              <w:rPr>
                <w:rFonts w:ascii="Arial" w:hAnsi="Arial" w:cs="Arial"/>
                <w:b/>
                <w:color w:val="000000"/>
                <w:szCs w:val="20"/>
              </w:rPr>
            </w:pPr>
            <w:r w:rsidRPr="009B7FC2">
              <w:rPr>
                <w:rFonts w:ascii="Arial" w:hAnsi="Arial" w:cs="Arial"/>
                <w:b/>
                <w:color w:val="000000"/>
                <w:szCs w:val="20"/>
              </w:rPr>
              <w:t>PROBLEM</w:t>
            </w:r>
          </w:p>
        </w:tc>
        <w:tc>
          <w:tcPr>
            <w:tcW w:w="5126" w:type="dxa"/>
          </w:tcPr>
          <w:p w:rsidR="009B7FC2" w:rsidRPr="009B7FC2" w:rsidRDefault="009B7FC2" w:rsidP="009B7FC2">
            <w:pPr>
              <w:autoSpaceDE w:val="0"/>
              <w:autoSpaceDN w:val="0"/>
              <w:adjustRightInd w:val="0"/>
              <w:rPr>
                <w:rFonts w:ascii="Arial" w:hAnsi="Arial" w:cs="Arial"/>
                <w:b/>
                <w:color w:val="000000"/>
                <w:szCs w:val="20"/>
              </w:rPr>
            </w:pPr>
            <w:r w:rsidRPr="009B7FC2">
              <w:rPr>
                <w:rFonts w:ascii="Arial" w:hAnsi="Arial" w:cs="Arial"/>
                <w:b/>
                <w:color w:val="000000"/>
                <w:szCs w:val="20"/>
              </w:rPr>
              <w:t>INTERNATIONAL MEASURE</w:t>
            </w:r>
            <w:r w:rsidR="00F734DD">
              <w:rPr>
                <w:rFonts w:ascii="Arial" w:hAnsi="Arial" w:cs="Arial"/>
                <w:b/>
                <w:color w:val="000000"/>
                <w:szCs w:val="20"/>
              </w:rPr>
              <w:t xml:space="preserve"> TAKEN</w:t>
            </w:r>
          </w:p>
        </w:tc>
      </w:tr>
      <w:tr w:rsidR="009B7FC2" w:rsidTr="00CB4AD7">
        <w:tc>
          <w:tcPr>
            <w:tcW w:w="5222" w:type="dxa"/>
          </w:tcPr>
          <w:p w:rsidR="009B7FC2" w:rsidRPr="00CB4AD7" w:rsidRDefault="009B7FC2" w:rsidP="009B7FC2">
            <w:pPr>
              <w:autoSpaceDE w:val="0"/>
              <w:autoSpaceDN w:val="0"/>
              <w:adjustRightInd w:val="0"/>
              <w:rPr>
                <w:rFonts w:ascii="Arial" w:hAnsi="Arial" w:cs="Arial"/>
                <w:b/>
                <w:color w:val="000000"/>
              </w:rPr>
            </w:pPr>
            <w:r w:rsidRPr="00CB4AD7">
              <w:rPr>
                <w:rFonts w:ascii="Arial" w:hAnsi="Arial" w:cs="Arial"/>
                <w:b/>
                <w:color w:val="000000"/>
              </w:rPr>
              <w:t>Biodiversity</w:t>
            </w:r>
            <w:r w:rsidR="00CB4AD7" w:rsidRPr="00CB4AD7">
              <w:rPr>
                <w:rFonts w:ascii="Arial" w:hAnsi="Arial" w:cs="Arial"/>
                <w:b/>
                <w:color w:val="000000"/>
              </w:rPr>
              <w:t xml:space="preserve"> loss</w:t>
            </w:r>
          </w:p>
          <w:p w:rsidR="00CB4AD7" w:rsidRPr="00CB4AD7" w:rsidRDefault="00CB4AD7" w:rsidP="00CB4AD7">
            <w:pPr>
              <w:autoSpaceDE w:val="0"/>
              <w:autoSpaceDN w:val="0"/>
              <w:adjustRightInd w:val="0"/>
              <w:rPr>
                <w:rFonts w:ascii="Arial" w:hAnsi="Arial" w:cs="Arial"/>
              </w:rPr>
            </w:pPr>
            <w:r w:rsidRPr="00CB4AD7">
              <w:rPr>
                <w:rFonts w:ascii="Arial" w:hAnsi="Arial" w:cs="Arial"/>
              </w:rPr>
              <w:t>Biodiversity refers to a number of different spe</w:t>
            </w:r>
            <w:r>
              <w:rPr>
                <w:rFonts w:ascii="Arial" w:hAnsi="Arial" w:cs="Arial"/>
              </w:rPr>
              <w:t xml:space="preserve">cies and sub-species found in a </w:t>
            </w:r>
            <w:r w:rsidRPr="00CB4AD7">
              <w:rPr>
                <w:rFonts w:ascii="Arial" w:hAnsi="Arial" w:cs="Arial"/>
              </w:rPr>
              <w:t>specific area.</w:t>
            </w:r>
          </w:p>
          <w:p w:rsidR="00CB4AD7" w:rsidRPr="00CB4AD7" w:rsidRDefault="00CB4AD7" w:rsidP="00CB4AD7">
            <w:pPr>
              <w:autoSpaceDE w:val="0"/>
              <w:autoSpaceDN w:val="0"/>
              <w:adjustRightInd w:val="0"/>
              <w:rPr>
                <w:rFonts w:ascii="Arial" w:hAnsi="Arial" w:cs="Arial"/>
              </w:rPr>
            </w:pPr>
            <w:r w:rsidRPr="00CB4AD7">
              <w:rPr>
                <w:rFonts w:ascii="Arial" w:hAnsi="Arial" w:cs="Arial"/>
              </w:rPr>
              <w:t>Due to extinction of the diversity of life forms on the planet decreases.</w:t>
            </w:r>
          </w:p>
          <w:p w:rsidR="00CB4AD7" w:rsidRPr="00CB4AD7" w:rsidRDefault="00CB4AD7" w:rsidP="00CB4AD7">
            <w:pPr>
              <w:autoSpaceDE w:val="0"/>
              <w:autoSpaceDN w:val="0"/>
              <w:adjustRightInd w:val="0"/>
              <w:rPr>
                <w:rFonts w:ascii="Arial" w:hAnsi="Arial" w:cs="Arial"/>
              </w:rPr>
            </w:pPr>
            <w:r w:rsidRPr="00CB4AD7">
              <w:rPr>
                <w:rFonts w:ascii="Arial" w:hAnsi="Arial" w:cs="Arial"/>
              </w:rPr>
              <w:t>Extinction is an irreversible process which means once thos</w:t>
            </w:r>
            <w:r>
              <w:rPr>
                <w:rFonts w:ascii="Arial" w:hAnsi="Arial" w:cs="Arial"/>
              </w:rPr>
              <w:t xml:space="preserve">e species are lost it is for </w:t>
            </w:r>
            <w:r w:rsidRPr="00CB4AD7">
              <w:rPr>
                <w:rFonts w:ascii="Arial" w:hAnsi="Arial" w:cs="Arial"/>
              </w:rPr>
              <w:t>ever.</w:t>
            </w:r>
          </w:p>
        </w:tc>
        <w:tc>
          <w:tcPr>
            <w:tcW w:w="5126" w:type="dxa"/>
          </w:tcPr>
          <w:p w:rsidR="009B7FC2" w:rsidRPr="00CB4AD7" w:rsidRDefault="009B7FC2" w:rsidP="009B7FC2">
            <w:pPr>
              <w:autoSpaceDE w:val="0"/>
              <w:autoSpaceDN w:val="0"/>
              <w:adjustRightInd w:val="0"/>
              <w:rPr>
                <w:rFonts w:ascii="Arial" w:hAnsi="Arial" w:cs="Arial"/>
              </w:rPr>
            </w:pPr>
            <w:r w:rsidRPr="00F734DD">
              <w:rPr>
                <w:rFonts w:ascii="Arial" w:hAnsi="Arial" w:cs="Arial"/>
                <w:b/>
              </w:rPr>
              <w:t>The Convention on Internatio</w:t>
            </w:r>
            <w:r w:rsidR="00CB4AD7" w:rsidRPr="00F734DD">
              <w:rPr>
                <w:rFonts w:ascii="Arial" w:hAnsi="Arial" w:cs="Arial"/>
                <w:b/>
              </w:rPr>
              <w:t xml:space="preserve">nal Trade in Endangered Species </w:t>
            </w:r>
            <w:r w:rsidRPr="00F734DD">
              <w:rPr>
                <w:rFonts w:ascii="Arial" w:hAnsi="Arial" w:cs="Arial"/>
                <w:b/>
              </w:rPr>
              <w:t>(CITES</w:t>
            </w:r>
            <w:r w:rsidRPr="00CB4AD7">
              <w:rPr>
                <w:rFonts w:ascii="Arial" w:hAnsi="Arial" w:cs="Arial"/>
              </w:rPr>
              <w:t xml:space="preserve">) </w:t>
            </w:r>
            <w:r w:rsidRPr="00CB4AD7">
              <w:rPr>
                <w:rFonts w:ascii="Arial" w:eastAsia="FranklinGothic-Book" w:hAnsi="Arial" w:cs="Arial"/>
              </w:rPr>
              <w:t>sets many policies to deal with species loss.</w:t>
            </w:r>
          </w:p>
        </w:tc>
      </w:tr>
      <w:tr w:rsidR="009B7FC2" w:rsidTr="00CB4AD7">
        <w:tc>
          <w:tcPr>
            <w:tcW w:w="5222" w:type="dxa"/>
          </w:tcPr>
          <w:p w:rsidR="009B7FC2" w:rsidRPr="00CB4AD7" w:rsidRDefault="009B7FC2" w:rsidP="009B7FC2">
            <w:pPr>
              <w:autoSpaceDE w:val="0"/>
              <w:autoSpaceDN w:val="0"/>
              <w:adjustRightInd w:val="0"/>
              <w:rPr>
                <w:rFonts w:ascii="Arial" w:hAnsi="Arial" w:cs="Arial"/>
                <w:b/>
                <w:color w:val="000000"/>
              </w:rPr>
            </w:pPr>
            <w:r w:rsidRPr="00CB4AD7">
              <w:rPr>
                <w:rFonts w:ascii="Arial" w:hAnsi="Arial" w:cs="Arial"/>
                <w:b/>
                <w:color w:val="000000"/>
              </w:rPr>
              <w:t>Chemical waste</w:t>
            </w:r>
          </w:p>
          <w:p w:rsidR="00CB4AD7" w:rsidRPr="00CB4AD7" w:rsidRDefault="00CB4AD7" w:rsidP="00CB4AD7">
            <w:pPr>
              <w:autoSpaceDE w:val="0"/>
              <w:autoSpaceDN w:val="0"/>
              <w:adjustRightInd w:val="0"/>
              <w:rPr>
                <w:rFonts w:ascii="Arial" w:hAnsi="Arial" w:cs="Arial"/>
              </w:rPr>
            </w:pPr>
            <w:r w:rsidRPr="00CB4AD7">
              <w:rPr>
                <w:rFonts w:ascii="Arial" w:hAnsi="Arial" w:cs="Arial"/>
              </w:rPr>
              <w:t>Exposure to certain chemicals can lead to toxicity in living organisms.</w:t>
            </w:r>
          </w:p>
          <w:p w:rsidR="00CB4AD7" w:rsidRPr="00CB4AD7" w:rsidRDefault="00CB4AD7" w:rsidP="00CB4AD7">
            <w:pPr>
              <w:autoSpaceDE w:val="0"/>
              <w:autoSpaceDN w:val="0"/>
              <w:adjustRightInd w:val="0"/>
              <w:rPr>
                <w:rFonts w:ascii="Arial" w:hAnsi="Arial" w:cs="Arial"/>
              </w:rPr>
            </w:pPr>
            <w:r w:rsidRPr="00CB4AD7">
              <w:rPr>
                <w:rFonts w:ascii="Arial" w:hAnsi="Arial" w:cs="Arial"/>
              </w:rPr>
              <w:t>Such exposure can lead to immediate death, death aft</w:t>
            </w:r>
            <w:r>
              <w:rPr>
                <w:rFonts w:ascii="Arial" w:hAnsi="Arial" w:cs="Arial"/>
              </w:rPr>
              <w:t xml:space="preserve">er time or infertility in human </w:t>
            </w:r>
            <w:r w:rsidRPr="00CB4AD7">
              <w:rPr>
                <w:rFonts w:ascii="Arial" w:hAnsi="Arial" w:cs="Arial"/>
              </w:rPr>
              <w:t>beings, plant and animals.</w:t>
            </w:r>
          </w:p>
          <w:p w:rsidR="00CB4AD7" w:rsidRPr="00CB4AD7" w:rsidRDefault="00CB4AD7" w:rsidP="00CB4AD7">
            <w:pPr>
              <w:autoSpaceDE w:val="0"/>
              <w:autoSpaceDN w:val="0"/>
              <w:adjustRightInd w:val="0"/>
              <w:rPr>
                <w:rFonts w:ascii="Arial" w:hAnsi="Arial" w:cs="Arial"/>
              </w:rPr>
            </w:pPr>
            <w:r w:rsidRPr="00CB4AD7">
              <w:rPr>
                <w:rFonts w:ascii="Arial" w:hAnsi="Arial" w:cs="Arial"/>
              </w:rPr>
              <w:t xml:space="preserve">In normal concentration some chemicals are not </w:t>
            </w:r>
            <w:r>
              <w:rPr>
                <w:rFonts w:ascii="Arial" w:hAnsi="Arial" w:cs="Arial"/>
              </w:rPr>
              <w:t xml:space="preserve">toxic, while others such as DDT </w:t>
            </w:r>
            <w:r w:rsidRPr="00CB4AD7">
              <w:rPr>
                <w:rFonts w:ascii="Arial" w:hAnsi="Arial" w:cs="Arial"/>
              </w:rPr>
              <w:t>which is an insecticide are toxic by nature.</w:t>
            </w:r>
          </w:p>
          <w:p w:rsidR="00CB4AD7" w:rsidRPr="00CB4AD7" w:rsidRDefault="00CB4AD7" w:rsidP="00CB4AD7">
            <w:pPr>
              <w:autoSpaceDE w:val="0"/>
              <w:autoSpaceDN w:val="0"/>
              <w:adjustRightInd w:val="0"/>
              <w:rPr>
                <w:rFonts w:ascii="Arial" w:hAnsi="Arial" w:cs="Arial"/>
              </w:rPr>
            </w:pPr>
            <w:r w:rsidRPr="00CB4AD7">
              <w:rPr>
                <w:rFonts w:ascii="Arial" w:hAnsi="Arial" w:cs="Arial"/>
              </w:rPr>
              <w:t>Production of chemicals lead to chemical waste and g</w:t>
            </w:r>
            <w:r>
              <w:rPr>
                <w:rFonts w:ascii="Arial" w:hAnsi="Arial" w:cs="Arial"/>
              </w:rPr>
              <w:t xml:space="preserve">etting rid of such waste always </w:t>
            </w:r>
            <w:r w:rsidRPr="00CB4AD7">
              <w:rPr>
                <w:rFonts w:ascii="Arial" w:hAnsi="Arial" w:cs="Arial"/>
              </w:rPr>
              <w:t>create environmental problems.</w:t>
            </w:r>
          </w:p>
        </w:tc>
        <w:tc>
          <w:tcPr>
            <w:tcW w:w="5126" w:type="dxa"/>
          </w:tcPr>
          <w:p w:rsidR="00CB4AD7" w:rsidRPr="00CB4AD7" w:rsidRDefault="00CB4AD7" w:rsidP="00CB4AD7">
            <w:pPr>
              <w:autoSpaceDE w:val="0"/>
              <w:autoSpaceDN w:val="0"/>
              <w:adjustRightInd w:val="0"/>
              <w:rPr>
                <w:rFonts w:ascii="Arial" w:hAnsi="Arial" w:cs="Arial"/>
                <w:szCs w:val="24"/>
              </w:rPr>
            </w:pPr>
            <w:r w:rsidRPr="00F734DD">
              <w:rPr>
                <w:rFonts w:ascii="Arial" w:hAnsi="Arial" w:cs="Arial"/>
                <w:b/>
                <w:szCs w:val="24"/>
              </w:rPr>
              <w:t>Stockholm Protocol on Persistent Organic Pollutants</w:t>
            </w:r>
            <w:r w:rsidRPr="00CB4AD7">
              <w:rPr>
                <w:rFonts w:ascii="Arial" w:hAnsi="Arial" w:cs="Arial"/>
                <w:szCs w:val="24"/>
              </w:rPr>
              <w:t xml:space="preserve"> bans the most dangerous manufactured substances such as DDT.</w:t>
            </w:r>
          </w:p>
          <w:p w:rsidR="009B7FC2" w:rsidRPr="00CB4AD7" w:rsidRDefault="00CB4AD7" w:rsidP="00CB4AD7">
            <w:pPr>
              <w:autoSpaceDE w:val="0"/>
              <w:autoSpaceDN w:val="0"/>
              <w:adjustRightInd w:val="0"/>
              <w:rPr>
                <w:rFonts w:ascii="Arial" w:hAnsi="Arial" w:cs="Arial"/>
                <w:szCs w:val="24"/>
              </w:rPr>
            </w:pPr>
            <w:r w:rsidRPr="00CB4AD7">
              <w:rPr>
                <w:rFonts w:ascii="Arial" w:hAnsi="Arial" w:cs="Arial"/>
                <w:szCs w:val="24"/>
              </w:rPr>
              <w:t xml:space="preserve">The </w:t>
            </w:r>
            <w:r w:rsidRPr="00F734DD">
              <w:rPr>
                <w:rFonts w:ascii="Arial" w:hAnsi="Arial" w:cs="Arial"/>
                <w:b/>
                <w:szCs w:val="24"/>
              </w:rPr>
              <w:t>Rotterdam Convention</w:t>
            </w:r>
            <w:r w:rsidRPr="00CB4AD7">
              <w:rPr>
                <w:rFonts w:ascii="Arial" w:hAnsi="Arial" w:cs="Arial"/>
                <w:szCs w:val="24"/>
              </w:rPr>
              <w:t xml:space="preserve"> protects countries that </w:t>
            </w:r>
            <w:r>
              <w:rPr>
                <w:rFonts w:ascii="Arial" w:hAnsi="Arial" w:cs="Arial"/>
                <w:szCs w:val="24"/>
              </w:rPr>
              <w:t xml:space="preserve">lack adequate infrastructure to </w:t>
            </w:r>
            <w:r w:rsidRPr="00CB4AD7">
              <w:rPr>
                <w:rFonts w:ascii="Arial" w:hAnsi="Arial" w:cs="Arial"/>
                <w:szCs w:val="24"/>
              </w:rPr>
              <w:t>monitor the imports and exports of dangerous chemicals.</w:t>
            </w:r>
          </w:p>
        </w:tc>
      </w:tr>
      <w:tr w:rsidR="009B7FC2" w:rsidTr="00CB4AD7">
        <w:tc>
          <w:tcPr>
            <w:tcW w:w="5222" w:type="dxa"/>
          </w:tcPr>
          <w:p w:rsidR="009B7FC2" w:rsidRPr="00CB4AD7" w:rsidRDefault="009B7FC2" w:rsidP="009B7FC2">
            <w:pPr>
              <w:autoSpaceDE w:val="0"/>
              <w:autoSpaceDN w:val="0"/>
              <w:adjustRightInd w:val="0"/>
              <w:rPr>
                <w:rFonts w:ascii="Arial" w:hAnsi="Arial" w:cs="Arial"/>
                <w:b/>
                <w:color w:val="000000"/>
              </w:rPr>
            </w:pPr>
            <w:r w:rsidRPr="00CB4AD7">
              <w:rPr>
                <w:rFonts w:ascii="Arial" w:hAnsi="Arial" w:cs="Arial"/>
                <w:b/>
                <w:color w:val="000000"/>
              </w:rPr>
              <w:t>Hazardous waste</w:t>
            </w:r>
          </w:p>
          <w:p w:rsidR="00CB4AD7" w:rsidRPr="00CB4AD7" w:rsidRDefault="00CB4AD7" w:rsidP="00CB4AD7">
            <w:pPr>
              <w:autoSpaceDE w:val="0"/>
              <w:autoSpaceDN w:val="0"/>
              <w:adjustRightInd w:val="0"/>
              <w:rPr>
                <w:rFonts w:ascii="Arial" w:hAnsi="Arial" w:cs="Arial"/>
              </w:rPr>
            </w:pPr>
            <w:r w:rsidRPr="00CB4AD7">
              <w:rPr>
                <w:rFonts w:ascii="Arial" w:hAnsi="Arial" w:cs="Arial"/>
              </w:rPr>
              <w:t>It is not limited to chemical wastes but include toxic metal waste such as lead and mercury, radioactive waste, inorganic compounds such as such as pesticides.</w:t>
            </w:r>
          </w:p>
          <w:p w:rsidR="00CB4AD7" w:rsidRPr="00CB4AD7" w:rsidRDefault="00CB4AD7" w:rsidP="00CB4AD7">
            <w:pPr>
              <w:autoSpaceDE w:val="0"/>
              <w:autoSpaceDN w:val="0"/>
              <w:adjustRightInd w:val="0"/>
              <w:rPr>
                <w:rFonts w:ascii="Arial" w:hAnsi="Arial" w:cs="Arial"/>
              </w:rPr>
            </w:pPr>
            <w:r w:rsidRPr="00CB4AD7">
              <w:rPr>
                <w:rFonts w:ascii="Arial" w:hAnsi="Arial" w:cs="Arial"/>
              </w:rPr>
              <w:t>These wastes are dangerous to the ecosystem as a whole.</w:t>
            </w:r>
          </w:p>
          <w:p w:rsidR="00CB4AD7" w:rsidRPr="00CB4AD7" w:rsidRDefault="00CB4AD7" w:rsidP="00CB4AD7">
            <w:pPr>
              <w:autoSpaceDE w:val="0"/>
              <w:autoSpaceDN w:val="0"/>
              <w:adjustRightInd w:val="0"/>
              <w:rPr>
                <w:rFonts w:ascii="Arial" w:hAnsi="Arial" w:cs="Arial"/>
              </w:rPr>
            </w:pPr>
            <w:r w:rsidRPr="00CB4AD7">
              <w:rPr>
                <w:rFonts w:ascii="Arial" w:hAnsi="Arial" w:cs="Arial"/>
              </w:rPr>
              <w:t>Due to their slow decomposition process, they tend to accumulate in the environment for a very long time.</w:t>
            </w:r>
          </w:p>
        </w:tc>
        <w:tc>
          <w:tcPr>
            <w:tcW w:w="5126" w:type="dxa"/>
          </w:tcPr>
          <w:p w:rsidR="009B7FC2" w:rsidRPr="00CB4AD7" w:rsidRDefault="00CB4AD7" w:rsidP="00CB4AD7">
            <w:pPr>
              <w:autoSpaceDE w:val="0"/>
              <w:autoSpaceDN w:val="0"/>
              <w:adjustRightInd w:val="0"/>
              <w:rPr>
                <w:rFonts w:ascii="Arial" w:hAnsi="Arial" w:cs="Arial"/>
              </w:rPr>
            </w:pPr>
            <w:r w:rsidRPr="00CB4AD7">
              <w:rPr>
                <w:rFonts w:ascii="Arial" w:hAnsi="Arial" w:cs="Arial"/>
              </w:rPr>
              <w:t xml:space="preserve">The </w:t>
            </w:r>
            <w:r w:rsidRPr="00CB4AD7">
              <w:rPr>
                <w:rFonts w:ascii="Arial" w:hAnsi="Arial" w:cs="Arial"/>
                <w:b/>
              </w:rPr>
              <w:t>Basel Convention</w:t>
            </w:r>
            <w:r w:rsidRPr="00CB4AD7">
              <w:rPr>
                <w:rFonts w:ascii="Arial" w:hAnsi="Arial" w:cs="Arial"/>
              </w:rPr>
              <w:t xml:space="preserve"> controls the import and export of hazardous waste.</w:t>
            </w:r>
          </w:p>
          <w:p w:rsidR="00CB4AD7" w:rsidRPr="00CB4AD7" w:rsidRDefault="00CB4AD7" w:rsidP="00CB4AD7">
            <w:pPr>
              <w:autoSpaceDE w:val="0"/>
              <w:autoSpaceDN w:val="0"/>
              <w:adjustRightInd w:val="0"/>
              <w:rPr>
                <w:rFonts w:ascii="Arial" w:hAnsi="Arial" w:cs="Arial"/>
              </w:rPr>
            </w:pPr>
            <w:r w:rsidRPr="00CB4AD7">
              <w:rPr>
                <w:rFonts w:ascii="Arial" w:hAnsi="Arial" w:cs="Arial"/>
              </w:rPr>
              <w:t>Trade can only take place between countries that signed the convention.</w:t>
            </w:r>
          </w:p>
          <w:p w:rsidR="00CB4AD7" w:rsidRPr="00CB4AD7" w:rsidRDefault="00CB4AD7" w:rsidP="00CB4AD7">
            <w:pPr>
              <w:autoSpaceDE w:val="0"/>
              <w:autoSpaceDN w:val="0"/>
              <w:adjustRightInd w:val="0"/>
              <w:rPr>
                <w:rFonts w:ascii="Arial" w:hAnsi="Arial" w:cs="Arial"/>
              </w:rPr>
            </w:pPr>
            <w:r w:rsidRPr="00CB4AD7">
              <w:rPr>
                <w:rFonts w:ascii="Arial" w:hAnsi="Arial" w:cs="Arial"/>
              </w:rPr>
              <w:t>Trade can only take place if the wastes are handled in an environmentally friendly manner.</w:t>
            </w:r>
          </w:p>
          <w:p w:rsidR="00CB4AD7" w:rsidRPr="00CB4AD7" w:rsidRDefault="00CB4AD7" w:rsidP="00CB4AD7">
            <w:pPr>
              <w:autoSpaceDE w:val="0"/>
              <w:autoSpaceDN w:val="0"/>
              <w:adjustRightInd w:val="0"/>
              <w:rPr>
                <w:rFonts w:ascii="Arial" w:hAnsi="Arial" w:cs="Arial"/>
                <w:color w:val="000000"/>
              </w:rPr>
            </w:pPr>
            <w:r w:rsidRPr="00CB4AD7">
              <w:rPr>
                <w:rFonts w:ascii="Arial" w:hAnsi="Arial" w:cs="Arial"/>
              </w:rPr>
              <w:t>South Africa is a party to the Basel Convention</w:t>
            </w:r>
          </w:p>
        </w:tc>
      </w:tr>
      <w:tr w:rsidR="009B7FC2" w:rsidTr="00CB4AD7">
        <w:tc>
          <w:tcPr>
            <w:tcW w:w="5222" w:type="dxa"/>
          </w:tcPr>
          <w:p w:rsidR="009B7FC2" w:rsidRPr="00F734DD" w:rsidRDefault="009B7FC2" w:rsidP="009B7FC2">
            <w:pPr>
              <w:autoSpaceDE w:val="0"/>
              <w:autoSpaceDN w:val="0"/>
              <w:adjustRightInd w:val="0"/>
              <w:rPr>
                <w:rFonts w:ascii="Arial" w:hAnsi="Arial" w:cs="Arial"/>
                <w:b/>
                <w:color w:val="000000"/>
              </w:rPr>
            </w:pPr>
            <w:r w:rsidRPr="00F734DD">
              <w:rPr>
                <w:rFonts w:ascii="Arial" w:hAnsi="Arial" w:cs="Arial"/>
                <w:b/>
                <w:color w:val="000000"/>
              </w:rPr>
              <w:lastRenderedPageBreak/>
              <w:t>Climate change- adaptation and mitigation</w:t>
            </w:r>
          </w:p>
          <w:p w:rsidR="00F734DD" w:rsidRPr="00F734DD" w:rsidRDefault="00F734DD" w:rsidP="00F734DD">
            <w:pPr>
              <w:autoSpaceDE w:val="0"/>
              <w:autoSpaceDN w:val="0"/>
              <w:adjustRightInd w:val="0"/>
              <w:rPr>
                <w:rFonts w:ascii="Arial" w:hAnsi="Arial" w:cs="Arial"/>
              </w:rPr>
            </w:pPr>
            <w:r w:rsidRPr="00F734DD">
              <w:rPr>
                <w:rFonts w:ascii="Arial" w:hAnsi="Arial" w:cs="Arial"/>
              </w:rPr>
              <w:t>Climate change is the change in the composition of th</w:t>
            </w:r>
            <w:r>
              <w:rPr>
                <w:rFonts w:ascii="Arial" w:hAnsi="Arial" w:cs="Arial"/>
              </w:rPr>
              <w:t xml:space="preserve">e atmosphere that is related to </w:t>
            </w:r>
            <w:r w:rsidRPr="00F734DD">
              <w:rPr>
                <w:rFonts w:ascii="Arial" w:hAnsi="Arial" w:cs="Arial"/>
              </w:rPr>
              <w:t>human activity.</w:t>
            </w:r>
          </w:p>
          <w:p w:rsidR="00F734DD" w:rsidRDefault="00F734DD" w:rsidP="00F734DD">
            <w:pPr>
              <w:autoSpaceDE w:val="0"/>
              <w:autoSpaceDN w:val="0"/>
              <w:adjustRightInd w:val="0"/>
              <w:rPr>
                <w:rFonts w:ascii="Arial" w:hAnsi="Arial" w:cs="Arial"/>
              </w:rPr>
            </w:pPr>
            <w:r w:rsidRPr="00F734DD">
              <w:rPr>
                <w:rFonts w:ascii="Arial" w:hAnsi="Arial" w:cs="Arial"/>
              </w:rPr>
              <w:t>A build-up of greenhouse gases causes the heat fr</w:t>
            </w:r>
            <w:r>
              <w:rPr>
                <w:rFonts w:ascii="Arial" w:hAnsi="Arial" w:cs="Arial"/>
              </w:rPr>
              <w:t xml:space="preserve">om the sun to be trapped in the </w:t>
            </w:r>
            <w:r w:rsidRPr="00F734DD">
              <w:rPr>
                <w:rFonts w:ascii="Arial" w:hAnsi="Arial" w:cs="Arial"/>
              </w:rPr>
              <w:t>atmo</w:t>
            </w:r>
            <w:r>
              <w:rPr>
                <w:rFonts w:ascii="Arial" w:hAnsi="Arial" w:cs="Arial"/>
              </w:rPr>
              <w:t>sphere leads to global warming.</w:t>
            </w:r>
          </w:p>
          <w:p w:rsidR="00F734DD" w:rsidRPr="003353BF" w:rsidRDefault="00F734DD" w:rsidP="009B7FC2">
            <w:pPr>
              <w:autoSpaceDE w:val="0"/>
              <w:autoSpaceDN w:val="0"/>
              <w:adjustRightInd w:val="0"/>
              <w:rPr>
                <w:rFonts w:ascii="Arial" w:hAnsi="Arial" w:cs="Arial"/>
              </w:rPr>
            </w:pPr>
            <w:r w:rsidRPr="00F734DD">
              <w:rPr>
                <w:rFonts w:ascii="Arial" w:hAnsi="Arial" w:cs="Arial"/>
              </w:rPr>
              <w:t>Global warming has an effect on world’s weather</w:t>
            </w:r>
            <w:r>
              <w:rPr>
                <w:rFonts w:ascii="Arial" w:hAnsi="Arial" w:cs="Arial"/>
              </w:rPr>
              <w:t xml:space="preserve"> patterns which include extreme </w:t>
            </w:r>
            <w:r w:rsidRPr="00F734DD">
              <w:rPr>
                <w:rFonts w:ascii="Arial" w:hAnsi="Arial" w:cs="Arial"/>
              </w:rPr>
              <w:t>temperatures and change in rainfall patterns.</w:t>
            </w:r>
          </w:p>
        </w:tc>
        <w:tc>
          <w:tcPr>
            <w:tcW w:w="5126" w:type="dxa"/>
          </w:tcPr>
          <w:p w:rsidR="00F734DD" w:rsidRPr="00F734DD" w:rsidRDefault="00F734DD" w:rsidP="00F734DD">
            <w:pPr>
              <w:autoSpaceDE w:val="0"/>
              <w:autoSpaceDN w:val="0"/>
              <w:adjustRightInd w:val="0"/>
              <w:rPr>
                <w:rFonts w:ascii="Arial" w:hAnsi="Arial" w:cs="Arial"/>
                <w:szCs w:val="24"/>
              </w:rPr>
            </w:pPr>
            <w:r w:rsidRPr="00F734DD">
              <w:rPr>
                <w:rFonts w:ascii="Arial" w:hAnsi="Arial" w:cs="Arial"/>
                <w:szCs w:val="24"/>
              </w:rPr>
              <w:t>In 1997 the Kyoto protocol was signed due to lack of success of the UNFCCC.</w:t>
            </w:r>
          </w:p>
          <w:p w:rsidR="009B7FC2" w:rsidRPr="003353BF" w:rsidRDefault="00F734DD" w:rsidP="00F734DD">
            <w:pPr>
              <w:autoSpaceDE w:val="0"/>
              <w:autoSpaceDN w:val="0"/>
              <w:adjustRightInd w:val="0"/>
              <w:rPr>
                <w:rFonts w:ascii="Arial" w:hAnsi="Arial" w:cs="Arial"/>
                <w:szCs w:val="24"/>
              </w:rPr>
            </w:pPr>
            <w:r w:rsidRPr="00F734DD">
              <w:rPr>
                <w:rFonts w:ascii="Arial" w:hAnsi="Arial" w:cs="Arial"/>
                <w:szCs w:val="24"/>
              </w:rPr>
              <w:t>The aim of Kyoto protocol was for developed count</w:t>
            </w:r>
            <w:r w:rsidR="003353BF">
              <w:rPr>
                <w:rFonts w:ascii="Arial" w:hAnsi="Arial" w:cs="Arial"/>
                <w:szCs w:val="24"/>
              </w:rPr>
              <w:t xml:space="preserve">ries to reduce their greenhouse </w:t>
            </w:r>
            <w:r w:rsidRPr="00F734DD">
              <w:rPr>
                <w:rFonts w:ascii="Arial" w:hAnsi="Arial" w:cs="Arial"/>
                <w:szCs w:val="24"/>
              </w:rPr>
              <w:t>emissions by 5.2% by 2012. Developed countries were a</w:t>
            </w:r>
            <w:r w:rsidR="003353BF">
              <w:rPr>
                <w:rFonts w:ascii="Arial" w:hAnsi="Arial" w:cs="Arial"/>
                <w:szCs w:val="24"/>
              </w:rPr>
              <w:t xml:space="preserve">lso to provide some </w:t>
            </w:r>
            <w:r w:rsidRPr="00F734DD">
              <w:rPr>
                <w:rFonts w:ascii="Arial" w:hAnsi="Arial" w:cs="Arial"/>
                <w:szCs w:val="24"/>
              </w:rPr>
              <w:t>financial assistance to developing countries to use clean technologies.</w:t>
            </w:r>
          </w:p>
        </w:tc>
      </w:tr>
      <w:tr w:rsidR="009B7FC2" w:rsidTr="00CB4AD7">
        <w:tc>
          <w:tcPr>
            <w:tcW w:w="5222" w:type="dxa"/>
          </w:tcPr>
          <w:p w:rsidR="009B7FC2" w:rsidRPr="00F734DD" w:rsidRDefault="009B7FC2" w:rsidP="009B7FC2">
            <w:pPr>
              <w:autoSpaceDE w:val="0"/>
              <w:autoSpaceDN w:val="0"/>
              <w:adjustRightInd w:val="0"/>
              <w:rPr>
                <w:rFonts w:ascii="Arial" w:hAnsi="Arial" w:cs="Arial"/>
                <w:b/>
                <w:color w:val="000000"/>
              </w:rPr>
            </w:pPr>
            <w:r w:rsidRPr="00F734DD">
              <w:rPr>
                <w:rFonts w:ascii="Arial" w:hAnsi="Arial" w:cs="Arial"/>
                <w:b/>
                <w:color w:val="000000"/>
              </w:rPr>
              <w:t>Indigenous knowledge</w:t>
            </w:r>
          </w:p>
          <w:p w:rsidR="00F734DD" w:rsidRPr="00F734DD" w:rsidRDefault="00F734DD" w:rsidP="00F734DD">
            <w:pPr>
              <w:autoSpaceDE w:val="0"/>
              <w:autoSpaceDN w:val="0"/>
              <w:adjustRightInd w:val="0"/>
              <w:rPr>
                <w:rFonts w:ascii="Arial" w:hAnsi="Arial" w:cs="Arial"/>
              </w:rPr>
            </w:pPr>
            <w:r w:rsidRPr="00F734DD">
              <w:rPr>
                <w:rFonts w:ascii="Arial" w:hAnsi="Arial" w:cs="Arial"/>
              </w:rPr>
              <w:t>Indigenous knowledge refers to the knowledge that in</w:t>
            </w:r>
            <w:r w:rsidR="003353BF">
              <w:rPr>
                <w:rFonts w:ascii="Arial" w:hAnsi="Arial" w:cs="Arial"/>
              </w:rPr>
              <w:t xml:space="preserve">digenous people in a particular </w:t>
            </w:r>
            <w:r w:rsidRPr="00F734DD">
              <w:rPr>
                <w:rFonts w:ascii="Arial" w:hAnsi="Arial" w:cs="Arial"/>
              </w:rPr>
              <w:t>area use to make a living.</w:t>
            </w:r>
          </w:p>
          <w:p w:rsidR="00F734DD" w:rsidRPr="00F734DD" w:rsidRDefault="00F734DD" w:rsidP="00F734DD">
            <w:pPr>
              <w:autoSpaceDE w:val="0"/>
              <w:autoSpaceDN w:val="0"/>
              <w:adjustRightInd w:val="0"/>
              <w:rPr>
                <w:rFonts w:ascii="Arial" w:hAnsi="Arial" w:cs="Arial"/>
              </w:rPr>
            </w:pPr>
            <w:r w:rsidRPr="00F734DD">
              <w:rPr>
                <w:rFonts w:ascii="Arial" w:hAnsi="Arial" w:cs="Arial"/>
              </w:rPr>
              <w:t>Traditional people used organic methods and natural processes in production.</w:t>
            </w:r>
          </w:p>
          <w:p w:rsidR="00F734DD" w:rsidRPr="00F734DD" w:rsidRDefault="00F734DD" w:rsidP="00F734DD">
            <w:pPr>
              <w:autoSpaceDE w:val="0"/>
              <w:autoSpaceDN w:val="0"/>
              <w:adjustRightInd w:val="0"/>
              <w:rPr>
                <w:rFonts w:ascii="Arial" w:hAnsi="Arial" w:cs="Arial"/>
              </w:rPr>
            </w:pPr>
            <w:r w:rsidRPr="00F734DD">
              <w:rPr>
                <w:rFonts w:ascii="Arial" w:hAnsi="Arial" w:cs="Arial"/>
              </w:rPr>
              <w:t xml:space="preserve">Local capacity building among indigenous people is </w:t>
            </w:r>
            <w:r w:rsidR="003353BF">
              <w:rPr>
                <w:rFonts w:ascii="Arial" w:hAnsi="Arial" w:cs="Arial"/>
              </w:rPr>
              <w:t xml:space="preserve">important aspects of sustaining </w:t>
            </w:r>
            <w:r w:rsidRPr="00F734DD">
              <w:rPr>
                <w:rFonts w:ascii="Arial" w:hAnsi="Arial" w:cs="Arial"/>
              </w:rPr>
              <w:t>the environment.</w:t>
            </w:r>
          </w:p>
          <w:p w:rsidR="00F734DD" w:rsidRPr="00F734DD" w:rsidRDefault="00F734DD" w:rsidP="00F734DD">
            <w:pPr>
              <w:autoSpaceDE w:val="0"/>
              <w:autoSpaceDN w:val="0"/>
              <w:adjustRightInd w:val="0"/>
              <w:rPr>
                <w:rFonts w:ascii="Arial" w:hAnsi="Arial" w:cs="Arial"/>
              </w:rPr>
            </w:pPr>
            <w:r w:rsidRPr="00F734DD">
              <w:rPr>
                <w:rFonts w:ascii="Arial" w:hAnsi="Arial" w:cs="Arial"/>
              </w:rPr>
              <w:t>Capacity building involves equipping indig</w:t>
            </w:r>
            <w:r w:rsidR="003353BF">
              <w:rPr>
                <w:rFonts w:ascii="Arial" w:hAnsi="Arial" w:cs="Arial"/>
              </w:rPr>
              <w:t xml:space="preserve">enous people with environmental </w:t>
            </w:r>
            <w:r w:rsidRPr="00F734DD">
              <w:rPr>
                <w:rFonts w:ascii="Arial" w:hAnsi="Arial" w:cs="Arial"/>
              </w:rPr>
              <w:t>knowledge beyond their traditional belief.</w:t>
            </w:r>
          </w:p>
          <w:p w:rsidR="00F734DD" w:rsidRPr="003353BF" w:rsidRDefault="00F734DD" w:rsidP="00F734DD">
            <w:pPr>
              <w:autoSpaceDE w:val="0"/>
              <w:autoSpaceDN w:val="0"/>
              <w:adjustRightInd w:val="0"/>
              <w:rPr>
                <w:rFonts w:ascii="Arial" w:hAnsi="Arial" w:cs="Arial"/>
              </w:rPr>
            </w:pPr>
            <w:r w:rsidRPr="00F734DD">
              <w:rPr>
                <w:rFonts w:ascii="Arial" w:hAnsi="Arial" w:cs="Arial"/>
              </w:rPr>
              <w:t>This can provide a foundation from which to devel</w:t>
            </w:r>
            <w:r w:rsidR="003353BF">
              <w:rPr>
                <w:rFonts w:ascii="Arial" w:hAnsi="Arial" w:cs="Arial"/>
              </w:rPr>
              <w:t xml:space="preserve">op alternative ways of managing </w:t>
            </w:r>
            <w:r w:rsidRPr="00F734DD">
              <w:rPr>
                <w:rFonts w:ascii="Arial" w:hAnsi="Arial" w:cs="Arial"/>
              </w:rPr>
              <w:t>resources.</w:t>
            </w:r>
          </w:p>
        </w:tc>
        <w:tc>
          <w:tcPr>
            <w:tcW w:w="5126" w:type="dxa"/>
          </w:tcPr>
          <w:p w:rsidR="00F734DD" w:rsidRPr="00F734DD" w:rsidRDefault="00F734DD" w:rsidP="00F734DD">
            <w:pPr>
              <w:autoSpaceDE w:val="0"/>
              <w:autoSpaceDN w:val="0"/>
              <w:adjustRightInd w:val="0"/>
              <w:rPr>
                <w:rFonts w:ascii="Arial" w:hAnsi="Arial" w:cs="Arial"/>
                <w:szCs w:val="24"/>
              </w:rPr>
            </w:pPr>
            <w:r w:rsidRPr="00F734DD">
              <w:rPr>
                <w:rFonts w:ascii="Arial" w:hAnsi="Arial" w:cs="Arial"/>
                <w:szCs w:val="24"/>
              </w:rPr>
              <w:t xml:space="preserve">In 2007 the </w:t>
            </w:r>
            <w:r w:rsidRPr="00F734DD">
              <w:rPr>
                <w:rFonts w:ascii="Arial" w:hAnsi="Arial" w:cs="Arial"/>
                <w:b/>
                <w:szCs w:val="24"/>
              </w:rPr>
              <w:t>UN’s declaration on Rights of Indigenous Persons</w:t>
            </w:r>
            <w:r w:rsidRPr="00F734DD">
              <w:rPr>
                <w:rFonts w:ascii="Arial" w:hAnsi="Arial" w:cs="Arial"/>
                <w:szCs w:val="24"/>
              </w:rPr>
              <w:t xml:space="preserve"> was adopted.</w:t>
            </w:r>
          </w:p>
          <w:p w:rsidR="009B7FC2" w:rsidRPr="00F734DD" w:rsidRDefault="00F734DD" w:rsidP="00F734DD">
            <w:pPr>
              <w:autoSpaceDE w:val="0"/>
              <w:autoSpaceDN w:val="0"/>
              <w:adjustRightInd w:val="0"/>
              <w:rPr>
                <w:rFonts w:ascii="Arial" w:hAnsi="Arial" w:cs="Arial"/>
                <w:color w:val="000000"/>
              </w:rPr>
            </w:pPr>
            <w:r w:rsidRPr="00F734DD">
              <w:rPr>
                <w:rFonts w:ascii="Symbol" w:hAnsi="Symbol" w:cs="Symbol"/>
                <w:szCs w:val="24"/>
              </w:rPr>
              <w:t></w:t>
            </w:r>
            <w:r w:rsidRPr="00F734DD">
              <w:rPr>
                <w:rFonts w:ascii="Symbol" w:hAnsi="Symbol" w:cs="Symbol"/>
                <w:szCs w:val="24"/>
              </w:rPr>
              <w:t></w:t>
            </w:r>
            <w:r w:rsidRPr="00F734DD">
              <w:rPr>
                <w:rFonts w:ascii="Arial" w:hAnsi="Arial" w:cs="Arial"/>
                <w:szCs w:val="24"/>
              </w:rPr>
              <w:t>The declaration sets the standard for protection of rights of indigenous people.</w:t>
            </w:r>
          </w:p>
        </w:tc>
      </w:tr>
    </w:tbl>
    <w:p w:rsidR="00F734DD" w:rsidRDefault="00F734DD" w:rsidP="00F734DD">
      <w:pPr>
        <w:autoSpaceDE w:val="0"/>
        <w:autoSpaceDN w:val="0"/>
        <w:adjustRightInd w:val="0"/>
        <w:spacing w:after="0" w:line="240" w:lineRule="auto"/>
        <w:rPr>
          <w:rFonts w:ascii="Arial" w:hAnsi="Arial" w:cs="Arial"/>
          <w:color w:val="000000"/>
          <w:sz w:val="20"/>
          <w:szCs w:val="20"/>
        </w:rPr>
      </w:pPr>
    </w:p>
    <w:p w:rsidR="009B7FC2" w:rsidRPr="00F734DD" w:rsidRDefault="00F734DD" w:rsidP="00F734DD">
      <w:pPr>
        <w:pStyle w:val="ListParagraph"/>
        <w:numPr>
          <w:ilvl w:val="0"/>
          <w:numId w:val="31"/>
        </w:numPr>
        <w:autoSpaceDE w:val="0"/>
        <w:autoSpaceDN w:val="0"/>
        <w:adjustRightInd w:val="0"/>
        <w:spacing w:after="0" w:line="240" w:lineRule="auto"/>
        <w:rPr>
          <w:rFonts w:ascii="Arial" w:hAnsi="Arial" w:cs="Arial"/>
          <w:color w:val="000000"/>
          <w:szCs w:val="20"/>
        </w:rPr>
      </w:pPr>
      <w:r w:rsidRPr="00F734DD">
        <w:rPr>
          <w:rFonts w:ascii="Times New Roman" w:hAnsi="Times New Roman" w:cs="Times New Roman"/>
          <w:color w:val="000000"/>
          <w:szCs w:val="20"/>
        </w:rPr>
        <w:t>T</w:t>
      </w:r>
      <w:r w:rsidR="009B7FC2" w:rsidRPr="00F734DD">
        <w:rPr>
          <w:rFonts w:ascii="Arial" w:hAnsi="Arial" w:cs="Arial"/>
          <w:color w:val="000000"/>
          <w:szCs w:val="20"/>
        </w:rPr>
        <w:t xml:space="preserve">he major </w:t>
      </w:r>
      <w:r w:rsidR="009B7FC2" w:rsidRPr="00F734DD">
        <w:rPr>
          <w:rFonts w:ascii="Arial" w:hAnsi="Arial" w:cs="Arial"/>
          <w:b/>
          <w:bCs/>
          <w:color w:val="000000"/>
          <w:szCs w:val="20"/>
        </w:rPr>
        <w:t xml:space="preserve">international protocols and agreements </w:t>
      </w:r>
      <w:r w:rsidR="009B7FC2" w:rsidRPr="00F734DD">
        <w:rPr>
          <w:rFonts w:ascii="Arial" w:hAnsi="Arial" w:cs="Arial"/>
          <w:color w:val="000000"/>
          <w:szCs w:val="20"/>
        </w:rPr>
        <w:t xml:space="preserve">on sustainable development: </w:t>
      </w:r>
    </w:p>
    <w:p w:rsidR="009B7FC2" w:rsidRPr="009B7FC2" w:rsidRDefault="009B7FC2" w:rsidP="009B7FC2">
      <w:pPr>
        <w:autoSpaceDE w:val="0"/>
        <w:autoSpaceDN w:val="0"/>
        <w:adjustRightInd w:val="0"/>
        <w:spacing w:after="0" w:line="240" w:lineRule="auto"/>
        <w:ind w:firstLine="720"/>
        <w:rPr>
          <w:rFonts w:ascii="Arial" w:hAnsi="Arial" w:cs="Arial"/>
          <w:color w:val="000000"/>
          <w:szCs w:val="20"/>
        </w:rPr>
      </w:pPr>
      <w:r w:rsidRPr="009B7FC2">
        <w:rPr>
          <w:rFonts w:ascii="Times New Roman" w:hAnsi="Times New Roman" w:cs="Times New Roman"/>
          <w:color w:val="000000"/>
          <w:szCs w:val="20"/>
        </w:rPr>
        <w:t xml:space="preserve">- </w:t>
      </w:r>
      <w:r w:rsidRPr="009B7FC2">
        <w:rPr>
          <w:rFonts w:ascii="Arial" w:hAnsi="Arial" w:cs="Arial"/>
          <w:color w:val="000000"/>
          <w:szCs w:val="20"/>
        </w:rPr>
        <w:t xml:space="preserve">Rio de Janeiro summit (UNCED) </w:t>
      </w:r>
    </w:p>
    <w:p w:rsidR="009B7FC2" w:rsidRPr="009B7FC2" w:rsidRDefault="009B7FC2" w:rsidP="009B7FC2">
      <w:pPr>
        <w:autoSpaceDE w:val="0"/>
        <w:autoSpaceDN w:val="0"/>
        <w:adjustRightInd w:val="0"/>
        <w:spacing w:after="0" w:line="240" w:lineRule="auto"/>
        <w:ind w:firstLine="720"/>
        <w:rPr>
          <w:rFonts w:ascii="Arial" w:hAnsi="Arial" w:cs="Arial"/>
          <w:color w:val="000000"/>
          <w:szCs w:val="20"/>
        </w:rPr>
      </w:pPr>
      <w:r w:rsidRPr="009B7FC2">
        <w:rPr>
          <w:rFonts w:ascii="Times New Roman" w:hAnsi="Times New Roman" w:cs="Times New Roman"/>
          <w:color w:val="000000"/>
          <w:szCs w:val="20"/>
        </w:rPr>
        <w:t xml:space="preserve">- </w:t>
      </w:r>
      <w:r w:rsidRPr="009B7FC2">
        <w:rPr>
          <w:rFonts w:ascii="Arial" w:hAnsi="Arial" w:cs="Arial"/>
          <w:color w:val="000000"/>
          <w:szCs w:val="20"/>
        </w:rPr>
        <w:t xml:space="preserve">Johannesburg summit (WSSD) </w:t>
      </w:r>
    </w:p>
    <w:p w:rsidR="009B7FC2" w:rsidRPr="009B7FC2" w:rsidRDefault="009B7FC2" w:rsidP="009B7FC2">
      <w:pPr>
        <w:autoSpaceDE w:val="0"/>
        <w:autoSpaceDN w:val="0"/>
        <w:adjustRightInd w:val="0"/>
        <w:spacing w:after="0" w:line="240" w:lineRule="auto"/>
        <w:ind w:firstLine="720"/>
        <w:rPr>
          <w:rFonts w:ascii="Arial" w:hAnsi="Arial" w:cs="Arial"/>
          <w:color w:val="000000"/>
          <w:szCs w:val="20"/>
        </w:rPr>
      </w:pPr>
      <w:r w:rsidRPr="009B7FC2">
        <w:rPr>
          <w:rFonts w:ascii="Times New Roman" w:hAnsi="Times New Roman" w:cs="Times New Roman"/>
          <w:color w:val="000000"/>
          <w:szCs w:val="20"/>
        </w:rPr>
        <w:t xml:space="preserve">- </w:t>
      </w:r>
      <w:r w:rsidRPr="009B7FC2">
        <w:rPr>
          <w:rFonts w:ascii="Arial" w:hAnsi="Arial" w:cs="Arial"/>
          <w:color w:val="000000"/>
          <w:szCs w:val="20"/>
        </w:rPr>
        <w:t xml:space="preserve">Rio + 20 summit </w:t>
      </w:r>
    </w:p>
    <w:p w:rsidR="009B7FC2" w:rsidRPr="009B7FC2" w:rsidRDefault="009B7FC2" w:rsidP="009B7FC2">
      <w:pPr>
        <w:autoSpaceDE w:val="0"/>
        <w:autoSpaceDN w:val="0"/>
        <w:adjustRightInd w:val="0"/>
        <w:spacing w:after="0" w:line="240" w:lineRule="auto"/>
        <w:ind w:firstLine="720"/>
        <w:rPr>
          <w:rFonts w:ascii="Arial" w:hAnsi="Arial" w:cs="Arial"/>
          <w:color w:val="000000"/>
          <w:szCs w:val="20"/>
        </w:rPr>
      </w:pPr>
      <w:r w:rsidRPr="009B7FC2">
        <w:rPr>
          <w:rFonts w:ascii="Times New Roman" w:hAnsi="Times New Roman" w:cs="Times New Roman"/>
          <w:color w:val="000000"/>
          <w:szCs w:val="20"/>
        </w:rPr>
        <w:t xml:space="preserve">- </w:t>
      </w:r>
      <w:r w:rsidRPr="009B7FC2">
        <w:rPr>
          <w:rFonts w:ascii="Arial" w:hAnsi="Arial" w:cs="Arial"/>
          <w:color w:val="000000"/>
          <w:szCs w:val="20"/>
        </w:rPr>
        <w:t xml:space="preserve">Kyoto Protocol </w:t>
      </w:r>
    </w:p>
    <w:p w:rsidR="009B7FC2" w:rsidRPr="009B7FC2" w:rsidRDefault="009B7FC2" w:rsidP="009B7FC2">
      <w:pPr>
        <w:autoSpaceDE w:val="0"/>
        <w:autoSpaceDN w:val="0"/>
        <w:adjustRightInd w:val="0"/>
        <w:spacing w:after="0" w:line="240" w:lineRule="auto"/>
        <w:ind w:firstLine="720"/>
        <w:rPr>
          <w:rFonts w:ascii="Arial" w:hAnsi="Arial" w:cs="Arial"/>
          <w:color w:val="000000"/>
          <w:szCs w:val="20"/>
        </w:rPr>
      </w:pPr>
      <w:r w:rsidRPr="009B7FC2">
        <w:rPr>
          <w:rFonts w:ascii="Times New Roman" w:hAnsi="Times New Roman" w:cs="Times New Roman"/>
          <w:color w:val="000000"/>
          <w:szCs w:val="20"/>
        </w:rPr>
        <w:t xml:space="preserve">- </w:t>
      </w:r>
      <w:r w:rsidRPr="009B7FC2">
        <w:rPr>
          <w:rFonts w:ascii="Arial" w:hAnsi="Arial" w:cs="Arial"/>
          <w:color w:val="000000"/>
          <w:szCs w:val="20"/>
        </w:rPr>
        <w:t xml:space="preserve">Millennium Development Goals </w:t>
      </w:r>
    </w:p>
    <w:p w:rsidR="009B7FC2" w:rsidRPr="009B7FC2" w:rsidRDefault="009B7FC2" w:rsidP="009B7FC2">
      <w:pPr>
        <w:autoSpaceDE w:val="0"/>
        <w:autoSpaceDN w:val="0"/>
        <w:adjustRightInd w:val="0"/>
        <w:spacing w:after="0" w:line="240" w:lineRule="auto"/>
        <w:ind w:firstLine="720"/>
        <w:rPr>
          <w:rFonts w:ascii="Arial" w:hAnsi="Arial" w:cs="Arial"/>
          <w:color w:val="000000"/>
          <w:szCs w:val="20"/>
        </w:rPr>
      </w:pPr>
      <w:r w:rsidRPr="009B7FC2">
        <w:rPr>
          <w:rFonts w:ascii="Times New Roman" w:hAnsi="Times New Roman" w:cs="Times New Roman"/>
          <w:color w:val="000000"/>
          <w:szCs w:val="20"/>
        </w:rPr>
        <w:t xml:space="preserve">- </w:t>
      </w:r>
      <w:r w:rsidRPr="009B7FC2">
        <w:rPr>
          <w:rFonts w:ascii="Arial" w:hAnsi="Arial" w:cs="Arial"/>
          <w:color w:val="000000"/>
          <w:szCs w:val="20"/>
        </w:rPr>
        <w:t xml:space="preserve">United Nations Framework Convention on Climate Change </w:t>
      </w:r>
    </w:p>
    <w:p w:rsidR="009B7FC2" w:rsidRPr="009B7FC2" w:rsidRDefault="009B7FC2" w:rsidP="009B7FC2">
      <w:pPr>
        <w:autoSpaceDE w:val="0"/>
        <w:autoSpaceDN w:val="0"/>
        <w:adjustRightInd w:val="0"/>
        <w:spacing w:after="0" w:line="240" w:lineRule="auto"/>
        <w:ind w:firstLine="720"/>
        <w:rPr>
          <w:rFonts w:ascii="Arial" w:hAnsi="Arial" w:cs="Arial"/>
          <w:color w:val="000000"/>
          <w:sz w:val="20"/>
          <w:szCs w:val="20"/>
        </w:rPr>
      </w:pPr>
      <w:r w:rsidRPr="009B7FC2">
        <w:rPr>
          <w:rFonts w:ascii="Times New Roman" w:hAnsi="Times New Roman" w:cs="Times New Roman"/>
          <w:color w:val="000000"/>
          <w:szCs w:val="20"/>
        </w:rPr>
        <w:t xml:space="preserve">- </w:t>
      </w:r>
      <w:r w:rsidRPr="009B7FC2">
        <w:rPr>
          <w:rFonts w:ascii="Arial" w:hAnsi="Arial" w:cs="Arial"/>
          <w:color w:val="000000"/>
          <w:szCs w:val="20"/>
        </w:rPr>
        <w:t>Conference of the Parties (COP17</w:t>
      </w:r>
      <w:r w:rsidRPr="009B7FC2">
        <w:rPr>
          <w:rFonts w:ascii="Arial" w:hAnsi="Arial" w:cs="Arial"/>
          <w:color w:val="000000"/>
          <w:sz w:val="20"/>
          <w:szCs w:val="20"/>
        </w:rPr>
        <w:t xml:space="preserve">) </w:t>
      </w:r>
    </w:p>
    <w:p w:rsidR="009B7FC2" w:rsidRDefault="009B7FC2" w:rsidP="00C07712">
      <w:pPr>
        <w:autoSpaceDE w:val="0"/>
        <w:autoSpaceDN w:val="0"/>
        <w:adjustRightInd w:val="0"/>
        <w:spacing w:after="0" w:line="240" w:lineRule="auto"/>
      </w:pPr>
    </w:p>
    <w:p w:rsidR="00BE2664" w:rsidRDefault="00BE2664" w:rsidP="00BE2664">
      <w:pPr>
        <w:pStyle w:val="ListParagraph"/>
        <w:autoSpaceDE w:val="0"/>
        <w:autoSpaceDN w:val="0"/>
        <w:adjustRightInd w:val="0"/>
        <w:spacing w:after="0" w:line="240" w:lineRule="auto"/>
        <w:ind w:left="2160"/>
      </w:pPr>
    </w:p>
    <w:p w:rsidR="00BE2664" w:rsidRDefault="00BE2664"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Default="003353BF" w:rsidP="003353BF">
      <w:pPr>
        <w:autoSpaceDE w:val="0"/>
        <w:autoSpaceDN w:val="0"/>
        <w:adjustRightInd w:val="0"/>
        <w:spacing w:after="0" w:line="240" w:lineRule="auto"/>
      </w:pPr>
    </w:p>
    <w:p w:rsidR="003353BF" w:rsidRPr="00FE29F6" w:rsidRDefault="003353BF" w:rsidP="003353BF">
      <w:pPr>
        <w:autoSpaceDE w:val="0"/>
        <w:autoSpaceDN w:val="0"/>
        <w:adjustRightInd w:val="0"/>
        <w:spacing w:after="0" w:line="240" w:lineRule="auto"/>
        <w:rPr>
          <w:rFonts w:ascii="Arial" w:hAnsi="Arial" w:cs="Arial"/>
          <w:b/>
        </w:rPr>
      </w:pPr>
      <w:r w:rsidRPr="00FE29F6">
        <w:rPr>
          <w:rFonts w:ascii="Arial" w:hAnsi="Arial" w:cs="Arial"/>
          <w:b/>
        </w:rPr>
        <w:lastRenderedPageBreak/>
        <w:t>TEST YOUR KNOWLEDGE AND UNDERATANDING</w:t>
      </w:r>
    </w:p>
    <w:p w:rsidR="003353BF" w:rsidRPr="00FE29F6" w:rsidRDefault="003353BF" w:rsidP="003353BF">
      <w:pPr>
        <w:autoSpaceDE w:val="0"/>
        <w:autoSpaceDN w:val="0"/>
        <w:adjustRightInd w:val="0"/>
        <w:spacing w:after="0" w:line="240" w:lineRule="auto"/>
        <w:rPr>
          <w:rFonts w:ascii="Arial" w:hAnsi="Arial" w:cs="Arial"/>
          <w:b/>
        </w:rPr>
      </w:pPr>
      <w:r w:rsidRPr="00FE29F6">
        <w:rPr>
          <w:rFonts w:ascii="Arial" w:hAnsi="Arial" w:cs="Arial"/>
          <w:b/>
        </w:rPr>
        <w:t>ACTIVITY 1</w:t>
      </w:r>
    </w:p>
    <w:p w:rsidR="00BE2664" w:rsidRDefault="00BE2664" w:rsidP="00BE2664">
      <w:pPr>
        <w:pStyle w:val="ListParagraph"/>
        <w:autoSpaceDE w:val="0"/>
        <w:autoSpaceDN w:val="0"/>
        <w:adjustRightInd w:val="0"/>
        <w:spacing w:after="0" w:line="240" w:lineRule="auto"/>
        <w:ind w:left="2160"/>
      </w:pPr>
    </w:p>
    <w:tbl>
      <w:tblPr>
        <w:tblW w:w="10614" w:type="dxa"/>
        <w:tblLayout w:type="fixed"/>
        <w:tblLook w:val="0000" w:firstRow="0" w:lastRow="0" w:firstColumn="0" w:lastColumn="0" w:noHBand="0" w:noVBand="0"/>
      </w:tblPr>
      <w:tblGrid>
        <w:gridCol w:w="641"/>
        <w:gridCol w:w="961"/>
        <w:gridCol w:w="8197"/>
        <w:gridCol w:w="815"/>
      </w:tblGrid>
      <w:tr w:rsidR="00835E7A" w:rsidRPr="004826C9" w:rsidTr="00AB1555">
        <w:trPr>
          <w:trHeight w:val="161"/>
        </w:trPr>
        <w:tc>
          <w:tcPr>
            <w:tcW w:w="641" w:type="dxa"/>
          </w:tcPr>
          <w:p w:rsidR="00835E7A" w:rsidRDefault="00835E7A" w:rsidP="003353BF"/>
        </w:tc>
        <w:tc>
          <w:tcPr>
            <w:tcW w:w="961" w:type="dxa"/>
          </w:tcPr>
          <w:p w:rsidR="00835E7A" w:rsidRDefault="00835E7A" w:rsidP="003353BF">
            <w:pPr>
              <w:rPr>
                <w:bCs/>
              </w:rPr>
            </w:pPr>
          </w:p>
        </w:tc>
        <w:tc>
          <w:tcPr>
            <w:tcW w:w="8197" w:type="dxa"/>
          </w:tcPr>
          <w:p w:rsidR="00835E7A" w:rsidRPr="00367496" w:rsidRDefault="00835E7A" w:rsidP="003353BF">
            <w:pPr>
              <w:pStyle w:val="Default"/>
              <w:rPr>
                <w:sz w:val="23"/>
                <w:szCs w:val="23"/>
              </w:rPr>
            </w:pPr>
          </w:p>
        </w:tc>
        <w:tc>
          <w:tcPr>
            <w:tcW w:w="815" w:type="dxa"/>
            <w:vAlign w:val="bottom"/>
          </w:tcPr>
          <w:p w:rsidR="00835E7A" w:rsidRDefault="00835E7A" w:rsidP="003353BF"/>
        </w:tc>
      </w:tr>
      <w:tr w:rsidR="003353BF" w:rsidRPr="004826C9" w:rsidTr="00AB1555">
        <w:trPr>
          <w:trHeight w:val="161"/>
        </w:trPr>
        <w:tc>
          <w:tcPr>
            <w:tcW w:w="641" w:type="dxa"/>
          </w:tcPr>
          <w:p w:rsidR="003353BF" w:rsidRDefault="00451332" w:rsidP="003353BF">
            <w:r>
              <w:t>1</w:t>
            </w:r>
          </w:p>
        </w:tc>
        <w:tc>
          <w:tcPr>
            <w:tcW w:w="961" w:type="dxa"/>
          </w:tcPr>
          <w:p w:rsidR="003353BF" w:rsidRDefault="00837B1C" w:rsidP="003353BF">
            <w:pPr>
              <w:rPr>
                <w:bCs/>
              </w:rPr>
            </w:pPr>
            <w:r>
              <w:rPr>
                <w:bCs/>
              </w:rPr>
              <w:t>1.1</w:t>
            </w:r>
          </w:p>
        </w:tc>
        <w:tc>
          <w:tcPr>
            <w:tcW w:w="8197" w:type="dxa"/>
            <w:tcBorders>
              <w:bottom w:val="single" w:sz="4" w:space="0" w:color="auto"/>
            </w:tcBorders>
          </w:tcPr>
          <w:p w:rsidR="003353BF" w:rsidRDefault="00837B1C" w:rsidP="003353BF">
            <w:pPr>
              <w:pStyle w:val="Header"/>
              <w:tabs>
                <w:tab w:val="clear" w:pos="4513"/>
                <w:tab w:val="clear" w:pos="9026"/>
                <w:tab w:val="left" w:pos="3436"/>
                <w:tab w:val="center" w:pos="4153"/>
                <w:tab w:val="right" w:pos="7155"/>
                <w:tab w:val="right" w:pos="8306"/>
              </w:tabs>
              <w:rPr>
                <w:rFonts w:ascii="Arial" w:hAnsi="Arial" w:cs="Arial"/>
              </w:rPr>
            </w:pPr>
            <w:r>
              <w:rPr>
                <w:rFonts w:ascii="Arial" w:hAnsi="Arial" w:cs="Arial"/>
              </w:rPr>
              <w:t>Study the in</w:t>
            </w:r>
            <w:r w:rsidR="00451332">
              <w:rPr>
                <w:rFonts w:ascii="Arial" w:hAnsi="Arial" w:cs="Arial"/>
              </w:rPr>
              <w:t>formation and answer the questions that follow.</w:t>
            </w:r>
          </w:p>
        </w:tc>
        <w:tc>
          <w:tcPr>
            <w:tcW w:w="815" w:type="dxa"/>
            <w:vAlign w:val="bottom"/>
          </w:tcPr>
          <w:p w:rsidR="003353BF" w:rsidRDefault="003353BF" w:rsidP="003353BF"/>
        </w:tc>
      </w:tr>
      <w:tr w:rsidR="003353BF" w:rsidRPr="004826C9" w:rsidTr="00AB1555">
        <w:trPr>
          <w:trHeight w:val="2712"/>
        </w:trPr>
        <w:tc>
          <w:tcPr>
            <w:tcW w:w="641" w:type="dxa"/>
          </w:tcPr>
          <w:p w:rsidR="003353BF" w:rsidRDefault="003353BF" w:rsidP="003353BF"/>
        </w:tc>
        <w:tc>
          <w:tcPr>
            <w:tcW w:w="961" w:type="dxa"/>
            <w:tcBorders>
              <w:right w:val="single" w:sz="4" w:space="0" w:color="auto"/>
            </w:tcBorders>
          </w:tcPr>
          <w:p w:rsidR="003353BF" w:rsidRDefault="003353BF" w:rsidP="003353BF">
            <w:pPr>
              <w:rPr>
                <w:bCs/>
              </w:rPr>
            </w:pPr>
          </w:p>
        </w:tc>
        <w:tc>
          <w:tcPr>
            <w:tcW w:w="8197" w:type="dxa"/>
            <w:tcBorders>
              <w:top w:val="single" w:sz="4" w:space="0" w:color="auto"/>
              <w:left w:val="single" w:sz="4" w:space="0" w:color="auto"/>
              <w:right w:val="single" w:sz="4" w:space="0" w:color="auto"/>
            </w:tcBorders>
          </w:tcPr>
          <w:p w:rsidR="003353BF" w:rsidRPr="00191FE7" w:rsidRDefault="00835E7A" w:rsidP="003353BF">
            <w:pPr>
              <w:pStyle w:val="Default"/>
              <w:spacing w:after="225"/>
              <w:rPr>
                <w:sz w:val="22"/>
                <w:szCs w:val="22"/>
              </w:rPr>
            </w:pPr>
            <w:r>
              <w:rPr>
                <w:noProof/>
                <w:lang w:val="en-US"/>
              </w:rPr>
              <w:drawing>
                <wp:inline distT="0" distB="0" distL="0" distR="0" wp14:anchorId="71316502" wp14:editId="571B7796">
                  <wp:extent cx="5067935" cy="3087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67935" cy="3087370"/>
                          </a:xfrm>
                          <a:prstGeom prst="rect">
                            <a:avLst/>
                          </a:prstGeom>
                        </pic:spPr>
                      </pic:pic>
                    </a:graphicData>
                  </a:graphic>
                </wp:inline>
              </w:drawing>
            </w:r>
          </w:p>
        </w:tc>
        <w:tc>
          <w:tcPr>
            <w:tcW w:w="815" w:type="dxa"/>
            <w:tcBorders>
              <w:left w:val="single" w:sz="4" w:space="0" w:color="auto"/>
            </w:tcBorders>
            <w:vAlign w:val="bottom"/>
          </w:tcPr>
          <w:p w:rsidR="003353BF" w:rsidRDefault="003353BF" w:rsidP="003353BF"/>
        </w:tc>
      </w:tr>
      <w:tr w:rsidR="003353BF" w:rsidRPr="00E51077" w:rsidTr="00AB1555">
        <w:trPr>
          <w:trHeight w:val="365"/>
        </w:trPr>
        <w:tc>
          <w:tcPr>
            <w:tcW w:w="641" w:type="dxa"/>
          </w:tcPr>
          <w:p w:rsidR="003353BF" w:rsidRPr="00E51077" w:rsidRDefault="003353BF" w:rsidP="003353BF">
            <w:pPr>
              <w:rPr>
                <w:rFonts w:ascii="Arial" w:hAnsi="Arial" w:cs="Arial"/>
              </w:rPr>
            </w:pPr>
          </w:p>
        </w:tc>
        <w:tc>
          <w:tcPr>
            <w:tcW w:w="961" w:type="dxa"/>
          </w:tcPr>
          <w:p w:rsidR="003353BF" w:rsidRPr="00E51077" w:rsidRDefault="00837B1C" w:rsidP="003353BF">
            <w:pPr>
              <w:rPr>
                <w:rFonts w:ascii="Arial" w:hAnsi="Arial" w:cs="Arial"/>
                <w:bCs/>
              </w:rPr>
            </w:pPr>
            <w:r w:rsidRPr="00E51077">
              <w:rPr>
                <w:rFonts w:ascii="Arial" w:hAnsi="Arial" w:cs="Arial"/>
                <w:bCs/>
              </w:rPr>
              <w:t>1.1.1</w:t>
            </w:r>
          </w:p>
        </w:tc>
        <w:tc>
          <w:tcPr>
            <w:tcW w:w="8197" w:type="dxa"/>
          </w:tcPr>
          <w:p w:rsidR="003353BF" w:rsidRPr="00E51077" w:rsidRDefault="00835E7A" w:rsidP="003353BF">
            <w:pPr>
              <w:pStyle w:val="Default"/>
              <w:rPr>
                <w:b/>
                <w:bCs/>
                <w:sz w:val="22"/>
                <w:szCs w:val="22"/>
              </w:rPr>
            </w:pPr>
            <w:r w:rsidRPr="00E51077">
              <w:rPr>
                <w:rFonts w:eastAsia="Times New Roman"/>
                <w:sz w:val="22"/>
                <w:szCs w:val="22"/>
                <w:lang w:val="en-GB"/>
              </w:rPr>
              <w:t>Clearly distinguish between the actions of the two divers above</w:t>
            </w:r>
          </w:p>
        </w:tc>
        <w:tc>
          <w:tcPr>
            <w:tcW w:w="815" w:type="dxa"/>
            <w:vAlign w:val="bottom"/>
          </w:tcPr>
          <w:p w:rsidR="003353BF" w:rsidRPr="00E51077" w:rsidRDefault="00835E7A" w:rsidP="003353BF">
            <w:pPr>
              <w:rPr>
                <w:rFonts w:ascii="Arial" w:hAnsi="Arial" w:cs="Arial"/>
              </w:rPr>
            </w:pPr>
            <w:r w:rsidRPr="00E51077">
              <w:rPr>
                <w:rFonts w:ascii="Arial" w:hAnsi="Arial" w:cs="Arial"/>
              </w:rPr>
              <w:t>1</w:t>
            </w:r>
          </w:p>
        </w:tc>
      </w:tr>
      <w:tr w:rsidR="003353BF" w:rsidRPr="00E51077" w:rsidTr="00AB1555">
        <w:trPr>
          <w:trHeight w:val="467"/>
        </w:trPr>
        <w:tc>
          <w:tcPr>
            <w:tcW w:w="641" w:type="dxa"/>
          </w:tcPr>
          <w:p w:rsidR="003353BF" w:rsidRPr="00E51077" w:rsidRDefault="003353BF" w:rsidP="003353BF">
            <w:pPr>
              <w:rPr>
                <w:rFonts w:ascii="Arial" w:hAnsi="Arial" w:cs="Arial"/>
              </w:rPr>
            </w:pPr>
          </w:p>
        </w:tc>
        <w:tc>
          <w:tcPr>
            <w:tcW w:w="961" w:type="dxa"/>
          </w:tcPr>
          <w:p w:rsidR="003353BF" w:rsidRPr="00E51077" w:rsidRDefault="00837B1C" w:rsidP="003353BF">
            <w:pPr>
              <w:rPr>
                <w:rFonts w:ascii="Arial" w:hAnsi="Arial" w:cs="Arial"/>
                <w:bCs/>
              </w:rPr>
            </w:pPr>
            <w:r w:rsidRPr="00E51077">
              <w:rPr>
                <w:rFonts w:ascii="Arial" w:hAnsi="Arial" w:cs="Arial"/>
                <w:bCs/>
              </w:rPr>
              <w:t>1.1.2</w:t>
            </w:r>
          </w:p>
        </w:tc>
        <w:tc>
          <w:tcPr>
            <w:tcW w:w="8197" w:type="dxa"/>
          </w:tcPr>
          <w:p w:rsidR="003353BF" w:rsidRPr="00E51077" w:rsidRDefault="00835E7A" w:rsidP="003353BF">
            <w:pPr>
              <w:pStyle w:val="Default"/>
              <w:rPr>
                <w:b/>
                <w:bCs/>
                <w:sz w:val="22"/>
                <w:szCs w:val="22"/>
              </w:rPr>
            </w:pPr>
            <w:r w:rsidRPr="00E51077">
              <w:rPr>
                <w:sz w:val="22"/>
                <w:szCs w:val="22"/>
              </w:rPr>
              <w:t>Identify the motive behind the destruction of the coral reefs</w:t>
            </w:r>
          </w:p>
        </w:tc>
        <w:tc>
          <w:tcPr>
            <w:tcW w:w="815" w:type="dxa"/>
            <w:vAlign w:val="bottom"/>
          </w:tcPr>
          <w:p w:rsidR="003353BF" w:rsidRPr="00E51077" w:rsidRDefault="00835E7A" w:rsidP="003353BF">
            <w:pPr>
              <w:rPr>
                <w:rFonts w:ascii="Arial" w:hAnsi="Arial" w:cs="Arial"/>
              </w:rPr>
            </w:pPr>
            <w:r w:rsidRPr="00E51077">
              <w:rPr>
                <w:rFonts w:ascii="Arial" w:hAnsi="Arial" w:cs="Arial"/>
              </w:rPr>
              <w:t>1</w:t>
            </w:r>
          </w:p>
        </w:tc>
      </w:tr>
      <w:tr w:rsidR="003353BF" w:rsidRPr="00E51077" w:rsidTr="00AB1555">
        <w:trPr>
          <w:trHeight w:val="557"/>
        </w:trPr>
        <w:tc>
          <w:tcPr>
            <w:tcW w:w="641" w:type="dxa"/>
          </w:tcPr>
          <w:p w:rsidR="003353BF" w:rsidRPr="00E51077" w:rsidRDefault="003353BF" w:rsidP="003353BF">
            <w:pPr>
              <w:rPr>
                <w:rFonts w:ascii="Arial" w:hAnsi="Arial" w:cs="Arial"/>
              </w:rPr>
            </w:pPr>
          </w:p>
        </w:tc>
        <w:tc>
          <w:tcPr>
            <w:tcW w:w="961" w:type="dxa"/>
          </w:tcPr>
          <w:p w:rsidR="003353BF" w:rsidRPr="00E51077" w:rsidRDefault="00837B1C" w:rsidP="003353BF">
            <w:pPr>
              <w:rPr>
                <w:rFonts w:ascii="Arial" w:hAnsi="Arial" w:cs="Arial"/>
                <w:bCs/>
              </w:rPr>
            </w:pPr>
            <w:r w:rsidRPr="00E51077">
              <w:rPr>
                <w:rFonts w:ascii="Arial" w:hAnsi="Arial" w:cs="Arial"/>
                <w:bCs/>
              </w:rPr>
              <w:t>1.1.3</w:t>
            </w:r>
          </w:p>
        </w:tc>
        <w:tc>
          <w:tcPr>
            <w:tcW w:w="8197" w:type="dxa"/>
          </w:tcPr>
          <w:p w:rsidR="003353BF" w:rsidRPr="00E51077" w:rsidRDefault="00835E7A" w:rsidP="003353BF">
            <w:pPr>
              <w:pStyle w:val="Default"/>
              <w:rPr>
                <w:b/>
                <w:bCs/>
                <w:sz w:val="22"/>
                <w:szCs w:val="22"/>
              </w:rPr>
            </w:pPr>
            <w:r w:rsidRPr="00E51077">
              <w:rPr>
                <w:sz w:val="22"/>
                <w:szCs w:val="22"/>
              </w:rPr>
              <w:t xml:space="preserve">Briefly describe the term </w:t>
            </w:r>
            <w:r w:rsidRPr="00E51077">
              <w:rPr>
                <w:i/>
                <w:sz w:val="22"/>
                <w:szCs w:val="22"/>
              </w:rPr>
              <w:t>environmental sustainability</w:t>
            </w:r>
          </w:p>
        </w:tc>
        <w:tc>
          <w:tcPr>
            <w:tcW w:w="815" w:type="dxa"/>
            <w:tcBorders>
              <w:left w:val="nil"/>
            </w:tcBorders>
            <w:vAlign w:val="bottom"/>
          </w:tcPr>
          <w:p w:rsidR="003353BF" w:rsidRPr="00E51077" w:rsidRDefault="00835E7A" w:rsidP="003353BF">
            <w:pPr>
              <w:rPr>
                <w:rFonts w:ascii="Arial" w:hAnsi="Arial" w:cs="Arial"/>
              </w:rPr>
            </w:pPr>
            <w:r w:rsidRPr="00E51077">
              <w:rPr>
                <w:rFonts w:ascii="Arial" w:hAnsi="Arial" w:cs="Arial"/>
              </w:rPr>
              <w:t>2</w:t>
            </w:r>
          </w:p>
        </w:tc>
      </w:tr>
      <w:tr w:rsidR="003353BF" w:rsidRPr="00E51077" w:rsidTr="00AB1555">
        <w:trPr>
          <w:trHeight w:val="557"/>
        </w:trPr>
        <w:tc>
          <w:tcPr>
            <w:tcW w:w="641" w:type="dxa"/>
          </w:tcPr>
          <w:p w:rsidR="003353BF" w:rsidRPr="00E51077" w:rsidRDefault="003353BF" w:rsidP="003353BF">
            <w:pPr>
              <w:rPr>
                <w:rFonts w:ascii="Arial" w:hAnsi="Arial" w:cs="Arial"/>
              </w:rPr>
            </w:pPr>
          </w:p>
        </w:tc>
        <w:tc>
          <w:tcPr>
            <w:tcW w:w="961" w:type="dxa"/>
          </w:tcPr>
          <w:p w:rsidR="003353BF" w:rsidRPr="00E51077" w:rsidRDefault="00837B1C" w:rsidP="003353BF">
            <w:pPr>
              <w:rPr>
                <w:rFonts w:ascii="Arial" w:hAnsi="Arial" w:cs="Arial"/>
                <w:bCs/>
              </w:rPr>
            </w:pPr>
            <w:r w:rsidRPr="00E51077">
              <w:rPr>
                <w:rFonts w:ascii="Arial" w:hAnsi="Arial" w:cs="Arial"/>
                <w:bCs/>
              </w:rPr>
              <w:t>1.1.4</w:t>
            </w:r>
          </w:p>
        </w:tc>
        <w:tc>
          <w:tcPr>
            <w:tcW w:w="8197" w:type="dxa"/>
          </w:tcPr>
          <w:p w:rsidR="003353BF" w:rsidRPr="00E51077" w:rsidRDefault="00835E7A" w:rsidP="003353BF">
            <w:pPr>
              <w:pStyle w:val="Default"/>
              <w:rPr>
                <w:sz w:val="22"/>
                <w:szCs w:val="22"/>
              </w:rPr>
            </w:pPr>
            <w:r w:rsidRPr="00E51077">
              <w:rPr>
                <w:rFonts w:eastAsia="Times New Roman"/>
                <w:sz w:val="22"/>
                <w:szCs w:val="22"/>
                <w:lang w:val="en-GB"/>
              </w:rPr>
              <w:t>Why is it important to conserve/protect our coral reefs?</w:t>
            </w:r>
          </w:p>
        </w:tc>
        <w:tc>
          <w:tcPr>
            <w:tcW w:w="815" w:type="dxa"/>
            <w:tcBorders>
              <w:left w:val="nil"/>
            </w:tcBorders>
            <w:vAlign w:val="bottom"/>
          </w:tcPr>
          <w:p w:rsidR="003353BF" w:rsidRPr="00E51077" w:rsidRDefault="00835E7A" w:rsidP="003353BF">
            <w:pPr>
              <w:rPr>
                <w:rFonts w:ascii="Arial" w:hAnsi="Arial" w:cs="Arial"/>
              </w:rPr>
            </w:pPr>
            <w:r w:rsidRPr="00E51077">
              <w:rPr>
                <w:rFonts w:ascii="Arial" w:hAnsi="Arial" w:cs="Arial"/>
              </w:rPr>
              <w:t>2</w:t>
            </w:r>
          </w:p>
        </w:tc>
      </w:tr>
      <w:tr w:rsidR="00835E7A" w:rsidRPr="00E51077" w:rsidTr="00AB1555">
        <w:trPr>
          <w:trHeight w:val="557"/>
        </w:trPr>
        <w:tc>
          <w:tcPr>
            <w:tcW w:w="641" w:type="dxa"/>
          </w:tcPr>
          <w:p w:rsidR="00835E7A" w:rsidRPr="00E51077" w:rsidRDefault="00835E7A" w:rsidP="003353BF">
            <w:pPr>
              <w:rPr>
                <w:rFonts w:ascii="Arial" w:hAnsi="Arial" w:cs="Arial"/>
              </w:rPr>
            </w:pPr>
          </w:p>
        </w:tc>
        <w:tc>
          <w:tcPr>
            <w:tcW w:w="961" w:type="dxa"/>
          </w:tcPr>
          <w:p w:rsidR="00835E7A" w:rsidRPr="00E51077" w:rsidRDefault="00837B1C" w:rsidP="003353BF">
            <w:pPr>
              <w:rPr>
                <w:rFonts w:ascii="Arial" w:hAnsi="Arial" w:cs="Arial"/>
                <w:bCs/>
              </w:rPr>
            </w:pPr>
            <w:r w:rsidRPr="00E51077">
              <w:rPr>
                <w:rFonts w:ascii="Arial" w:hAnsi="Arial" w:cs="Arial"/>
                <w:bCs/>
              </w:rPr>
              <w:t>1.1.5</w:t>
            </w:r>
          </w:p>
        </w:tc>
        <w:tc>
          <w:tcPr>
            <w:tcW w:w="8197" w:type="dxa"/>
          </w:tcPr>
          <w:p w:rsidR="00835E7A" w:rsidRPr="00E51077" w:rsidRDefault="00835E7A" w:rsidP="003353BF">
            <w:pPr>
              <w:pStyle w:val="Default"/>
              <w:rPr>
                <w:rFonts w:eastAsia="Times New Roman"/>
                <w:sz w:val="22"/>
                <w:szCs w:val="22"/>
                <w:lang w:val="en-GB"/>
              </w:rPr>
            </w:pPr>
            <w:r w:rsidRPr="00E51077">
              <w:rPr>
                <w:sz w:val="22"/>
                <w:szCs w:val="22"/>
              </w:rPr>
              <w:t xml:space="preserve">What can the government do to prevent the destruction of the coral reefs?                                                                                       </w:t>
            </w:r>
          </w:p>
        </w:tc>
        <w:tc>
          <w:tcPr>
            <w:tcW w:w="815" w:type="dxa"/>
            <w:tcBorders>
              <w:left w:val="nil"/>
            </w:tcBorders>
            <w:vAlign w:val="bottom"/>
          </w:tcPr>
          <w:p w:rsidR="00835E7A" w:rsidRPr="00E51077" w:rsidRDefault="00835E7A" w:rsidP="003353BF">
            <w:pPr>
              <w:rPr>
                <w:rFonts w:ascii="Arial" w:hAnsi="Arial" w:cs="Arial"/>
              </w:rPr>
            </w:pPr>
            <w:r w:rsidRPr="00E51077">
              <w:rPr>
                <w:rFonts w:ascii="Arial" w:hAnsi="Arial" w:cs="Arial"/>
              </w:rPr>
              <w:t>4</w:t>
            </w:r>
          </w:p>
        </w:tc>
      </w:tr>
      <w:tr w:rsidR="00835E7A" w:rsidRPr="00E51077" w:rsidTr="00AB1555">
        <w:trPr>
          <w:trHeight w:val="557"/>
        </w:trPr>
        <w:tc>
          <w:tcPr>
            <w:tcW w:w="641" w:type="dxa"/>
          </w:tcPr>
          <w:p w:rsidR="00835E7A" w:rsidRPr="00E51077" w:rsidRDefault="00835E7A" w:rsidP="003353BF">
            <w:pPr>
              <w:rPr>
                <w:rFonts w:ascii="Arial" w:hAnsi="Arial" w:cs="Arial"/>
              </w:rPr>
            </w:pPr>
          </w:p>
        </w:tc>
        <w:tc>
          <w:tcPr>
            <w:tcW w:w="961" w:type="dxa"/>
          </w:tcPr>
          <w:p w:rsidR="00835E7A" w:rsidRPr="00E51077" w:rsidRDefault="00835E7A" w:rsidP="003353BF">
            <w:pPr>
              <w:rPr>
                <w:rFonts w:ascii="Arial" w:hAnsi="Arial" w:cs="Arial"/>
                <w:bCs/>
              </w:rPr>
            </w:pPr>
          </w:p>
        </w:tc>
        <w:tc>
          <w:tcPr>
            <w:tcW w:w="8197" w:type="dxa"/>
          </w:tcPr>
          <w:p w:rsidR="00835E7A" w:rsidRPr="00E51077" w:rsidRDefault="00835E7A" w:rsidP="003353BF">
            <w:pPr>
              <w:pStyle w:val="Default"/>
              <w:rPr>
                <w:sz w:val="22"/>
                <w:szCs w:val="22"/>
              </w:rPr>
            </w:pPr>
          </w:p>
        </w:tc>
        <w:tc>
          <w:tcPr>
            <w:tcW w:w="815" w:type="dxa"/>
            <w:tcBorders>
              <w:left w:val="nil"/>
            </w:tcBorders>
            <w:vAlign w:val="bottom"/>
          </w:tcPr>
          <w:p w:rsidR="00835E7A" w:rsidRPr="00E51077" w:rsidRDefault="00835E7A" w:rsidP="003353BF">
            <w:pPr>
              <w:rPr>
                <w:rFonts w:ascii="Arial" w:hAnsi="Arial" w:cs="Arial"/>
              </w:rPr>
            </w:pPr>
          </w:p>
        </w:tc>
      </w:tr>
      <w:tr w:rsidR="00835E7A" w:rsidRPr="00E51077" w:rsidTr="00AB1555">
        <w:trPr>
          <w:trHeight w:val="557"/>
        </w:trPr>
        <w:tc>
          <w:tcPr>
            <w:tcW w:w="641" w:type="dxa"/>
          </w:tcPr>
          <w:p w:rsidR="00835E7A" w:rsidRPr="00E51077" w:rsidRDefault="00835E7A" w:rsidP="003353BF">
            <w:pPr>
              <w:rPr>
                <w:rFonts w:ascii="Arial" w:hAnsi="Arial" w:cs="Arial"/>
              </w:rPr>
            </w:pPr>
          </w:p>
        </w:tc>
        <w:tc>
          <w:tcPr>
            <w:tcW w:w="961" w:type="dxa"/>
          </w:tcPr>
          <w:p w:rsidR="00835E7A" w:rsidRPr="00E51077" w:rsidRDefault="00451332" w:rsidP="003353BF">
            <w:pPr>
              <w:rPr>
                <w:rFonts w:ascii="Arial" w:hAnsi="Arial" w:cs="Arial"/>
                <w:bCs/>
              </w:rPr>
            </w:pPr>
            <w:r w:rsidRPr="00E51077">
              <w:rPr>
                <w:rFonts w:ascii="Arial" w:hAnsi="Arial" w:cs="Arial"/>
                <w:bCs/>
              </w:rPr>
              <w:t>1.2</w:t>
            </w:r>
          </w:p>
        </w:tc>
        <w:tc>
          <w:tcPr>
            <w:tcW w:w="8197" w:type="dxa"/>
          </w:tcPr>
          <w:p w:rsidR="00835E7A" w:rsidRPr="00E51077" w:rsidRDefault="00835E7A" w:rsidP="003353BF">
            <w:pPr>
              <w:pStyle w:val="Default"/>
              <w:rPr>
                <w:sz w:val="22"/>
                <w:szCs w:val="22"/>
              </w:rPr>
            </w:pPr>
            <w:r w:rsidRPr="00E51077">
              <w:rPr>
                <w:rFonts w:eastAsia="Times New Roman"/>
                <w:sz w:val="22"/>
                <w:szCs w:val="22"/>
                <w:lang w:val="en-GB"/>
              </w:rPr>
              <w:t>Why are CO</w:t>
            </w:r>
            <w:r w:rsidRPr="00E51077">
              <w:rPr>
                <w:rFonts w:eastAsia="Times New Roman"/>
                <w:sz w:val="22"/>
                <w:szCs w:val="22"/>
                <w:vertAlign w:val="subscript"/>
                <w:lang w:val="en-GB"/>
              </w:rPr>
              <w:t>2</w:t>
            </w:r>
            <w:r w:rsidRPr="00E51077">
              <w:rPr>
                <w:rFonts w:eastAsia="Times New Roman"/>
                <w:sz w:val="22"/>
                <w:szCs w:val="22"/>
                <w:lang w:val="en-GB"/>
              </w:rPr>
              <w:t xml:space="preserve"> gasses bad for the environment?                    </w:t>
            </w:r>
          </w:p>
        </w:tc>
        <w:tc>
          <w:tcPr>
            <w:tcW w:w="815" w:type="dxa"/>
            <w:tcBorders>
              <w:left w:val="nil"/>
            </w:tcBorders>
            <w:vAlign w:val="bottom"/>
          </w:tcPr>
          <w:p w:rsidR="00835E7A" w:rsidRPr="00E51077" w:rsidRDefault="00451332" w:rsidP="003353BF">
            <w:pPr>
              <w:rPr>
                <w:rFonts w:ascii="Arial" w:hAnsi="Arial" w:cs="Arial"/>
              </w:rPr>
            </w:pPr>
            <w:r w:rsidRPr="00E51077">
              <w:rPr>
                <w:rFonts w:ascii="Arial" w:hAnsi="Arial" w:cs="Arial"/>
              </w:rPr>
              <w:t>2</w:t>
            </w:r>
          </w:p>
        </w:tc>
      </w:tr>
      <w:tr w:rsidR="00835E7A" w:rsidRPr="00E51077" w:rsidTr="00AB1555">
        <w:trPr>
          <w:trHeight w:val="557"/>
        </w:trPr>
        <w:tc>
          <w:tcPr>
            <w:tcW w:w="641" w:type="dxa"/>
          </w:tcPr>
          <w:p w:rsidR="00835E7A" w:rsidRPr="00E51077" w:rsidRDefault="00835E7A" w:rsidP="00835E7A">
            <w:pPr>
              <w:rPr>
                <w:rFonts w:ascii="Arial" w:hAnsi="Arial" w:cs="Arial"/>
              </w:rPr>
            </w:pPr>
          </w:p>
        </w:tc>
        <w:tc>
          <w:tcPr>
            <w:tcW w:w="961" w:type="dxa"/>
          </w:tcPr>
          <w:p w:rsidR="00835E7A" w:rsidRPr="00E51077" w:rsidRDefault="00451332" w:rsidP="00835E7A">
            <w:pPr>
              <w:rPr>
                <w:rFonts w:ascii="Arial" w:hAnsi="Arial" w:cs="Arial"/>
                <w:bCs/>
              </w:rPr>
            </w:pPr>
            <w:r w:rsidRPr="00E51077">
              <w:rPr>
                <w:rFonts w:ascii="Arial" w:hAnsi="Arial" w:cs="Arial"/>
                <w:bCs/>
              </w:rPr>
              <w:t>1.3</w:t>
            </w:r>
          </w:p>
        </w:tc>
        <w:tc>
          <w:tcPr>
            <w:tcW w:w="8197" w:type="dxa"/>
          </w:tcPr>
          <w:p w:rsidR="00835E7A" w:rsidRPr="00E51077" w:rsidRDefault="00835E7A" w:rsidP="00835E7A">
            <w:pPr>
              <w:spacing w:after="0" w:line="240" w:lineRule="auto"/>
              <w:rPr>
                <w:rFonts w:ascii="Arial" w:hAnsi="Arial" w:cs="Arial"/>
              </w:rPr>
            </w:pPr>
            <w:r w:rsidRPr="00E51077">
              <w:rPr>
                <w:rFonts w:ascii="Arial" w:hAnsi="Arial" w:cs="Arial"/>
              </w:rPr>
              <w:t xml:space="preserve">How can </w:t>
            </w:r>
            <w:r w:rsidRPr="00E51077">
              <w:rPr>
                <w:rFonts w:ascii="Arial" w:hAnsi="Arial" w:cs="Arial"/>
                <w:i/>
              </w:rPr>
              <w:t>conservation</w:t>
            </w:r>
            <w:r w:rsidRPr="00E51077">
              <w:rPr>
                <w:rFonts w:ascii="Arial" w:hAnsi="Arial" w:cs="Arial"/>
              </w:rPr>
              <w:t xml:space="preserve"> and </w:t>
            </w:r>
            <w:r w:rsidRPr="00E51077">
              <w:rPr>
                <w:rFonts w:ascii="Arial" w:hAnsi="Arial" w:cs="Arial"/>
                <w:i/>
              </w:rPr>
              <w:t>preservation</w:t>
            </w:r>
            <w:r w:rsidRPr="00E51077">
              <w:rPr>
                <w:rFonts w:ascii="Arial" w:hAnsi="Arial" w:cs="Arial"/>
              </w:rPr>
              <w:t xml:space="preserve"> contribute to a better environment?</w:t>
            </w:r>
          </w:p>
          <w:p w:rsidR="00835E7A" w:rsidRPr="00E51077" w:rsidRDefault="00835E7A" w:rsidP="00835E7A">
            <w:pPr>
              <w:pStyle w:val="Default"/>
              <w:rPr>
                <w:sz w:val="22"/>
                <w:szCs w:val="22"/>
              </w:rPr>
            </w:pPr>
          </w:p>
        </w:tc>
        <w:tc>
          <w:tcPr>
            <w:tcW w:w="815" w:type="dxa"/>
            <w:tcBorders>
              <w:left w:val="nil"/>
            </w:tcBorders>
            <w:vAlign w:val="bottom"/>
          </w:tcPr>
          <w:p w:rsidR="00835E7A" w:rsidRPr="00E51077" w:rsidRDefault="00451332" w:rsidP="00835E7A">
            <w:pPr>
              <w:rPr>
                <w:rFonts w:ascii="Arial" w:hAnsi="Arial" w:cs="Arial"/>
              </w:rPr>
            </w:pPr>
            <w:r w:rsidRPr="00E51077">
              <w:rPr>
                <w:rFonts w:ascii="Arial" w:hAnsi="Arial" w:cs="Arial"/>
              </w:rPr>
              <w:t>8</w:t>
            </w:r>
          </w:p>
        </w:tc>
      </w:tr>
      <w:tr w:rsidR="00835E7A" w:rsidRPr="00E51077" w:rsidTr="00AB1555">
        <w:trPr>
          <w:trHeight w:val="557"/>
        </w:trPr>
        <w:tc>
          <w:tcPr>
            <w:tcW w:w="641" w:type="dxa"/>
          </w:tcPr>
          <w:p w:rsidR="00835E7A" w:rsidRPr="00E51077" w:rsidRDefault="00835E7A" w:rsidP="00835E7A">
            <w:pPr>
              <w:rPr>
                <w:rFonts w:ascii="Arial" w:hAnsi="Arial" w:cs="Arial"/>
              </w:rPr>
            </w:pPr>
          </w:p>
        </w:tc>
        <w:tc>
          <w:tcPr>
            <w:tcW w:w="961" w:type="dxa"/>
          </w:tcPr>
          <w:p w:rsidR="00835E7A" w:rsidRPr="00E51077" w:rsidRDefault="00835E7A" w:rsidP="00835E7A">
            <w:pPr>
              <w:rPr>
                <w:rFonts w:ascii="Arial" w:hAnsi="Arial" w:cs="Arial"/>
                <w:bCs/>
              </w:rPr>
            </w:pPr>
          </w:p>
        </w:tc>
        <w:tc>
          <w:tcPr>
            <w:tcW w:w="8197" w:type="dxa"/>
          </w:tcPr>
          <w:p w:rsidR="00835E7A" w:rsidRPr="00E51077" w:rsidRDefault="00835E7A" w:rsidP="00835E7A">
            <w:pPr>
              <w:pStyle w:val="Default"/>
              <w:rPr>
                <w:rFonts w:eastAsia="Times New Roman"/>
                <w:sz w:val="22"/>
                <w:szCs w:val="22"/>
                <w:lang w:val="en-GB"/>
              </w:rPr>
            </w:pPr>
          </w:p>
        </w:tc>
        <w:tc>
          <w:tcPr>
            <w:tcW w:w="815" w:type="dxa"/>
            <w:tcBorders>
              <w:left w:val="nil"/>
            </w:tcBorders>
            <w:vAlign w:val="bottom"/>
          </w:tcPr>
          <w:p w:rsidR="00835E7A" w:rsidRPr="00E51077" w:rsidRDefault="00835E7A" w:rsidP="00835E7A">
            <w:pPr>
              <w:rPr>
                <w:rFonts w:ascii="Arial" w:hAnsi="Arial" w:cs="Arial"/>
              </w:rPr>
            </w:pPr>
          </w:p>
        </w:tc>
      </w:tr>
    </w:tbl>
    <w:p w:rsidR="002E7D56" w:rsidRPr="00E51077" w:rsidRDefault="002E7D56" w:rsidP="003353BF">
      <w:pPr>
        <w:autoSpaceDE w:val="0"/>
        <w:autoSpaceDN w:val="0"/>
        <w:adjustRightInd w:val="0"/>
        <w:spacing w:after="0" w:line="240" w:lineRule="auto"/>
        <w:rPr>
          <w:rFonts w:ascii="Arial" w:hAnsi="Arial" w:cs="Arial"/>
        </w:rPr>
      </w:pPr>
    </w:p>
    <w:p w:rsidR="002E7D56" w:rsidRPr="00E51077" w:rsidRDefault="002E7D56" w:rsidP="003353BF">
      <w:pPr>
        <w:autoSpaceDE w:val="0"/>
        <w:autoSpaceDN w:val="0"/>
        <w:adjustRightInd w:val="0"/>
        <w:spacing w:after="0" w:line="240" w:lineRule="auto"/>
        <w:rPr>
          <w:rFonts w:ascii="Arial" w:hAnsi="Arial" w:cs="Arial"/>
        </w:rPr>
      </w:pPr>
    </w:p>
    <w:p w:rsidR="002E7D56" w:rsidRPr="00E51077" w:rsidRDefault="002E7D56" w:rsidP="003353BF">
      <w:pPr>
        <w:autoSpaceDE w:val="0"/>
        <w:autoSpaceDN w:val="0"/>
        <w:adjustRightInd w:val="0"/>
        <w:spacing w:after="0" w:line="240" w:lineRule="auto"/>
        <w:rPr>
          <w:rFonts w:ascii="Arial" w:hAnsi="Arial" w:cs="Arial"/>
        </w:rPr>
      </w:pPr>
    </w:p>
    <w:p w:rsidR="002E7D56" w:rsidRPr="00E51077" w:rsidRDefault="002E7D56" w:rsidP="003353BF">
      <w:pPr>
        <w:autoSpaceDE w:val="0"/>
        <w:autoSpaceDN w:val="0"/>
        <w:adjustRightInd w:val="0"/>
        <w:spacing w:after="0" w:line="240" w:lineRule="auto"/>
        <w:rPr>
          <w:rFonts w:ascii="Arial" w:hAnsi="Arial" w:cs="Arial"/>
        </w:rPr>
      </w:pPr>
    </w:p>
    <w:p w:rsidR="002E7D56" w:rsidRPr="00E51077" w:rsidRDefault="002E7D56" w:rsidP="003353BF">
      <w:pPr>
        <w:autoSpaceDE w:val="0"/>
        <w:autoSpaceDN w:val="0"/>
        <w:adjustRightInd w:val="0"/>
        <w:spacing w:after="0" w:line="240" w:lineRule="auto"/>
        <w:rPr>
          <w:rFonts w:ascii="Arial" w:hAnsi="Arial" w:cs="Arial"/>
        </w:rPr>
      </w:pPr>
    </w:p>
    <w:p w:rsidR="002E7D56" w:rsidRPr="00E51077" w:rsidRDefault="002E7D56" w:rsidP="003353BF">
      <w:pPr>
        <w:autoSpaceDE w:val="0"/>
        <w:autoSpaceDN w:val="0"/>
        <w:adjustRightInd w:val="0"/>
        <w:spacing w:after="0" w:line="240" w:lineRule="auto"/>
        <w:rPr>
          <w:rFonts w:ascii="Arial" w:hAnsi="Arial" w:cs="Arial"/>
        </w:rPr>
      </w:pPr>
    </w:p>
    <w:p w:rsidR="002E7D56" w:rsidRPr="00E51077" w:rsidRDefault="002E7D56" w:rsidP="003353BF">
      <w:pPr>
        <w:autoSpaceDE w:val="0"/>
        <w:autoSpaceDN w:val="0"/>
        <w:adjustRightInd w:val="0"/>
        <w:spacing w:after="0" w:line="240" w:lineRule="auto"/>
        <w:rPr>
          <w:rFonts w:ascii="Arial" w:hAnsi="Arial" w:cs="Arial"/>
        </w:rPr>
      </w:pPr>
    </w:p>
    <w:p w:rsidR="00E51077" w:rsidRDefault="00E51077" w:rsidP="003353BF">
      <w:pPr>
        <w:autoSpaceDE w:val="0"/>
        <w:autoSpaceDN w:val="0"/>
        <w:adjustRightInd w:val="0"/>
        <w:spacing w:after="0" w:line="240" w:lineRule="auto"/>
        <w:rPr>
          <w:rFonts w:ascii="Arial" w:hAnsi="Arial" w:cs="Arial"/>
        </w:rPr>
      </w:pPr>
    </w:p>
    <w:p w:rsidR="00E51077" w:rsidRDefault="00E51077" w:rsidP="003353BF">
      <w:pPr>
        <w:autoSpaceDE w:val="0"/>
        <w:autoSpaceDN w:val="0"/>
        <w:adjustRightInd w:val="0"/>
        <w:spacing w:after="0" w:line="240" w:lineRule="auto"/>
        <w:rPr>
          <w:rFonts w:ascii="Arial" w:hAnsi="Arial" w:cs="Arial"/>
        </w:rPr>
      </w:pPr>
    </w:p>
    <w:p w:rsidR="00BE2664" w:rsidRPr="00E51077" w:rsidRDefault="00451332" w:rsidP="003353BF">
      <w:pPr>
        <w:autoSpaceDE w:val="0"/>
        <w:autoSpaceDN w:val="0"/>
        <w:adjustRightInd w:val="0"/>
        <w:spacing w:after="0" w:line="240" w:lineRule="auto"/>
        <w:rPr>
          <w:rFonts w:ascii="Arial" w:hAnsi="Arial" w:cs="Arial"/>
        </w:rPr>
      </w:pPr>
      <w:r w:rsidRPr="00E51077">
        <w:rPr>
          <w:rFonts w:ascii="Arial" w:hAnsi="Arial" w:cs="Arial"/>
        </w:rPr>
        <w:lastRenderedPageBreak/>
        <w:t>ACTIVITY 2</w:t>
      </w:r>
    </w:p>
    <w:p w:rsidR="00451332" w:rsidRPr="00E51077" w:rsidRDefault="00451332" w:rsidP="003353BF">
      <w:pPr>
        <w:autoSpaceDE w:val="0"/>
        <w:autoSpaceDN w:val="0"/>
        <w:adjustRightInd w:val="0"/>
        <w:spacing w:after="0" w:line="240" w:lineRule="auto"/>
        <w:rPr>
          <w:rFonts w:ascii="Arial" w:hAnsi="Arial" w:cs="Arial"/>
        </w:rPr>
      </w:pPr>
    </w:p>
    <w:tbl>
      <w:tblPr>
        <w:tblW w:w="10057" w:type="dxa"/>
        <w:tblLayout w:type="fixed"/>
        <w:tblLook w:val="0000" w:firstRow="0" w:lastRow="0" w:firstColumn="0" w:lastColumn="0" w:noHBand="0" w:noVBand="0"/>
      </w:tblPr>
      <w:tblGrid>
        <w:gridCol w:w="607"/>
        <w:gridCol w:w="910"/>
        <w:gridCol w:w="7768"/>
        <w:gridCol w:w="772"/>
      </w:tblGrid>
      <w:tr w:rsidR="002E7D56" w:rsidRPr="00E51077" w:rsidTr="002E7D56">
        <w:trPr>
          <w:trHeight w:val="589"/>
        </w:trPr>
        <w:tc>
          <w:tcPr>
            <w:tcW w:w="607" w:type="dxa"/>
          </w:tcPr>
          <w:p w:rsidR="002E7D56" w:rsidRPr="00E51077" w:rsidRDefault="002E7D56" w:rsidP="00AD349C">
            <w:pPr>
              <w:rPr>
                <w:rFonts w:ascii="Arial" w:hAnsi="Arial" w:cs="Arial"/>
              </w:rPr>
            </w:pPr>
          </w:p>
        </w:tc>
        <w:tc>
          <w:tcPr>
            <w:tcW w:w="910" w:type="dxa"/>
          </w:tcPr>
          <w:p w:rsidR="002E7D56" w:rsidRPr="00E51077" w:rsidRDefault="002E7D56" w:rsidP="00AD349C">
            <w:pPr>
              <w:rPr>
                <w:rFonts w:ascii="Arial" w:hAnsi="Arial" w:cs="Arial"/>
                <w:bCs/>
              </w:rPr>
            </w:pPr>
            <w:r w:rsidRPr="00E51077">
              <w:rPr>
                <w:rFonts w:ascii="Arial" w:hAnsi="Arial" w:cs="Arial"/>
                <w:bCs/>
              </w:rPr>
              <w:t>2.1</w:t>
            </w:r>
          </w:p>
        </w:tc>
        <w:tc>
          <w:tcPr>
            <w:tcW w:w="7768" w:type="dxa"/>
          </w:tcPr>
          <w:p w:rsidR="002E7D56" w:rsidRPr="00E51077" w:rsidRDefault="002E7D56" w:rsidP="002E7D56">
            <w:pPr>
              <w:autoSpaceDE w:val="0"/>
              <w:autoSpaceDN w:val="0"/>
              <w:adjustRightInd w:val="0"/>
              <w:spacing w:after="0" w:line="240" w:lineRule="auto"/>
              <w:rPr>
                <w:rFonts w:ascii="Arial" w:hAnsi="Arial" w:cs="Arial"/>
                <w:lang w:bidi="he-IL"/>
              </w:rPr>
            </w:pPr>
            <w:r w:rsidRPr="00E51077">
              <w:rPr>
                <w:rFonts w:ascii="Arial" w:hAnsi="Arial" w:cs="Arial"/>
                <w:lang w:bidi="he-IL"/>
              </w:rPr>
              <w:t>How does the lack of knowledge (ignorance) by businesses contribute</w:t>
            </w:r>
            <w:r w:rsidR="00E51077">
              <w:rPr>
                <w:rFonts w:ascii="Arial" w:hAnsi="Arial" w:cs="Arial"/>
                <w:lang w:bidi="he-IL"/>
              </w:rPr>
              <w:t xml:space="preserve"> to</w:t>
            </w:r>
          </w:p>
          <w:p w:rsidR="002E7D56" w:rsidRPr="00E51077" w:rsidRDefault="002E7D56" w:rsidP="002E7D56">
            <w:pPr>
              <w:pStyle w:val="Default"/>
              <w:rPr>
                <w:sz w:val="22"/>
                <w:szCs w:val="22"/>
              </w:rPr>
            </w:pPr>
            <w:r w:rsidRPr="00E51077">
              <w:rPr>
                <w:sz w:val="22"/>
                <w:szCs w:val="22"/>
                <w:lang w:bidi="he-IL"/>
              </w:rPr>
              <w:t>climate change?</w:t>
            </w:r>
          </w:p>
        </w:tc>
        <w:tc>
          <w:tcPr>
            <w:tcW w:w="772" w:type="dxa"/>
            <w:tcBorders>
              <w:left w:val="nil"/>
            </w:tcBorders>
            <w:vAlign w:val="bottom"/>
          </w:tcPr>
          <w:p w:rsidR="002E7D56" w:rsidRPr="00E51077" w:rsidRDefault="002E7D56" w:rsidP="00AD349C">
            <w:pPr>
              <w:rPr>
                <w:rFonts w:ascii="Arial" w:hAnsi="Arial" w:cs="Arial"/>
              </w:rPr>
            </w:pPr>
            <w:r w:rsidRPr="00E51077">
              <w:rPr>
                <w:rFonts w:ascii="Arial" w:hAnsi="Arial" w:cs="Arial"/>
              </w:rPr>
              <w:t>2</w:t>
            </w:r>
          </w:p>
        </w:tc>
      </w:tr>
      <w:tr w:rsidR="002E7D56" w:rsidRPr="00E51077" w:rsidTr="002E7D56">
        <w:trPr>
          <w:trHeight w:val="442"/>
        </w:trPr>
        <w:tc>
          <w:tcPr>
            <w:tcW w:w="607" w:type="dxa"/>
          </w:tcPr>
          <w:p w:rsidR="002E7D56" w:rsidRPr="00E51077" w:rsidRDefault="002E7D56" w:rsidP="00AD349C">
            <w:pPr>
              <w:rPr>
                <w:rFonts w:ascii="Arial" w:hAnsi="Arial" w:cs="Arial"/>
              </w:rPr>
            </w:pPr>
          </w:p>
        </w:tc>
        <w:tc>
          <w:tcPr>
            <w:tcW w:w="910" w:type="dxa"/>
          </w:tcPr>
          <w:p w:rsidR="002E7D56" w:rsidRPr="00E51077" w:rsidRDefault="002E7D56" w:rsidP="00AD349C">
            <w:pPr>
              <w:rPr>
                <w:rFonts w:ascii="Arial" w:hAnsi="Arial" w:cs="Arial"/>
                <w:bCs/>
              </w:rPr>
            </w:pPr>
          </w:p>
        </w:tc>
        <w:tc>
          <w:tcPr>
            <w:tcW w:w="7768" w:type="dxa"/>
          </w:tcPr>
          <w:p w:rsidR="002E7D56" w:rsidRPr="00E51077" w:rsidRDefault="002E7D56" w:rsidP="00AD349C">
            <w:pPr>
              <w:pStyle w:val="Default"/>
              <w:rPr>
                <w:rFonts w:eastAsia="Times New Roman"/>
                <w:sz w:val="22"/>
                <w:szCs w:val="22"/>
                <w:lang w:val="en-GB"/>
              </w:rPr>
            </w:pPr>
          </w:p>
        </w:tc>
        <w:tc>
          <w:tcPr>
            <w:tcW w:w="772" w:type="dxa"/>
            <w:tcBorders>
              <w:left w:val="nil"/>
            </w:tcBorders>
            <w:vAlign w:val="bottom"/>
          </w:tcPr>
          <w:p w:rsidR="002E7D56" w:rsidRPr="00E51077" w:rsidRDefault="002E7D56" w:rsidP="00AD349C">
            <w:pPr>
              <w:rPr>
                <w:rFonts w:ascii="Arial" w:hAnsi="Arial" w:cs="Arial"/>
              </w:rPr>
            </w:pPr>
          </w:p>
        </w:tc>
      </w:tr>
      <w:tr w:rsidR="002E7D56" w:rsidRPr="00E51077" w:rsidTr="002E7D56">
        <w:trPr>
          <w:trHeight w:val="405"/>
        </w:trPr>
        <w:tc>
          <w:tcPr>
            <w:tcW w:w="607" w:type="dxa"/>
          </w:tcPr>
          <w:p w:rsidR="002E7D56" w:rsidRPr="00E51077" w:rsidRDefault="002E7D56" w:rsidP="00AD349C">
            <w:pPr>
              <w:rPr>
                <w:rFonts w:ascii="Arial" w:hAnsi="Arial" w:cs="Arial"/>
              </w:rPr>
            </w:pPr>
          </w:p>
        </w:tc>
        <w:tc>
          <w:tcPr>
            <w:tcW w:w="910" w:type="dxa"/>
          </w:tcPr>
          <w:p w:rsidR="002E7D56" w:rsidRPr="00E51077" w:rsidRDefault="002E7D56" w:rsidP="00AD349C">
            <w:pPr>
              <w:rPr>
                <w:rFonts w:ascii="Arial" w:hAnsi="Arial" w:cs="Arial"/>
                <w:bCs/>
              </w:rPr>
            </w:pPr>
            <w:r w:rsidRPr="00E51077">
              <w:rPr>
                <w:rFonts w:ascii="Arial" w:hAnsi="Arial" w:cs="Arial"/>
                <w:bCs/>
              </w:rPr>
              <w:t>2.3</w:t>
            </w:r>
          </w:p>
        </w:tc>
        <w:tc>
          <w:tcPr>
            <w:tcW w:w="7768" w:type="dxa"/>
          </w:tcPr>
          <w:p w:rsidR="002E7D56" w:rsidRPr="00E51077" w:rsidRDefault="002E7D56" w:rsidP="00AD349C">
            <w:pPr>
              <w:pStyle w:val="Default"/>
              <w:rPr>
                <w:sz w:val="22"/>
                <w:szCs w:val="22"/>
              </w:rPr>
            </w:pPr>
            <w:r w:rsidRPr="00E51077">
              <w:rPr>
                <w:sz w:val="22"/>
                <w:szCs w:val="22"/>
                <w:lang w:bidi="he-IL"/>
              </w:rPr>
              <w:t>Distinguish between land pollution and water pollution.</w:t>
            </w:r>
          </w:p>
        </w:tc>
        <w:tc>
          <w:tcPr>
            <w:tcW w:w="772" w:type="dxa"/>
            <w:tcBorders>
              <w:left w:val="nil"/>
            </w:tcBorders>
            <w:vAlign w:val="bottom"/>
          </w:tcPr>
          <w:p w:rsidR="002E7D56" w:rsidRPr="00E51077" w:rsidRDefault="002E7D56" w:rsidP="00AD349C">
            <w:pPr>
              <w:rPr>
                <w:rFonts w:ascii="Arial" w:hAnsi="Arial" w:cs="Arial"/>
              </w:rPr>
            </w:pPr>
            <w:r w:rsidRPr="00E51077">
              <w:rPr>
                <w:rFonts w:ascii="Arial" w:hAnsi="Arial" w:cs="Arial"/>
              </w:rPr>
              <w:t>8</w:t>
            </w:r>
          </w:p>
        </w:tc>
      </w:tr>
    </w:tbl>
    <w:p w:rsidR="00BE2664" w:rsidRDefault="00BE2664" w:rsidP="002E7D56">
      <w:pPr>
        <w:autoSpaceDE w:val="0"/>
        <w:autoSpaceDN w:val="0"/>
        <w:adjustRightInd w:val="0"/>
        <w:spacing w:after="0" w:line="240" w:lineRule="auto"/>
      </w:pPr>
    </w:p>
    <w:p w:rsidR="002E7D56" w:rsidRPr="00E51077" w:rsidRDefault="002E7D56" w:rsidP="002E7D56">
      <w:pPr>
        <w:autoSpaceDE w:val="0"/>
        <w:autoSpaceDN w:val="0"/>
        <w:adjustRightInd w:val="0"/>
        <w:spacing w:after="0" w:line="240" w:lineRule="auto"/>
        <w:rPr>
          <w:rFonts w:ascii="Arial" w:hAnsi="Arial" w:cs="Arial"/>
        </w:rPr>
      </w:pPr>
      <w:r w:rsidRPr="00E51077">
        <w:rPr>
          <w:rFonts w:ascii="Arial" w:hAnsi="Arial" w:cs="Arial"/>
        </w:rPr>
        <w:t>ESSAYS- Main part</w:t>
      </w:r>
    </w:p>
    <w:p w:rsidR="002E7D56" w:rsidRDefault="002E7D56" w:rsidP="002E7D56">
      <w:pPr>
        <w:pStyle w:val="ListParagraph"/>
        <w:numPr>
          <w:ilvl w:val="0"/>
          <w:numId w:val="31"/>
        </w:numPr>
        <w:autoSpaceDE w:val="0"/>
        <w:autoSpaceDN w:val="0"/>
        <w:adjustRightInd w:val="0"/>
        <w:spacing w:after="0" w:line="240" w:lineRule="auto"/>
        <w:rPr>
          <w:rFonts w:ascii="Arial" w:hAnsi="Arial" w:cs="Arial"/>
          <w:i/>
        </w:rPr>
      </w:pPr>
      <w:r w:rsidRPr="00E51077">
        <w:rPr>
          <w:rFonts w:ascii="Arial" w:hAnsi="Arial" w:cs="Arial"/>
          <w:i/>
        </w:rPr>
        <w:t>Discuss in detail how the government can ensure sustainable development     (30)</w:t>
      </w:r>
    </w:p>
    <w:p w:rsidR="00E51077" w:rsidRPr="00E51077" w:rsidRDefault="00E51077" w:rsidP="00E51077">
      <w:pPr>
        <w:pStyle w:val="ListParagraph"/>
        <w:autoSpaceDE w:val="0"/>
        <w:autoSpaceDN w:val="0"/>
        <w:adjustRightInd w:val="0"/>
        <w:spacing w:after="0" w:line="240" w:lineRule="auto"/>
        <w:rPr>
          <w:rFonts w:ascii="Arial" w:hAnsi="Arial" w:cs="Arial"/>
          <w:i/>
        </w:rPr>
      </w:pPr>
    </w:p>
    <w:p w:rsidR="002E7D56" w:rsidRPr="00E51077" w:rsidRDefault="000D2AB1" w:rsidP="002E7D56">
      <w:pPr>
        <w:pStyle w:val="ListParagraph"/>
        <w:numPr>
          <w:ilvl w:val="0"/>
          <w:numId w:val="31"/>
        </w:numPr>
        <w:autoSpaceDE w:val="0"/>
        <w:autoSpaceDN w:val="0"/>
        <w:adjustRightInd w:val="0"/>
        <w:spacing w:after="0" w:line="240" w:lineRule="auto"/>
        <w:rPr>
          <w:rFonts w:ascii="Arial" w:hAnsi="Arial" w:cs="Arial"/>
          <w:i/>
        </w:rPr>
      </w:pPr>
      <w:r w:rsidRPr="00E51077">
        <w:rPr>
          <w:rFonts w:ascii="Arial" w:hAnsi="Arial" w:cs="Arial"/>
          <w:i/>
        </w:rPr>
        <w:t>Discuss FIVE problems in environmental sustainability and international measures taken to ensure sustainable development</w:t>
      </w:r>
      <w:r w:rsidRPr="00E51077">
        <w:rPr>
          <w:rFonts w:ascii="Arial" w:hAnsi="Arial" w:cs="Arial"/>
          <w:i/>
        </w:rPr>
        <w:tab/>
      </w:r>
      <w:r w:rsidRPr="00E51077">
        <w:rPr>
          <w:rFonts w:ascii="Arial" w:hAnsi="Arial" w:cs="Arial"/>
          <w:i/>
        </w:rPr>
        <w:tab/>
      </w:r>
      <w:r w:rsidRPr="00E51077">
        <w:rPr>
          <w:rFonts w:ascii="Arial" w:hAnsi="Arial" w:cs="Arial"/>
          <w:i/>
        </w:rPr>
        <w:tab/>
      </w:r>
      <w:r w:rsidRPr="00E51077">
        <w:rPr>
          <w:rFonts w:ascii="Arial" w:hAnsi="Arial" w:cs="Arial"/>
          <w:i/>
        </w:rPr>
        <w:tab/>
      </w:r>
      <w:r w:rsidRPr="00E51077">
        <w:rPr>
          <w:rFonts w:ascii="Arial" w:hAnsi="Arial" w:cs="Arial"/>
          <w:i/>
        </w:rPr>
        <w:tab/>
      </w:r>
      <w:r w:rsidR="00E51077">
        <w:rPr>
          <w:rFonts w:ascii="Arial" w:hAnsi="Arial" w:cs="Arial"/>
          <w:i/>
        </w:rPr>
        <w:t xml:space="preserve">      </w:t>
      </w:r>
      <w:r w:rsidRPr="00E51077">
        <w:rPr>
          <w:rFonts w:ascii="Arial" w:hAnsi="Arial" w:cs="Arial"/>
          <w:i/>
        </w:rPr>
        <w:t>(30)</w:t>
      </w: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p w:rsidR="00BE2664" w:rsidRDefault="00BE2664" w:rsidP="00BE2664">
      <w:pPr>
        <w:pStyle w:val="ListParagraph"/>
        <w:autoSpaceDE w:val="0"/>
        <w:autoSpaceDN w:val="0"/>
        <w:adjustRightInd w:val="0"/>
        <w:spacing w:after="0" w:line="240" w:lineRule="auto"/>
        <w:ind w:left="2160"/>
      </w:pPr>
    </w:p>
    <w:sectPr w:rsidR="00BE266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43F" w:rsidRDefault="00C0343F" w:rsidP="00860BDC">
      <w:pPr>
        <w:spacing w:after="0" w:line="240" w:lineRule="auto"/>
      </w:pPr>
      <w:r>
        <w:separator/>
      </w:r>
    </w:p>
  </w:endnote>
  <w:endnote w:type="continuationSeparator" w:id="0">
    <w:p w:rsidR="00C0343F" w:rsidRDefault="00C0343F" w:rsidP="0086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Gothic-Book">
    <w:altName w:val="MS Mincho"/>
    <w:panose1 w:val="00000000000000000000"/>
    <w:charset w:val="80"/>
    <w:family w:val="auto"/>
    <w:notTrueType/>
    <w:pitch w:val="default"/>
    <w:sig w:usb0="00000000" w:usb1="08070000" w:usb2="00000010" w:usb3="00000000" w:csb0="00020001" w:csb1="00000000"/>
  </w:font>
  <w:font w:name="HelveticaNeueLTStd-B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676312"/>
      <w:docPartObj>
        <w:docPartGallery w:val="Page Numbers (Bottom of Page)"/>
        <w:docPartUnique/>
      </w:docPartObj>
    </w:sdtPr>
    <w:sdtEndPr>
      <w:rPr>
        <w:color w:val="7F7F7F" w:themeColor="background1" w:themeShade="7F"/>
        <w:spacing w:val="60"/>
      </w:rPr>
    </w:sdtEndPr>
    <w:sdtContent>
      <w:p w:rsidR="00AD349C" w:rsidRDefault="00AD349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54196" w:rsidRPr="00B54196">
          <w:rPr>
            <w:b/>
            <w:bCs/>
            <w:noProof/>
          </w:rPr>
          <w:t>1</w:t>
        </w:r>
        <w:r>
          <w:rPr>
            <w:b/>
            <w:bCs/>
            <w:noProof/>
          </w:rPr>
          <w:fldChar w:fldCharType="end"/>
        </w:r>
        <w:r>
          <w:rPr>
            <w:b/>
            <w:bCs/>
          </w:rPr>
          <w:t xml:space="preserve"> | </w:t>
        </w:r>
        <w:r>
          <w:rPr>
            <w:color w:val="7F7F7F" w:themeColor="background1" w:themeShade="7F"/>
            <w:spacing w:val="60"/>
          </w:rPr>
          <w:t>Page</w:t>
        </w:r>
      </w:p>
    </w:sdtContent>
  </w:sdt>
  <w:p w:rsidR="00AD349C" w:rsidRDefault="00AD3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43F" w:rsidRDefault="00C0343F" w:rsidP="00860BDC">
      <w:pPr>
        <w:spacing w:after="0" w:line="240" w:lineRule="auto"/>
      </w:pPr>
      <w:r>
        <w:separator/>
      </w:r>
    </w:p>
  </w:footnote>
  <w:footnote w:type="continuationSeparator" w:id="0">
    <w:p w:rsidR="00C0343F" w:rsidRDefault="00C0343F" w:rsidP="00860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49C" w:rsidRDefault="00AD349C">
    <w:pPr>
      <w:pStyle w:val="Header"/>
    </w:pPr>
  </w:p>
  <w:p w:rsidR="00AD349C" w:rsidRDefault="00AD3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77D2"/>
    <w:multiLevelType w:val="multilevel"/>
    <w:tmpl w:val="FE385BA6"/>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1">
    <w:nsid w:val="0548483F"/>
    <w:multiLevelType w:val="hybridMultilevel"/>
    <w:tmpl w:val="D25EF926"/>
    <w:lvl w:ilvl="0" w:tplc="1C09000B">
      <w:start w:val="1"/>
      <w:numFmt w:val="bullet"/>
      <w:lvlText w:val=""/>
      <w:lvlJc w:val="left"/>
      <w:pPr>
        <w:ind w:left="720" w:hanging="360"/>
      </w:pPr>
      <w:rPr>
        <w:rFonts w:ascii="Wingdings" w:hAnsi="Wingdings" w:hint="default"/>
      </w:rPr>
    </w:lvl>
    <w:lvl w:ilvl="1" w:tplc="CFB6F850">
      <w:numFmt w:val="bullet"/>
      <w:lvlText w:val="•"/>
      <w:lvlJc w:val="left"/>
      <w:pPr>
        <w:ind w:left="1440" w:hanging="36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96F0978"/>
    <w:multiLevelType w:val="hybridMultilevel"/>
    <w:tmpl w:val="E17615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DAF1A5C"/>
    <w:multiLevelType w:val="hybridMultilevel"/>
    <w:tmpl w:val="ED76910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FB66649"/>
    <w:multiLevelType w:val="hybridMultilevel"/>
    <w:tmpl w:val="8D3CC6A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2A16192"/>
    <w:multiLevelType w:val="hybridMultilevel"/>
    <w:tmpl w:val="58D2D77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BDF0011"/>
    <w:multiLevelType w:val="hybridMultilevel"/>
    <w:tmpl w:val="614C2016"/>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1C7F71AD"/>
    <w:multiLevelType w:val="hybridMultilevel"/>
    <w:tmpl w:val="268ACBA6"/>
    <w:lvl w:ilvl="0" w:tplc="92F412B6">
      <w:start w:val="4"/>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D48152B"/>
    <w:multiLevelType w:val="hybridMultilevel"/>
    <w:tmpl w:val="9016000E"/>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223D4057"/>
    <w:multiLevelType w:val="hybridMultilevel"/>
    <w:tmpl w:val="138889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8115295"/>
    <w:multiLevelType w:val="hybridMultilevel"/>
    <w:tmpl w:val="D9F668DC"/>
    <w:lvl w:ilvl="0" w:tplc="04090001">
      <w:start w:val="1"/>
      <w:numFmt w:val="bullet"/>
      <w:lvlText w:val=""/>
      <w:lvlJc w:val="left"/>
      <w:pPr>
        <w:ind w:left="795" w:hanging="360"/>
      </w:pPr>
      <w:rPr>
        <w:rFonts w:ascii="Symbol" w:hAnsi="Symbol" w:hint="default"/>
      </w:rPr>
    </w:lvl>
    <w:lvl w:ilvl="1" w:tplc="04360003" w:tentative="1">
      <w:start w:val="1"/>
      <w:numFmt w:val="bullet"/>
      <w:lvlText w:val="o"/>
      <w:lvlJc w:val="left"/>
      <w:pPr>
        <w:ind w:left="1515" w:hanging="360"/>
      </w:pPr>
      <w:rPr>
        <w:rFonts w:ascii="Courier New" w:hAnsi="Courier New" w:cs="Courier New" w:hint="default"/>
      </w:rPr>
    </w:lvl>
    <w:lvl w:ilvl="2" w:tplc="04360005" w:tentative="1">
      <w:start w:val="1"/>
      <w:numFmt w:val="bullet"/>
      <w:lvlText w:val=""/>
      <w:lvlJc w:val="left"/>
      <w:pPr>
        <w:ind w:left="2235" w:hanging="360"/>
      </w:pPr>
      <w:rPr>
        <w:rFonts w:ascii="Wingdings" w:hAnsi="Wingdings" w:hint="default"/>
      </w:rPr>
    </w:lvl>
    <w:lvl w:ilvl="3" w:tplc="04360001" w:tentative="1">
      <w:start w:val="1"/>
      <w:numFmt w:val="bullet"/>
      <w:lvlText w:val=""/>
      <w:lvlJc w:val="left"/>
      <w:pPr>
        <w:ind w:left="2955" w:hanging="360"/>
      </w:pPr>
      <w:rPr>
        <w:rFonts w:ascii="Symbol" w:hAnsi="Symbol" w:hint="default"/>
      </w:rPr>
    </w:lvl>
    <w:lvl w:ilvl="4" w:tplc="04360003" w:tentative="1">
      <w:start w:val="1"/>
      <w:numFmt w:val="bullet"/>
      <w:lvlText w:val="o"/>
      <w:lvlJc w:val="left"/>
      <w:pPr>
        <w:ind w:left="3675" w:hanging="360"/>
      </w:pPr>
      <w:rPr>
        <w:rFonts w:ascii="Courier New" w:hAnsi="Courier New" w:cs="Courier New" w:hint="default"/>
      </w:rPr>
    </w:lvl>
    <w:lvl w:ilvl="5" w:tplc="04360005" w:tentative="1">
      <w:start w:val="1"/>
      <w:numFmt w:val="bullet"/>
      <w:lvlText w:val=""/>
      <w:lvlJc w:val="left"/>
      <w:pPr>
        <w:ind w:left="4395" w:hanging="360"/>
      </w:pPr>
      <w:rPr>
        <w:rFonts w:ascii="Wingdings" w:hAnsi="Wingdings" w:hint="default"/>
      </w:rPr>
    </w:lvl>
    <w:lvl w:ilvl="6" w:tplc="04360001" w:tentative="1">
      <w:start w:val="1"/>
      <w:numFmt w:val="bullet"/>
      <w:lvlText w:val=""/>
      <w:lvlJc w:val="left"/>
      <w:pPr>
        <w:ind w:left="5115" w:hanging="360"/>
      </w:pPr>
      <w:rPr>
        <w:rFonts w:ascii="Symbol" w:hAnsi="Symbol" w:hint="default"/>
      </w:rPr>
    </w:lvl>
    <w:lvl w:ilvl="7" w:tplc="04360003" w:tentative="1">
      <w:start w:val="1"/>
      <w:numFmt w:val="bullet"/>
      <w:lvlText w:val="o"/>
      <w:lvlJc w:val="left"/>
      <w:pPr>
        <w:ind w:left="5835" w:hanging="360"/>
      </w:pPr>
      <w:rPr>
        <w:rFonts w:ascii="Courier New" w:hAnsi="Courier New" w:cs="Courier New" w:hint="default"/>
      </w:rPr>
    </w:lvl>
    <w:lvl w:ilvl="8" w:tplc="04360005" w:tentative="1">
      <w:start w:val="1"/>
      <w:numFmt w:val="bullet"/>
      <w:lvlText w:val=""/>
      <w:lvlJc w:val="left"/>
      <w:pPr>
        <w:ind w:left="6555" w:hanging="360"/>
      </w:pPr>
      <w:rPr>
        <w:rFonts w:ascii="Wingdings" w:hAnsi="Wingdings" w:hint="default"/>
      </w:rPr>
    </w:lvl>
  </w:abstractNum>
  <w:abstractNum w:abstractNumId="11">
    <w:nsid w:val="28782DCD"/>
    <w:multiLevelType w:val="multilevel"/>
    <w:tmpl w:val="FE385BA6"/>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12">
    <w:nsid w:val="29AC6387"/>
    <w:multiLevelType w:val="multilevel"/>
    <w:tmpl w:val="DE54F8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E231DD1"/>
    <w:multiLevelType w:val="hybridMultilevel"/>
    <w:tmpl w:val="0634718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2F417A27"/>
    <w:multiLevelType w:val="hybridMultilevel"/>
    <w:tmpl w:val="D7F8D5C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0C9491D"/>
    <w:multiLevelType w:val="hybridMultilevel"/>
    <w:tmpl w:val="447CC258"/>
    <w:lvl w:ilvl="0" w:tplc="8CF4CE6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6A33837"/>
    <w:multiLevelType w:val="hybridMultilevel"/>
    <w:tmpl w:val="B15A4C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9A65879"/>
    <w:multiLevelType w:val="hybridMultilevel"/>
    <w:tmpl w:val="C7464E8C"/>
    <w:lvl w:ilvl="0" w:tplc="8CF4CE6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EBD0E54"/>
    <w:multiLevelType w:val="hybridMultilevel"/>
    <w:tmpl w:val="B7A835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7B53E4E"/>
    <w:multiLevelType w:val="hybridMultilevel"/>
    <w:tmpl w:val="A7F295C6"/>
    <w:lvl w:ilvl="0" w:tplc="A072DDDA">
      <w:start w:val="4"/>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D7D0196"/>
    <w:multiLevelType w:val="multilevel"/>
    <w:tmpl w:val="155EFB0A"/>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50F931C7"/>
    <w:multiLevelType w:val="hybridMultilevel"/>
    <w:tmpl w:val="C4A4589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51D46B48"/>
    <w:multiLevelType w:val="hybridMultilevel"/>
    <w:tmpl w:val="DF6CE1A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4DA6E43"/>
    <w:multiLevelType w:val="hybridMultilevel"/>
    <w:tmpl w:val="C34E0156"/>
    <w:lvl w:ilvl="0" w:tplc="51B64B50">
      <w:numFmt w:val="bullet"/>
      <w:lvlText w:val="-"/>
      <w:lvlJc w:val="left"/>
      <w:pPr>
        <w:ind w:left="720" w:hanging="360"/>
      </w:pPr>
      <w:rPr>
        <w:rFonts w:ascii="Arial" w:eastAsia="FranklinGothic-Book"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8AA3025"/>
    <w:multiLevelType w:val="hybridMultilevel"/>
    <w:tmpl w:val="66CC33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8C83381"/>
    <w:multiLevelType w:val="multilevel"/>
    <w:tmpl w:val="307C5B9A"/>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A4555FF"/>
    <w:multiLevelType w:val="hybridMultilevel"/>
    <w:tmpl w:val="A148AF9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nsid w:val="5CAF6F4E"/>
    <w:multiLevelType w:val="hybridMultilevel"/>
    <w:tmpl w:val="FC5CFC8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5F8C3D95"/>
    <w:multiLevelType w:val="hybridMultilevel"/>
    <w:tmpl w:val="99DE3F5E"/>
    <w:lvl w:ilvl="0" w:tplc="8CF4CE6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FAE450C"/>
    <w:multiLevelType w:val="hybridMultilevel"/>
    <w:tmpl w:val="8DCEA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717C64E4"/>
    <w:multiLevelType w:val="multilevel"/>
    <w:tmpl w:val="73980E2E"/>
    <w:lvl w:ilvl="0">
      <w:start w:val="1"/>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4"/>
      <w:numFmt w:val="decimal"/>
      <w:lvlText w:val="%1.%2.%3"/>
      <w:lvlJc w:val="left"/>
      <w:pPr>
        <w:ind w:left="764" w:hanging="36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528" w:hanging="72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292" w:hanging="1080"/>
      </w:pPr>
      <w:rPr>
        <w:rFonts w:hint="default"/>
      </w:rPr>
    </w:lvl>
    <w:lvl w:ilvl="7">
      <w:start w:val="1"/>
      <w:numFmt w:val="decimal"/>
      <w:lvlText w:val="%1.%2.%3.%4.%5.%6.%7.%8"/>
      <w:lvlJc w:val="left"/>
      <w:pPr>
        <w:ind w:left="2494" w:hanging="1080"/>
      </w:pPr>
      <w:rPr>
        <w:rFonts w:hint="default"/>
      </w:rPr>
    </w:lvl>
    <w:lvl w:ilvl="8">
      <w:start w:val="1"/>
      <w:numFmt w:val="decimal"/>
      <w:lvlText w:val="%1.%2.%3.%4.%5.%6.%7.%8.%9"/>
      <w:lvlJc w:val="left"/>
      <w:pPr>
        <w:ind w:left="3056" w:hanging="1440"/>
      </w:pPr>
      <w:rPr>
        <w:rFonts w:hint="default"/>
      </w:rPr>
    </w:lvl>
  </w:abstractNum>
  <w:abstractNum w:abstractNumId="31">
    <w:nsid w:val="719B0CD5"/>
    <w:multiLevelType w:val="hybridMultilevel"/>
    <w:tmpl w:val="D9284E40"/>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51B64B50">
      <w:numFmt w:val="bullet"/>
      <w:lvlText w:val="-"/>
      <w:lvlJc w:val="left"/>
      <w:pPr>
        <w:ind w:left="2880" w:hanging="360"/>
      </w:pPr>
      <w:rPr>
        <w:rFonts w:ascii="Arial" w:eastAsia="FranklinGothic-Book" w:hAnsi="Arial" w:cs="Arial"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nsid w:val="72CF44B9"/>
    <w:multiLevelType w:val="hybridMultilevel"/>
    <w:tmpl w:val="46DCBFD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76394A82"/>
    <w:multiLevelType w:val="hybridMultilevel"/>
    <w:tmpl w:val="5B100A0A"/>
    <w:lvl w:ilvl="0" w:tplc="1C09000B">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nsid w:val="7F650A22"/>
    <w:multiLevelType w:val="hybridMultilevel"/>
    <w:tmpl w:val="E10E9BC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3"/>
  </w:num>
  <w:num w:numId="4">
    <w:abstractNumId w:val="5"/>
  </w:num>
  <w:num w:numId="5">
    <w:abstractNumId w:val="31"/>
  </w:num>
  <w:num w:numId="6">
    <w:abstractNumId w:val="21"/>
  </w:num>
  <w:num w:numId="7">
    <w:abstractNumId w:val="14"/>
  </w:num>
  <w:num w:numId="8">
    <w:abstractNumId w:val="23"/>
  </w:num>
  <w:num w:numId="9">
    <w:abstractNumId w:val="19"/>
  </w:num>
  <w:num w:numId="10">
    <w:abstractNumId w:val="7"/>
  </w:num>
  <w:num w:numId="11">
    <w:abstractNumId w:val="26"/>
  </w:num>
  <w:num w:numId="12">
    <w:abstractNumId w:val="8"/>
  </w:num>
  <w:num w:numId="13">
    <w:abstractNumId w:val="18"/>
  </w:num>
  <w:num w:numId="14">
    <w:abstractNumId w:val="0"/>
  </w:num>
  <w:num w:numId="15">
    <w:abstractNumId w:val="11"/>
  </w:num>
  <w:num w:numId="16">
    <w:abstractNumId w:val="30"/>
  </w:num>
  <w:num w:numId="17">
    <w:abstractNumId w:val="12"/>
  </w:num>
  <w:num w:numId="18">
    <w:abstractNumId w:val="25"/>
  </w:num>
  <w:num w:numId="19">
    <w:abstractNumId w:val="20"/>
  </w:num>
  <w:num w:numId="20">
    <w:abstractNumId w:val="2"/>
  </w:num>
  <w:num w:numId="21">
    <w:abstractNumId w:val="13"/>
  </w:num>
  <w:num w:numId="22">
    <w:abstractNumId w:val="32"/>
  </w:num>
  <w:num w:numId="23">
    <w:abstractNumId w:val="3"/>
  </w:num>
  <w:num w:numId="24">
    <w:abstractNumId w:val="34"/>
  </w:num>
  <w:num w:numId="25">
    <w:abstractNumId w:val="1"/>
  </w:num>
  <w:num w:numId="26">
    <w:abstractNumId w:val="22"/>
  </w:num>
  <w:num w:numId="27">
    <w:abstractNumId w:val="27"/>
  </w:num>
  <w:num w:numId="28">
    <w:abstractNumId w:val="16"/>
  </w:num>
  <w:num w:numId="29">
    <w:abstractNumId w:val="29"/>
  </w:num>
  <w:num w:numId="30">
    <w:abstractNumId w:val="10"/>
  </w:num>
  <w:num w:numId="31">
    <w:abstractNumId w:val="24"/>
  </w:num>
  <w:num w:numId="32">
    <w:abstractNumId w:val="15"/>
  </w:num>
  <w:num w:numId="33">
    <w:abstractNumId w:val="17"/>
  </w:num>
  <w:num w:numId="34">
    <w:abstractNumId w:val="2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91"/>
    <w:rsid w:val="000875E7"/>
    <w:rsid w:val="000D2AB1"/>
    <w:rsid w:val="00135D9E"/>
    <w:rsid w:val="00191FE7"/>
    <w:rsid w:val="001A11E6"/>
    <w:rsid w:val="00263507"/>
    <w:rsid w:val="002C185D"/>
    <w:rsid w:val="002E7D56"/>
    <w:rsid w:val="003353BF"/>
    <w:rsid w:val="00357F73"/>
    <w:rsid w:val="00367496"/>
    <w:rsid w:val="00372D7B"/>
    <w:rsid w:val="003A64EC"/>
    <w:rsid w:val="00405DC7"/>
    <w:rsid w:val="00443FD9"/>
    <w:rsid w:val="00451332"/>
    <w:rsid w:val="004B673F"/>
    <w:rsid w:val="004F6CC2"/>
    <w:rsid w:val="00511CB6"/>
    <w:rsid w:val="00523EAB"/>
    <w:rsid w:val="005735A9"/>
    <w:rsid w:val="005E31B7"/>
    <w:rsid w:val="005E3314"/>
    <w:rsid w:val="00722F89"/>
    <w:rsid w:val="00772CDB"/>
    <w:rsid w:val="007C1784"/>
    <w:rsid w:val="007D4E22"/>
    <w:rsid w:val="008105AF"/>
    <w:rsid w:val="008123F6"/>
    <w:rsid w:val="00835E7A"/>
    <w:rsid w:val="00837B1C"/>
    <w:rsid w:val="00852B69"/>
    <w:rsid w:val="00860BDC"/>
    <w:rsid w:val="00914A10"/>
    <w:rsid w:val="00993577"/>
    <w:rsid w:val="009A4FD6"/>
    <w:rsid w:val="009B7FC2"/>
    <w:rsid w:val="00A40623"/>
    <w:rsid w:val="00AB1555"/>
    <w:rsid w:val="00AD349C"/>
    <w:rsid w:val="00AF1C50"/>
    <w:rsid w:val="00B262D1"/>
    <w:rsid w:val="00B54196"/>
    <w:rsid w:val="00B61BE6"/>
    <w:rsid w:val="00B672FA"/>
    <w:rsid w:val="00B81D91"/>
    <w:rsid w:val="00B83431"/>
    <w:rsid w:val="00BE2664"/>
    <w:rsid w:val="00C0343F"/>
    <w:rsid w:val="00C07712"/>
    <w:rsid w:val="00C21F4A"/>
    <w:rsid w:val="00C31C0F"/>
    <w:rsid w:val="00C55F49"/>
    <w:rsid w:val="00C654FE"/>
    <w:rsid w:val="00CB4AD7"/>
    <w:rsid w:val="00CE6605"/>
    <w:rsid w:val="00CE6A74"/>
    <w:rsid w:val="00D85BE2"/>
    <w:rsid w:val="00DA2D3C"/>
    <w:rsid w:val="00DC0A07"/>
    <w:rsid w:val="00DD56F1"/>
    <w:rsid w:val="00DE4090"/>
    <w:rsid w:val="00E271CB"/>
    <w:rsid w:val="00E51077"/>
    <w:rsid w:val="00F310EA"/>
    <w:rsid w:val="00F734DD"/>
    <w:rsid w:val="00F90624"/>
    <w:rsid w:val="00FB4109"/>
    <w:rsid w:val="00FD0C0B"/>
    <w:rsid w:val="00FE29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2A060-D034-4086-92C6-1237F4E8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D91"/>
    <w:pPr>
      <w:ind w:left="720"/>
      <w:contextualSpacing/>
    </w:pPr>
  </w:style>
  <w:style w:type="table" w:styleId="TableGrid">
    <w:name w:val="Table Grid"/>
    <w:basedOn w:val="TableNormal"/>
    <w:uiPriority w:val="39"/>
    <w:rsid w:val="0091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1B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60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BDC"/>
  </w:style>
  <w:style w:type="paragraph" w:styleId="Footer">
    <w:name w:val="footer"/>
    <w:basedOn w:val="Normal"/>
    <w:link w:val="FooterChar"/>
    <w:uiPriority w:val="99"/>
    <w:unhideWhenUsed/>
    <w:rsid w:val="00860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V.Westphal</cp:lastModifiedBy>
  <cp:revision>2</cp:revision>
  <dcterms:created xsi:type="dcterms:W3CDTF">2020-05-06T10:39:00Z</dcterms:created>
  <dcterms:modified xsi:type="dcterms:W3CDTF">2020-05-06T10:39:00Z</dcterms:modified>
</cp:coreProperties>
</file>