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686359" w:rsidRDefault="00D76463" w:rsidP="0053144F">
      <w:pPr>
        <w:spacing w:after="0"/>
        <w:rPr>
          <w:rFonts w:ascii="Arial" w:hAnsi="Arial" w:cs="Arial"/>
          <w:sz w:val="32"/>
          <w:szCs w:val="32"/>
        </w:rPr>
      </w:pPr>
      <w:r w:rsidRPr="00686359">
        <w:rPr>
          <w:rFonts w:ascii="Arial" w:hAnsi="Arial" w:cs="Arial"/>
          <w:sz w:val="20"/>
          <w:szCs w:val="20"/>
        </w:rPr>
        <w:br w:type="textWrapping" w:clear="all"/>
      </w:r>
      <w:r w:rsidR="0053144F" w:rsidRPr="00686359">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686359">
        <w:rPr>
          <w:rFonts w:ascii="Arial" w:hAnsi="Arial" w:cs="Arial"/>
          <w:sz w:val="24"/>
          <w:szCs w:val="24"/>
        </w:rPr>
        <w:t xml:space="preserve">                                 </w:t>
      </w:r>
      <w:r w:rsidR="0053144F" w:rsidRPr="00686359">
        <w:rPr>
          <w:rFonts w:ascii="Arial" w:hAnsi="Arial" w:cs="Arial"/>
          <w:sz w:val="32"/>
          <w:szCs w:val="32"/>
        </w:rPr>
        <w:t>Province of the</w:t>
      </w:r>
    </w:p>
    <w:p w:rsidR="0053144F" w:rsidRPr="00686359" w:rsidRDefault="0053144F" w:rsidP="0053144F">
      <w:pPr>
        <w:pStyle w:val="NoSpacing"/>
        <w:ind w:left="1440" w:firstLine="720"/>
        <w:rPr>
          <w:rFonts w:ascii="Arial" w:hAnsi="Arial" w:cs="Arial"/>
          <w:sz w:val="48"/>
          <w:szCs w:val="48"/>
          <w:u w:val="single"/>
        </w:rPr>
      </w:pPr>
      <w:r w:rsidRPr="00686359">
        <w:rPr>
          <w:rFonts w:ascii="Arial" w:hAnsi="Arial" w:cs="Arial"/>
          <w:sz w:val="48"/>
          <w:szCs w:val="48"/>
          <w:u w:val="single"/>
        </w:rPr>
        <w:t>EASTERN CAPE</w:t>
      </w:r>
    </w:p>
    <w:p w:rsidR="0053144F" w:rsidRPr="00686359" w:rsidRDefault="0053144F" w:rsidP="0053144F">
      <w:pPr>
        <w:pStyle w:val="NoSpacing"/>
        <w:ind w:left="1440" w:firstLine="720"/>
        <w:rPr>
          <w:rFonts w:ascii="Arial" w:hAnsi="Arial" w:cs="Arial"/>
          <w:sz w:val="36"/>
          <w:szCs w:val="36"/>
        </w:rPr>
      </w:pPr>
      <w:r w:rsidRPr="00686359">
        <w:rPr>
          <w:rFonts w:ascii="Arial" w:hAnsi="Arial" w:cs="Arial"/>
          <w:sz w:val="36"/>
          <w:szCs w:val="36"/>
        </w:rPr>
        <w:t>EDUCATION</w:t>
      </w:r>
    </w:p>
    <w:p w:rsidR="00C74B56" w:rsidRPr="00686359" w:rsidRDefault="00C74B56" w:rsidP="000E5259">
      <w:pPr>
        <w:tabs>
          <w:tab w:val="left" w:pos="1105"/>
        </w:tabs>
        <w:rPr>
          <w:rFonts w:ascii="Arial" w:hAnsi="Arial" w:cs="Arial"/>
          <w:b/>
          <w:sz w:val="32"/>
          <w:szCs w:val="32"/>
        </w:rPr>
      </w:pPr>
    </w:p>
    <w:p w:rsidR="0053144F" w:rsidRPr="00686359" w:rsidRDefault="0053144F" w:rsidP="0053144F">
      <w:pPr>
        <w:tabs>
          <w:tab w:val="left" w:pos="1105"/>
        </w:tabs>
        <w:jc w:val="center"/>
        <w:rPr>
          <w:rFonts w:ascii="Arial" w:hAnsi="Arial" w:cs="Arial"/>
          <w:b/>
          <w:sz w:val="32"/>
          <w:szCs w:val="32"/>
        </w:rPr>
      </w:pPr>
      <w:r w:rsidRPr="00686359">
        <w:rPr>
          <w:rFonts w:ascii="Arial" w:hAnsi="Arial" w:cs="Arial"/>
          <w:b/>
          <w:sz w:val="32"/>
          <w:szCs w:val="32"/>
        </w:rPr>
        <w:t>DIRECTORATE SENIOR CURRICULUM MANAGEMENT (SEN-FET)</w:t>
      </w:r>
    </w:p>
    <w:p w:rsidR="0053144F" w:rsidRPr="00686359" w:rsidRDefault="00802A70" w:rsidP="0053144F">
      <w:pPr>
        <w:tabs>
          <w:tab w:val="left" w:pos="1105"/>
        </w:tabs>
        <w:jc w:val="center"/>
        <w:rPr>
          <w:rFonts w:ascii="Arial" w:hAnsi="Arial" w:cs="Arial"/>
          <w:b/>
          <w:sz w:val="28"/>
          <w:szCs w:val="28"/>
        </w:rPr>
      </w:pPr>
      <w:r>
        <w:rPr>
          <w:rFonts w:ascii="Arial" w:hAnsi="Arial" w:cs="Arial"/>
          <w:b/>
          <w:sz w:val="28"/>
          <w:szCs w:val="28"/>
        </w:rPr>
        <w:t xml:space="preserve">HOME SCHOOLING SELF-STUDY ANSWER </w:t>
      </w:r>
      <w:r w:rsidR="0053144F" w:rsidRPr="00686359">
        <w:rPr>
          <w:rFonts w:ascii="Arial" w:hAnsi="Arial" w:cs="Arial"/>
          <w:b/>
          <w:sz w:val="28"/>
          <w:szCs w:val="28"/>
        </w:rPr>
        <w:t>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686359" w:rsidRPr="00686359" w:rsidTr="008C4B46">
        <w:tc>
          <w:tcPr>
            <w:tcW w:w="2088" w:type="dxa"/>
          </w:tcPr>
          <w:p w:rsidR="0053144F" w:rsidRPr="00686359" w:rsidRDefault="0053144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SUBJECT</w:t>
            </w:r>
          </w:p>
        </w:tc>
        <w:tc>
          <w:tcPr>
            <w:tcW w:w="5040" w:type="dxa"/>
          </w:tcPr>
          <w:p w:rsidR="00346BFF" w:rsidRPr="00686359" w:rsidRDefault="00346BFF" w:rsidP="000E5259">
            <w:pPr>
              <w:tabs>
                <w:tab w:val="left" w:pos="1105"/>
              </w:tabs>
              <w:rPr>
                <w:rFonts w:ascii="Arial" w:hAnsi="Arial" w:cs="Arial"/>
                <w:b/>
                <w:sz w:val="20"/>
                <w:szCs w:val="20"/>
              </w:rPr>
            </w:pPr>
          </w:p>
          <w:p w:rsidR="0053144F" w:rsidRPr="00686359" w:rsidRDefault="005618C3" w:rsidP="000E5259">
            <w:pPr>
              <w:tabs>
                <w:tab w:val="left" w:pos="1105"/>
              </w:tabs>
              <w:rPr>
                <w:rFonts w:ascii="Arial" w:hAnsi="Arial" w:cs="Arial"/>
                <w:b/>
                <w:sz w:val="20"/>
                <w:szCs w:val="20"/>
              </w:rPr>
            </w:pPr>
            <w:r w:rsidRPr="00686359">
              <w:rPr>
                <w:rFonts w:ascii="Arial" w:hAnsi="Arial" w:cs="Arial"/>
                <w:b/>
                <w:sz w:val="20"/>
                <w:szCs w:val="20"/>
              </w:rPr>
              <w:t>ECONOMICS</w:t>
            </w:r>
          </w:p>
        </w:tc>
        <w:tc>
          <w:tcPr>
            <w:tcW w:w="1317" w:type="dxa"/>
          </w:tcPr>
          <w:p w:rsidR="008073AF" w:rsidRDefault="008073A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GRADE</w:t>
            </w:r>
          </w:p>
        </w:tc>
        <w:tc>
          <w:tcPr>
            <w:tcW w:w="1653" w:type="dxa"/>
          </w:tcPr>
          <w:p w:rsidR="008073AF" w:rsidRPr="005C6E42" w:rsidRDefault="008073AF" w:rsidP="005C6E42">
            <w:pPr>
              <w:tabs>
                <w:tab w:val="left" w:pos="1105"/>
              </w:tabs>
              <w:jc w:val="center"/>
              <w:rPr>
                <w:rFonts w:ascii="Arial" w:hAnsi="Arial" w:cs="Arial"/>
                <w:b/>
                <w:sz w:val="20"/>
                <w:szCs w:val="20"/>
              </w:rPr>
            </w:pPr>
          </w:p>
          <w:p w:rsidR="0053144F" w:rsidRPr="005C6E42" w:rsidRDefault="001445DF" w:rsidP="005C6E42">
            <w:pPr>
              <w:tabs>
                <w:tab w:val="left" w:pos="1105"/>
              </w:tabs>
              <w:jc w:val="center"/>
              <w:rPr>
                <w:rFonts w:ascii="Arial" w:hAnsi="Arial" w:cs="Arial"/>
                <w:b/>
                <w:sz w:val="20"/>
                <w:szCs w:val="20"/>
              </w:rPr>
            </w:pPr>
            <w:r w:rsidRPr="005C6E42">
              <w:rPr>
                <w:rFonts w:ascii="Arial" w:hAnsi="Arial" w:cs="Arial"/>
                <w:b/>
                <w:sz w:val="20"/>
                <w:szCs w:val="20"/>
              </w:rPr>
              <w:t>12</w:t>
            </w:r>
          </w:p>
        </w:tc>
        <w:tc>
          <w:tcPr>
            <w:tcW w:w="1317" w:type="dxa"/>
          </w:tcPr>
          <w:p w:rsidR="008073AF" w:rsidRDefault="008073A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DATE</w:t>
            </w:r>
          </w:p>
        </w:tc>
        <w:tc>
          <w:tcPr>
            <w:tcW w:w="1743" w:type="dxa"/>
          </w:tcPr>
          <w:p w:rsidR="008073AF" w:rsidRDefault="008073AF" w:rsidP="005C6E42">
            <w:pPr>
              <w:tabs>
                <w:tab w:val="left" w:pos="1105"/>
              </w:tabs>
              <w:jc w:val="center"/>
              <w:rPr>
                <w:rFonts w:ascii="Arial" w:hAnsi="Arial" w:cs="Arial"/>
                <w:b/>
                <w:sz w:val="20"/>
                <w:szCs w:val="20"/>
              </w:rPr>
            </w:pPr>
          </w:p>
          <w:p w:rsidR="0053144F" w:rsidRPr="00686359" w:rsidRDefault="00581854" w:rsidP="005C6E42">
            <w:pPr>
              <w:tabs>
                <w:tab w:val="left" w:pos="1105"/>
              </w:tabs>
              <w:jc w:val="center"/>
              <w:rPr>
                <w:rFonts w:ascii="Arial" w:hAnsi="Arial" w:cs="Arial"/>
                <w:b/>
                <w:sz w:val="20"/>
                <w:szCs w:val="20"/>
              </w:rPr>
            </w:pPr>
            <w:r>
              <w:rPr>
                <w:rFonts w:ascii="Arial" w:hAnsi="Arial" w:cs="Arial"/>
                <w:b/>
                <w:sz w:val="20"/>
                <w:szCs w:val="20"/>
              </w:rPr>
              <w:t>26</w:t>
            </w:r>
            <w:r w:rsidR="00D81712" w:rsidRPr="00686359">
              <w:rPr>
                <w:rFonts w:ascii="Arial" w:hAnsi="Arial" w:cs="Arial"/>
                <w:b/>
                <w:sz w:val="20"/>
                <w:szCs w:val="20"/>
              </w:rPr>
              <w:t>/0</w:t>
            </w:r>
            <w:r w:rsidR="008073AF">
              <w:rPr>
                <w:rFonts w:ascii="Arial" w:hAnsi="Arial" w:cs="Arial"/>
                <w:b/>
                <w:sz w:val="20"/>
                <w:szCs w:val="20"/>
              </w:rPr>
              <w:t>5</w:t>
            </w:r>
            <w:r w:rsidR="001445DF" w:rsidRPr="00686359">
              <w:rPr>
                <w:rFonts w:ascii="Arial" w:hAnsi="Arial" w:cs="Arial"/>
                <w:b/>
                <w:sz w:val="20"/>
                <w:szCs w:val="20"/>
              </w:rPr>
              <w:t>/2020</w:t>
            </w:r>
          </w:p>
        </w:tc>
      </w:tr>
      <w:tr w:rsidR="008073AF" w:rsidRPr="00686359" w:rsidTr="008C4B46">
        <w:tc>
          <w:tcPr>
            <w:tcW w:w="2088" w:type="dxa"/>
          </w:tcPr>
          <w:p w:rsidR="008073AF" w:rsidRPr="00686359" w:rsidRDefault="008073AF" w:rsidP="008073AF">
            <w:pPr>
              <w:tabs>
                <w:tab w:val="left" w:pos="1105"/>
              </w:tabs>
              <w:rPr>
                <w:rFonts w:ascii="Arial" w:hAnsi="Arial" w:cs="Arial"/>
                <w:b/>
                <w:sz w:val="20"/>
                <w:szCs w:val="20"/>
              </w:rPr>
            </w:pPr>
          </w:p>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TOPIC</w:t>
            </w:r>
          </w:p>
        </w:tc>
        <w:tc>
          <w:tcPr>
            <w:tcW w:w="5040" w:type="dxa"/>
          </w:tcPr>
          <w:p w:rsidR="008073AF" w:rsidRPr="00686359" w:rsidRDefault="008073AF" w:rsidP="008073AF">
            <w:pPr>
              <w:tabs>
                <w:tab w:val="left" w:pos="1105"/>
              </w:tabs>
              <w:rPr>
                <w:rFonts w:ascii="Arial" w:hAnsi="Arial" w:cs="Arial"/>
                <w:b/>
                <w:sz w:val="20"/>
                <w:szCs w:val="20"/>
              </w:rPr>
            </w:pPr>
          </w:p>
          <w:p w:rsidR="008073AF" w:rsidRPr="00686359" w:rsidRDefault="008073AF" w:rsidP="008073AF">
            <w:pPr>
              <w:tabs>
                <w:tab w:val="left" w:pos="1105"/>
              </w:tabs>
              <w:rPr>
                <w:rFonts w:ascii="Arial" w:hAnsi="Arial" w:cs="Arial"/>
                <w:b/>
                <w:sz w:val="20"/>
                <w:szCs w:val="20"/>
              </w:rPr>
            </w:pPr>
            <w:r>
              <w:rPr>
                <w:rFonts w:ascii="Arial" w:hAnsi="Arial" w:cs="Arial"/>
                <w:b/>
                <w:sz w:val="20"/>
                <w:szCs w:val="20"/>
              </w:rPr>
              <w:t>MI</w:t>
            </w:r>
            <w:r w:rsidRPr="00686359">
              <w:rPr>
                <w:rFonts w:ascii="Arial" w:hAnsi="Arial" w:cs="Arial"/>
                <w:b/>
                <w:sz w:val="20"/>
                <w:szCs w:val="20"/>
              </w:rPr>
              <w:t>CROECONOMICS</w:t>
            </w:r>
          </w:p>
        </w:tc>
        <w:tc>
          <w:tcPr>
            <w:tcW w:w="1317" w:type="dxa"/>
          </w:tcPr>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TERM 1</w:t>
            </w:r>
          </w:p>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REVISION</w:t>
            </w:r>
          </w:p>
        </w:tc>
        <w:tc>
          <w:tcPr>
            <w:tcW w:w="1653" w:type="dxa"/>
          </w:tcPr>
          <w:p w:rsidR="008073AF" w:rsidRPr="00686359" w:rsidRDefault="008073AF" w:rsidP="008073AF">
            <w:pPr>
              <w:tabs>
                <w:tab w:val="left" w:pos="1105"/>
              </w:tabs>
              <w:rPr>
                <w:rFonts w:ascii="Arial" w:hAnsi="Arial" w:cs="Arial"/>
                <w:b/>
                <w:sz w:val="16"/>
                <w:szCs w:val="16"/>
              </w:rPr>
            </w:pPr>
          </w:p>
        </w:tc>
        <w:tc>
          <w:tcPr>
            <w:tcW w:w="1317" w:type="dxa"/>
          </w:tcPr>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TERM 2 CONTENT</w:t>
            </w:r>
          </w:p>
        </w:tc>
        <w:tc>
          <w:tcPr>
            <w:tcW w:w="1743" w:type="dxa"/>
          </w:tcPr>
          <w:p w:rsidR="008073AF" w:rsidRDefault="008073AF" w:rsidP="008073AF">
            <w:pPr>
              <w:tabs>
                <w:tab w:val="left" w:pos="1105"/>
              </w:tabs>
              <w:jc w:val="center"/>
              <w:rPr>
                <w:rFonts w:ascii="Arial" w:hAnsi="Arial" w:cs="Arial"/>
                <w:b/>
                <w:sz w:val="16"/>
                <w:szCs w:val="16"/>
              </w:rPr>
            </w:pPr>
          </w:p>
          <w:p w:rsidR="008073AF" w:rsidRPr="00686359" w:rsidRDefault="008073AF" w:rsidP="008073AF">
            <w:pPr>
              <w:tabs>
                <w:tab w:val="left" w:pos="1105"/>
              </w:tabs>
              <w:jc w:val="center"/>
              <w:rPr>
                <w:rFonts w:ascii="Arial" w:hAnsi="Arial" w:cs="Arial"/>
                <w:b/>
                <w:sz w:val="16"/>
                <w:szCs w:val="16"/>
              </w:rPr>
            </w:pPr>
            <w:r w:rsidRPr="00686359">
              <w:rPr>
                <w:rFonts w:ascii="Arial" w:hAnsi="Arial" w:cs="Arial"/>
                <w:b/>
                <w:sz w:val="16"/>
                <w:szCs w:val="16"/>
              </w:rPr>
              <w:t>X</w:t>
            </w:r>
          </w:p>
        </w:tc>
      </w:tr>
    </w:tbl>
    <w:p w:rsidR="00A604F1" w:rsidRPr="00686359" w:rsidRDefault="00FB36EC" w:rsidP="00916272">
      <w:pPr>
        <w:spacing w:after="160" w:line="259" w:lineRule="auto"/>
        <w:rPr>
          <w:rFonts w:ascii="Arial" w:eastAsia="Calibri" w:hAnsi="Arial" w:cs="Arial"/>
          <w:b/>
        </w:rPr>
      </w:pPr>
      <w:r w:rsidRPr="008A67F5">
        <w:rPr>
          <w:rFonts w:ascii="Arial" w:eastAsia="Calibri" w:hAnsi="Arial" w:cs="Arial"/>
          <w:b/>
        </w:rPr>
        <w:t xml:space="preserve"> </w:t>
      </w:r>
      <w:r w:rsidR="00577FB2" w:rsidRPr="008A67F5">
        <w:rPr>
          <w:rFonts w:ascii="Arial" w:eastAsia="Calibri" w:hAnsi="Arial" w:cs="Arial"/>
          <w:b/>
        </w:rPr>
        <w:t xml:space="preserve">                                                                                                 </w:t>
      </w:r>
      <w:r w:rsidR="005D4FD8">
        <w:rPr>
          <w:rFonts w:ascii="Arial" w:eastAsia="Calibri" w:hAnsi="Arial" w:cs="Arial"/>
          <w:b/>
        </w:rPr>
        <w:t xml:space="preserve">                               </w:t>
      </w:r>
      <w:r w:rsidR="00916272" w:rsidRPr="00686359">
        <w:rPr>
          <w:rFonts w:ascii="Arial" w:eastAsia="Calibri" w:hAnsi="Arial" w:cs="Arial"/>
          <w:b/>
        </w:rPr>
        <w:t xml:space="preserve">                                                                                                                       </w:t>
      </w:r>
      <w:r w:rsidR="00706E5C" w:rsidRPr="00686359">
        <w:rPr>
          <w:rFonts w:ascii="Arial" w:eastAsia="Calibri" w:hAnsi="Arial" w:cs="Arial"/>
          <w:b/>
        </w:rPr>
        <w:t xml:space="preserve">                      </w:t>
      </w:r>
      <w:r w:rsidR="0081152D" w:rsidRPr="00686359">
        <w:rPr>
          <w:rFonts w:ascii="Arial" w:eastAsia="Calibri" w:hAnsi="Arial" w:cs="Arial"/>
          <w:b/>
        </w:rPr>
        <w:t xml:space="preserve">                          </w:t>
      </w:r>
      <w:r w:rsidR="00706E5C" w:rsidRPr="00686359">
        <w:rPr>
          <w:rFonts w:ascii="Arial" w:eastAsia="Calibri" w:hAnsi="Arial" w:cs="Arial"/>
          <w:b/>
        </w:rPr>
        <w:t xml:space="preserve"> </w:t>
      </w:r>
      <w:r w:rsidR="00934043" w:rsidRPr="00686359">
        <w:rPr>
          <w:rFonts w:ascii="Arial" w:eastAsia="Calibri" w:hAnsi="Arial" w:cs="Arial"/>
          <w:b/>
        </w:rPr>
        <w:t xml:space="preserve">   </w:t>
      </w:r>
    </w:p>
    <w:tbl>
      <w:tblPr>
        <w:tblW w:w="13233" w:type="dxa"/>
        <w:tblInd w:w="15" w:type="dxa"/>
        <w:tblLayout w:type="fixed"/>
        <w:tblLook w:val="0000" w:firstRow="0" w:lastRow="0" w:firstColumn="0" w:lastColumn="0" w:noHBand="0" w:noVBand="0"/>
      </w:tblPr>
      <w:tblGrid>
        <w:gridCol w:w="15"/>
        <w:gridCol w:w="10338"/>
        <w:gridCol w:w="2880"/>
      </w:tblGrid>
      <w:tr w:rsidR="004E5535" w:rsidRPr="004E5535" w:rsidTr="00AE34E6">
        <w:tc>
          <w:tcPr>
            <w:tcW w:w="13233" w:type="dxa"/>
            <w:gridSpan w:val="3"/>
          </w:tcPr>
          <w:p w:rsidR="005C6E42" w:rsidRPr="004E5535" w:rsidRDefault="005C6E42" w:rsidP="005C6E42">
            <w:r w:rsidRPr="004E5535">
              <w:rPr>
                <w:rFonts w:ascii="Arial" w:eastAsia="Times New Roman" w:hAnsi="Arial" w:cs="Arial"/>
                <w:b/>
                <w:sz w:val="24"/>
                <w:szCs w:val="24"/>
                <w:lang w:val="en-ZA"/>
              </w:rPr>
              <w:t xml:space="preserve">QUESTION 1:  MICROECONOMICS                              </w:t>
            </w:r>
            <w:r w:rsidR="000157D3" w:rsidRPr="004E5535">
              <w:rPr>
                <w:rFonts w:ascii="Arial" w:eastAsia="Times New Roman" w:hAnsi="Arial" w:cs="Arial"/>
                <w:b/>
                <w:sz w:val="24"/>
                <w:szCs w:val="24"/>
                <w:lang w:val="en-ZA"/>
              </w:rPr>
              <w:t xml:space="preserve">                                             </w:t>
            </w:r>
            <w:r w:rsidRPr="004E5535">
              <w:rPr>
                <w:rFonts w:ascii="Arial" w:eastAsia="Times New Roman" w:hAnsi="Arial" w:cs="Arial"/>
                <w:b/>
                <w:sz w:val="24"/>
                <w:szCs w:val="24"/>
                <w:lang w:val="en-ZA"/>
              </w:rPr>
              <w:t>40 MARKS – 40 MINUTES</w:t>
            </w:r>
          </w:p>
        </w:tc>
      </w:tr>
      <w:tr w:rsidR="004E5535" w:rsidRPr="004E5535" w:rsidTr="00CE4042">
        <w:tc>
          <w:tcPr>
            <w:tcW w:w="13233" w:type="dxa"/>
            <w:gridSpan w:val="3"/>
          </w:tcPr>
          <w:p w:rsidR="005C6E42" w:rsidRPr="004E5535" w:rsidRDefault="005C6E42" w:rsidP="00500C1B">
            <w:pPr>
              <w:spacing w:after="0" w:line="240" w:lineRule="auto"/>
              <w:rPr>
                <w:rFonts w:ascii="Times New Roman" w:eastAsia="Times New Roman" w:hAnsi="Times New Roman" w:cs="Arial"/>
                <w:sz w:val="24"/>
                <w:szCs w:val="24"/>
                <w:lang w:val="en-ZA"/>
              </w:rPr>
            </w:pPr>
            <w:r w:rsidRPr="004E5535">
              <w:rPr>
                <w:rFonts w:ascii="Arial" w:eastAsia="Times New Roman" w:hAnsi="Arial" w:cs="Arial"/>
                <w:sz w:val="24"/>
                <w:szCs w:val="24"/>
                <w:lang w:val="en-ZA"/>
              </w:rPr>
              <w:t>Your answer will be assessed as follows.</w:t>
            </w:r>
          </w:p>
        </w:tc>
      </w:tr>
      <w:tr w:rsidR="004E5535" w:rsidRPr="004E5535" w:rsidTr="00A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val="330"/>
        </w:trPr>
        <w:tc>
          <w:tcPr>
            <w:tcW w:w="10338" w:type="dxa"/>
            <w:tcBorders>
              <w:top w:val="single" w:sz="12" w:space="0" w:color="auto"/>
              <w:left w:val="single" w:sz="12" w:space="0" w:color="auto"/>
              <w:bottom w:val="single" w:sz="12" w:space="0" w:color="auto"/>
              <w:right w:val="single" w:sz="12" w:space="0" w:color="auto"/>
            </w:tcBorders>
            <w:shd w:val="clear" w:color="auto" w:fill="auto"/>
          </w:tcPr>
          <w:p w:rsidR="00A604F1" w:rsidRPr="004E5535" w:rsidRDefault="00A604F1" w:rsidP="00500C1B">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STRUCTURE OF ESSAY</w:t>
            </w:r>
          </w:p>
        </w:tc>
        <w:tc>
          <w:tcPr>
            <w:tcW w:w="2880" w:type="dxa"/>
            <w:tcBorders>
              <w:top w:val="single" w:sz="12" w:space="0" w:color="auto"/>
              <w:left w:val="single" w:sz="12" w:space="0" w:color="auto"/>
              <w:bottom w:val="single" w:sz="12" w:space="0" w:color="auto"/>
              <w:right w:val="single" w:sz="12" w:space="0" w:color="auto"/>
            </w:tcBorders>
            <w:shd w:val="clear" w:color="auto" w:fill="auto"/>
          </w:tcPr>
          <w:p w:rsidR="00A604F1" w:rsidRPr="004E5535" w:rsidRDefault="00A604F1" w:rsidP="00500C1B">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MARK ALLOCATION</w:t>
            </w:r>
          </w:p>
        </w:tc>
      </w:tr>
      <w:tr w:rsidR="004E5535" w:rsidRPr="004E5535" w:rsidTr="00A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0338" w:type="dxa"/>
            <w:tcBorders>
              <w:top w:val="single" w:sz="12" w:space="0" w:color="auto"/>
              <w:left w:val="single" w:sz="12" w:space="0" w:color="auto"/>
              <w:right w:val="single" w:sz="12" w:space="0" w:color="auto"/>
            </w:tcBorders>
          </w:tcPr>
          <w:p w:rsidR="00A604F1" w:rsidRPr="004E5535" w:rsidRDefault="00A604F1" w:rsidP="00500C1B">
            <w:pPr>
              <w:autoSpaceDE w:val="0"/>
              <w:autoSpaceDN w:val="0"/>
              <w:adjustRightInd w:val="0"/>
              <w:spacing w:after="0" w:line="240" w:lineRule="auto"/>
              <w:rPr>
                <w:rFonts w:ascii="Arial" w:eastAsia="Times New Roman" w:hAnsi="Arial" w:cs="Arial"/>
                <w:b/>
                <w:bCs/>
                <w:lang w:val="en-ZA"/>
              </w:rPr>
            </w:pPr>
            <w:r w:rsidRPr="004E5535">
              <w:rPr>
                <w:rFonts w:ascii="Arial" w:eastAsia="Times New Roman" w:hAnsi="Arial" w:cs="Arial"/>
                <w:b/>
                <w:bCs/>
                <w:lang w:val="en-ZA"/>
              </w:rPr>
              <w:t>Introduction</w:t>
            </w:r>
          </w:p>
          <w:p w:rsidR="00A604F1" w:rsidRPr="004E5535" w:rsidRDefault="00A604F1" w:rsidP="00500C1B">
            <w:pPr>
              <w:autoSpaceDE w:val="0"/>
              <w:autoSpaceDN w:val="0"/>
              <w:adjustRightInd w:val="0"/>
              <w:spacing w:after="0" w:line="240" w:lineRule="auto"/>
              <w:rPr>
                <w:rFonts w:ascii="Arial" w:eastAsia="Times New Roman" w:hAnsi="Arial" w:cs="Arial"/>
                <w:lang w:val="en-ZA"/>
              </w:rPr>
            </w:pPr>
            <w:r w:rsidRPr="004E5535">
              <w:rPr>
                <w:rFonts w:ascii="Arial" w:eastAsia="Times New Roman" w:hAnsi="Arial" w:cs="Arial"/>
                <w:lang w:val="en-ZA"/>
              </w:rPr>
              <w:t>The introduction is a lower-order response.</w:t>
            </w:r>
          </w:p>
          <w:p w:rsidR="00A604F1" w:rsidRPr="004E5535" w:rsidRDefault="00A604F1" w:rsidP="00A604F1">
            <w:pPr>
              <w:numPr>
                <w:ilvl w:val="0"/>
                <w:numId w:val="20"/>
              </w:numPr>
              <w:autoSpaceDE w:val="0"/>
              <w:autoSpaceDN w:val="0"/>
              <w:adjustRightInd w:val="0"/>
              <w:spacing w:after="0" w:line="240" w:lineRule="auto"/>
              <w:ind w:left="288" w:hanging="284"/>
              <w:contextualSpacing/>
              <w:rPr>
                <w:rFonts w:ascii="Arial" w:eastAsia="Times New Roman" w:hAnsi="Arial" w:cs="Arial"/>
                <w:lang w:val="en-ZA"/>
              </w:rPr>
            </w:pPr>
            <w:r w:rsidRPr="004E5535">
              <w:rPr>
                <w:rFonts w:ascii="Arial" w:eastAsia="Times New Roman" w:hAnsi="Arial" w:cs="Arial"/>
                <w:lang w:val="en-ZA"/>
              </w:rPr>
              <w:t>A good starting point would be to define the main concept related to the question topic.</w:t>
            </w:r>
          </w:p>
          <w:p w:rsidR="00A604F1" w:rsidRPr="004E5535" w:rsidRDefault="00A604F1" w:rsidP="00A604F1">
            <w:pPr>
              <w:numPr>
                <w:ilvl w:val="0"/>
                <w:numId w:val="20"/>
              </w:numPr>
              <w:autoSpaceDE w:val="0"/>
              <w:autoSpaceDN w:val="0"/>
              <w:adjustRightInd w:val="0"/>
              <w:spacing w:after="0" w:line="240" w:lineRule="auto"/>
              <w:ind w:left="288" w:hanging="284"/>
              <w:contextualSpacing/>
              <w:rPr>
                <w:rFonts w:ascii="Arial" w:eastAsia="Times New Roman" w:hAnsi="Arial" w:cs="Arial"/>
                <w:lang w:val="en-ZA"/>
              </w:rPr>
            </w:pPr>
            <w:r w:rsidRPr="004E5535">
              <w:rPr>
                <w:rFonts w:ascii="Arial" w:eastAsia="Times New Roman" w:hAnsi="Arial" w:cs="Arial"/>
                <w:lang w:val="en-ZA"/>
              </w:rPr>
              <w:t>Do not include any part of the question in your introduction.</w:t>
            </w:r>
          </w:p>
          <w:p w:rsidR="00A604F1" w:rsidRPr="004E5535" w:rsidRDefault="00A604F1" w:rsidP="00A604F1">
            <w:pPr>
              <w:numPr>
                <w:ilvl w:val="0"/>
                <w:numId w:val="20"/>
              </w:numPr>
              <w:autoSpaceDE w:val="0"/>
              <w:autoSpaceDN w:val="0"/>
              <w:adjustRightInd w:val="0"/>
              <w:spacing w:after="0" w:line="240" w:lineRule="auto"/>
              <w:ind w:left="288" w:hanging="284"/>
              <w:contextualSpacing/>
              <w:rPr>
                <w:rFonts w:ascii="Arial" w:eastAsia="Times New Roman" w:hAnsi="Arial" w:cs="Arial"/>
                <w:lang w:val="en-ZA"/>
              </w:rPr>
            </w:pPr>
            <w:r w:rsidRPr="004E5535">
              <w:rPr>
                <w:rFonts w:ascii="Arial" w:eastAsia="Times New Roman" w:hAnsi="Arial" w:cs="Arial"/>
                <w:lang w:val="en-ZA"/>
              </w:rPr>
              <w:t>Do not repeat any part of the introduction in the body.</w:t>
            </w:r>
          </w:p>
          <w:p w:rsidR="00A604F1" w:rsidRPr="004E5535" w:rsidRDefault="00A604F1" w:rsidP="00A604F1">
            <w:pPr>
              <w:numPr>
                <w:ilvl w:val="0"/>
                <w:numId w:val="20"/>
              </w:numPr>
              <w:spacing w:after="0" w:line="240" w:lineRule="auto"/>
              <w:ind w:left="288" w:hanging="284"/>
              <w:contextualSpacing/>
              <w:rPr>
                <w:rFonts w:ascii="Arial" w:eastAsia="Calibri" w:hAnsi="Arial" w:cs="Arial"/>
                <w:sz w:val="24"/>
                <w:szCs w:val="24"/>
                <w:lang w:val="en-ZA"/>
              </w:rPr>
            </w:pPr>
            <w:r w:rsidRPr="004E5535">
              <w:rPr>
                <w:rFonts w:ascii="Arial" w:eastAsia="Times New Roman" w:hAnsi="Arial" w:cs="Arial"/>
                <w:lang w:val="en-ZA"/>
              </w:rPr>
              <w:t>Avoid saying in the introduction what you are going to discuss in the body.</w:t>
            </w:r>
          </w:p>
        </w:tc>
        <w:tc>
          <w:tcPr>
            <w:tcW w:w="2880" w:type="dxa"/>
            <w:tcBorders>
              <w:top w:val="single" w:sz="12" w:space="0" w:color="auto"/>
              <w:left w:val="single" w:sz="12" w:space="0" w:color="auto"/>
              <w:right w:val="single" w:sz="12" w:space="0" w:color="auto"/>
            </w:tcBorders>
            <w:vAlign w:val="center"/>
          </w:tcPr>
          <w:p w:rsidR="00A604F1" w:rsidRPr="004E5535" w:rsidRDefault="00A604F1" w:rsidP="00500C1B">
            <w:pPr>
              <w:spacing w:after="0" w:line="240" w:lineRule="auto"/>
              <w:jc w:val="center"/>
              <w:rPr>
                <w:rFonts w:ascii="Arial" w:eastAsia="Times New Roman" w:hAnsi="Arial" w:cs="Arial"/>
                <w:sz w:val="24"/>
                <w:szCs w:val="24"/>
                <w:lang w:val="en-ZA"/>
              </w:rPr>
            </w:pPr>
            <w:r w:rsidRPr="004E5535">
              <w:rPr>
                <w:rFonts w:ascii="Arial" w:eastAsia="Times New Roman" w:hAnsi="Arial" w:cs="Arial"/>
                <w:sz w:val="24"/>
                <w:szCs w:val="24"/>
                <w:lang w:val="en-ZA"/>
              </w:rPr>
              <w:t>Max. 2</w:t>
            </w:r>
          </w:p>
        </w:tc>
      </w:tr>
      <w:tr w:rsidR="004E5535" w:rsidRPr="004E5535" w:rsidTr="00A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0338" w:type="dxa"/>
            <w:vMerge w:val="restart"/>
            <w:tcBorders>
              <w:top w:val="single" w:sz="4" w:space="0" w:color="auto"/>
              <w:left w:val="single" w:sz="12" w:space="0" w:color="auto"/>
              <w:right w:val="single" w:sz="12" w:space="0" w:color="auto"/>
            </w:tcBorders>
          </w:tcPr>
          <w:p w:rsidR="00A604F1" w:rsidRPr="004E5535" w:rsidRDefault="00A604F1" w:rsidP="00500C1B">
            <w:pPr>
              <w:autoSpaceDE w:val="0"/>
              <w:autoSpaceDN w:val="0"/>
              <w:adjustRightInd w:val="0"/>
              <w:spacing w:after="0" w:line="240" w:lineRule="auto"/>
              <w:rPr>
                <w:rFonts w:ascii="Arial-BoldMT" w:eastAsia="Times New Roman" w:hAnsi="Arial-BoldMT" w:cs="Arial-BoldMT"/>
                <w:b/>
                <w:bCs/>
                <w:lang w:val="en-ZA"/>
              </w:rPr>
            </w:pPr>
            <w:r w:rsidRPr="004E5535">
              <w:rPr>
                <w:rFonts w:ascii="Arial-BoldMT" w:eastAsia="Times New Roman" w:hAnsi="Arial-BoldMT" w:cs="Arial-BoldMT"/>
                <w:b/>
                <w:bCs/>
                <w:lang w:val="en-ZA"/>
              </w:rPr>
              <w:t>Body</w:t>
            </w:r>
          </w:p>
          <w:p w:rsidR="00A604F1" w:rsidRPr="004E5535" w:rsidRDefault="00A604F1" w:rsidP="00500C1B">
            <w:pPr>
              <w:autoSpaceDE w:val="0"/>
              <w:autoSpaceDN w:val="0"/>
              <w:adjustRightInd w:val="0"/>
              <w:spacing w:after="0" w:line="240" w:lineRule="auto"/>
              <w:rPr>
                <w:rFonts w:ascii="ArialMT" w:eastAsia="Times New Roman" w:hAnsi="ArialMT" w:cs="ArialMT"/>
                <w:lang w:val="en-ZA"/>
              </w:rPr>
            </w:pPr>
            <w:r w:rsidRPr="004E5535">
              <w:rPr>
                <w:rFonts w:ascii="Arial-BoldMT" w:eastAsia="Times New Roman" w:hAnsi="Arial-BoldMT" w:cs="Arial-BoldMT"/>
                <w:b/>
                <w:bCs/>
                <w:lang w:val="en-ZA"/>
              </w:rPr>
              <w:t xml:space="preserve">Main part: </w:t>
            </w:r>
            <w:r w:rsidRPr="004E5535">
              <w:rPr>
                <w:rFonts w:ascii="ArialMT" w:eastAsia="Times New Roman" w:hAnsi="ArialMT" w:cs="ArialMT"/>
                <w:lang w:val="en-ZA"/>
              </w:rPr>
              <w:t>Discuss in detail/In-depth discussion/Examine/Critically discuss/</w:t>
            </w:r>
          </w:p>
          <w:p w:rsidR="00A604F1" w:rsidRPr="004E5535" w:rsidRDefault="00A604F1" w:rsidP="00500C1B">
            <w:pPr>
              <w:autoSpaceDE w:val="0"/>
              <w:autoSpaceDN w:val="0"/>
              <w:adjustRightInd w:val="0"/>
              <w:spacing w:after="0" w:line="240" w:lineRule="auto"/>
              <w:rPr>
                <w:rFonts w:ascii="ArialMT" w:eastAsia="Times New Roman" w:hAnsi="ArialMT" w:cs="ArialMT"/>
                <w:lang w:val="en-ZA"/>
              </w:rPr>
            </w:pPr>
            <w:r w:rsidRPr="004E5535">
              <w:rPr>
                <w:rFonts w:ascii="ArialMT" w:eastAsia="Times New Roman" w:hAnsi="ArialMT" w:cs="ArialMT"/>
                <w:lang w:val="en-ZA"/>
              </w:rPr>
              <w:t>Analyse/Compare/Evaluate/Distinguish/Differentiate/Explain</w:t>
            </w:r>
          </w:p>
          <w:p w:rsidR="00A604F1" w:rsidRPr="004E5535" w:rsidRDefault="00A604F1" w:rsidP="00500C1B">
            <w:pPr>
              <w:autoSpaceDE w:val="0"/>
              <w:autoSpaceDN w:val="0"/>
              <w:adjustRightInd w:val="0"/>
              <w:spacing w:after="0" w:line="240" w:lineRule="auto"/>
              <w:rPr>
                <w:rFonts w:ascii="Arial" w:eastAsia="Times New Roman" w:hAnsi="Arial" w:cs="Arial"/>
                <w:sz w:val="24"/>
                <w:szCs w:val="24"/>
                <w:lang w:val="en-ZA"/>
              </w:rPr>
            </w:pPr>
            <w:r w:rsidRPr="004E5535">
              <w:rPr>
                <w:rFonts w:ascii="Arial-BoldMT" w:eastAsia="Times New Roman" w:hAnsi="Arial-BoldMT" w:cs="Arial-BoldMT"/>
                <w:b/>
                <w:bCs/>
                <w:lang w:val="en-ZA"/>
              </w:rPr>
              <w:t xml:space="preserve">Additional part: </w:t>
            </w:r>
            <w:r w:rsidRPr="004E5535">
              <w:rPr>
                <w:rFonts w:ascii="ArialMT" w:eastAsia="Times New Roman" w:hAnsi="ArialMT" w:cs="ArialMT"/>
                <w:lang w:val="en-ZA"/>
              </w:rPr>
              <w:t>Give own opinion/Critically discuss/Evaluate/Critically evaluate/Draw a graph and explain/Use the graph given and explain/ Complete the given graph/Calculate/Deduce/Compare/Explain/Distinguish/ Interpret/Briefly debate/How/Suggest</w:t>
            </w:r>
          </w:p>
        </w:tc>
        <w:tc>
          <w:tcPr>
            <w:tcW w:w="2880" w:type="dxa"/>
            <w:tcBorders>
              <w:top w:val="single" w:sz="4" w:space="0" w:color="auto"/>
              <w:left w:val="single" w:sz="12" w:space="0" w:color="auto"/>
              <w:bottom w:val="nil"/>
              <w:right w:val="single" w:sz="12" w:space="0" w:color="auto"/>
            </w:tcBorders>
            <w:vAlign w:val="center"/>
          </w:tcPr>
          <w:p w:rsidR="00A604F1" w:rsidRPr="004E5535" w:rsidRDefault="00A604F1" w:rsidP="00500C1B">
            <w:pPr>
              <w:spacing w:after="0" w:line="240" w:lineRule="auto"/>
              <w:jc w:val="center"/>
              <w:rPr>
                <w:rFonts w:ascii="Arial" w:eastAsia="Times New Roman" w:hAnsi="Arial" w:cs="Arial"/>
                <w:sz w:val="24"/>
                <w:szCs w:val="24"/>
                <w:lang w:val="en-ZA"/>
              </w:rPr>
            </w:pPr>
          </w:p>
          <w:p w:rsidR="00A604F1" w:rsidRPr="004E5535" w:rsidRDefault="00A604F1" w:rsidP="00500C1B">
            <w:pPr>
              <w:spacing w:after="0" w:line="240" w:lineRule="auto"/>
              <w:jc w:val="center"/>
              <w:rPr>
                <w:rFonts w:ascii="Arial" w:eastAsia="Times New Roman" w:hAnsi="Arial" w:cs="Arial"/>
                <w:sz w:val="24"/>
                <w:szCs w:val="24"/>
                <w:lang w:val="en-ZA"/>
              </w:rPr>
            </w:pPr>
            <w:r w:rsidRPr="004E5535">
              <w:rPr>
                <w:rFonts w:ascii="Arial" w:eastAsia="Times New Roman" w:hAnsi="Arial" w:cs="Arial"/>
                <w:sz w:val="24"/>
                <w:szCs w:val="24"/>
                <w:lang w:val="en-ZA"/>
              </w:rPr>
              <w:t>Max. 26</w:t>
            </w:r>
          </w:p>
        </w:tc>
      </w:tr>
      <w:tr w:rsidR="004E5535" w:rsidRPr="004E5535" w:rsidTr="005C6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val="971"/>
        </w:trPr>
        <w:tc>
          <w:tcPr>
            <w:tcW w:w="10338" w:type="dxa"/>
            <w:vMerge/>
            <w:tcBorders>
              <w:left w:val="single" w:sz="12" w:space="0" w:color="auto"/>
              <w:bottom w:val="single" w:sz="4" w:space="0" w:color="auto"/>
              <w:right w:val="single" w:sz="12" w:space="0" w:color="auto"/>
            </w:tcBorders>
          </w:tcPr>
          <w:p w:rsidR="00A604F1" w:rsidRPr="004E5535" w:rsidRDefault="00A604F1" w:rsidP="00500C1B">
            <w:pPr>
              <w:spacing w:after="0" w:line="240" w:lineRule="auto"/>
              <w:ind w:left="426"/>
              <w:jc w:val="both"/>
              <w:rPr>
                <w:rFonts w:ascii="Arial" w:eastAsia="Times New Roman" w:hAnsi="Arial" w:cs="Arial"/>
                <w:sz w:val="24"/>
                <w:szCs w:val="24"/>
                <w:lang w:val="en-ZA"/>
              </w:rPr>
            </w:pPr>
          </w:p>
        </w:tc>
        <w:tc>
          <w:tcPr>
            <w:tcW w:w="2880" w:type="dxa"/>
            <w:tcBorders>
              <w:top w:val="nil"/>
              <w:left w:val="single" w:sz="12" w:space="0" w:color="auto"/>
              <w:bottom w:val="single" w:sz="4" w:space="0" w:color="auto"/>
              <w:right w:val="single" w:sz="12" w:space="0" w:color="auto"/>
            </w:tcBorders>
          </w:tcPr>
          <w:p w:rsidR="00A604F1" w:rsidRPr="004E5535" w:rsidRDefault="00A604F1" w:rsidP="00500C1B">
            <w:pPr>
              <w:spacing w:after="0" w:line="240" w:lineRule="auto"/>
              <w:jc w:val="center"/>
              <w:rPr>
                <w:rFonts w:ascii="Arial" w:eastAsia="Times New Roman" w:hAnsi="Arial" w:cs="Arial"/>
                <w:sz w:val="24"/>
                <w:szCs w:val="24"/>
                <w:lang w:val="en-ZA"/>
              </w:rPr>
            </w:pPr>
          </w:p>
          <w:p w:rsidR="00A604F1" w:rsidRPr="004E5535" w:rsidRDefault="00A604F1" w:rsidP="00500C1B">
            <w:pPr>
              <w:spacing w:after="0" w:line="240" w:lineRule="auto"/>
              <w:rPr>
                <w:rFonts w:ascii="Arial" w:eastAsia="Times New Roman" w:hAnsi="Arial" w:cs="Arial"/>
                <w:sz w:val="24"/>
                <w:szCs w:val="24"/>
                <w:lang w:val="en-ZA"/>
              </w:rPr>
            </w:pPr>
          </w:p>
          <w:p w:rsidR="00A604F1" w:rsidRPr="004E5535" w:rsidRDefault="00A604F1" w:rsidP="005C6E42">
            <w:pPr>
              <w:spacing w:after="0" w:line="240" w:lineRule="auto"/>
              <w:jc w:val="center"/>
              <w:rPr>
                <w:rFonts w:ascii="Arial" w:eastAsia="Times New Roman" w:hAnsi="Arial" w:cs="Arial"/>
                <w:sz w:val="24"/>
                <w:szCs w:val="24"/>
                <w:lang w:val="en-ZA"/>
              </w:rPr>
            </w:pPr>
            <w:r w:rsidRPr="004E5535">
              <w:rPr>
                <w:rFonts w:ascii="Arial" w:eastAsia="Times New Roman" w:hAnsi="Arial" w:cs="Arial"/>
                <w:sz w:val="24"/>
                <w:szCs w:val="24"/>
                <w:lang w:val="en-ZA"/>
              </w:rPr>
              <w:t>Max. 10</w:t>
            </w:r>
          </w:p>
        </w:tc>
      </w:tr>
      <w:tr w:rsidR="004E5535" w:rsidRPr="004E5535" w:rsidTr="00A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0338" w:type="dxa"/>
            <w:tcBorders>
              <w:top w:val="single" w:sz="4" w:space="0" w:color="auto"/>
              <w:left w:val="single" w:sz="12" w:space="0" w:color="auto"/>
              <w:right w:val="single" w:sz="12" w:space="0" w:color="auto"/>
            </w:tcBorders>
          </w:tcPr>
          <w:p w:rsidR="00A604F1" w:rsidRPr="004E5535" w:rsidRDefault="00A604F1" w:rsidP="00500C1B">
            <w:pPr>
              <w:autoSpaceDE w:val="0"/>
              <w:autoSpaceDN w:val="0"/>
              <w:adjustRightInd w:val="0"/>
              <w:spacing w:after="0" w:line="240" w:lineRule="auto"/>
              <w:rPr>
                <w:rFonts w:ascii="Arial-BoldMT" w:eastAsia="Times New Roman" w:hAnsi="Arial-BoldMT" w:cs="Arial-BoldMT"/>
                <w:b/>
                <w:bCs/>
                <w:lang w:val="en-ZA"/>
              </w:rPr>
            </w:pPr>
            <w:r w:rsidRPr="004E5535">
              <w:rPr>
                <w:rFonts w:ascii="Arial-BoldMT" w:eastAsia="Times New Roman" w:hAnsi="Arial-BoldMT" w:cs="Arial-BoldMT"/>
                <w:b/>
                <w:bCs/>
                <w:lang w:val="en-ZA"/>
              </w:rPr>
              <w:lastRenderedPageBreak/>
              <w:t>Conclusion</w:t>
            </w:r>
          </w:p>
          <w:p w:rsidR="00A604F1" w:rsidRPr="004E5535" w:rsidRDefault="00A604F1" w:rsidP="00500C1B">
            <w:pPr>
              <w:autoSpaceDE w:val="0"/>
              <w:autoSpaceDN w:val="0"/>
              <w:adjustRightInd w:val="0"/>
              <w:spacing w:after="0" w:line="240" w:lineRule="auto"/>
              <w:rPr>
                <w:rFonts w:ascii="ArialMT" w:eastAsia="Times New Roman" w:hAnsi="ArialMT" w:cs="ArialMT"/>
                <w:lang w:val="en-ZA"/>
              </w:rPr>
            </w:pPr>
            <w:r w:rsidRPr="004E5535">
              <w:rPr>
                <w:rFonts w:ascii="ArialMT" w:eastAsia="Times New Roman" w:hAnsi="ArialMT" w:cs="ArialMT"/>
                <w:lang w:val="en-ZA"/>
              </w:rPr>
              <w:t>Any higher-order conclusion should include:</w:t>
            </w:r>
          </w:p>
          <w:p w:rsidR="00A604F1" w:rsidRPr="004E5535" w:rsidRDefault="00A604F1" w:rsidP="00A604F1">
            <w:pPr>
              <w:numPr>
                <w:ilvl w:val="0"/>
                <w:numId w:val="21"/>
              </w:numPr>
              <w:autoSpaceDE w:val="0"/>
              <w:autoSpaceDN w:val="0"/>
              <w:adjustRightInd w:val="0"/>
              <w:spacing w:after="0" w:line="240" w:lineRule="auto"/>
              <w:ind w:left="429" w:hanging="425"/>
              <w:contextualSpacing/>
              <w:rPr>
                <w:rFonts w:ascii="ArialMT" w:eastAsia="Times New Roman" w:hAnsi="ArialMT" w:cs="ArialMT"/>
                <w:lang w:val="en-ZA"/>
              </w:rPr>
            </w:pPr>
            <w:r w:rsidRPr="004E5535">
              <w:rPr>
                <w:rFonts w:ascii="ArialMT" w:eastAsia="Times New Roman" w:hAnsi="ArialMT" w:cs="ArialMT"/>
                <w:lang w:val="en-ZA"/>
              </w:rPr>
              <w:t>A brief summary of what has been discussed without repeating facts already mentioned</w:t>
            </w:r>
          </w:p>
          <w:p w:rsidR="00A604F1" w:rsidRPr="004E5535" w:rsidRDefault="00A604F1" w:rsidP="00A604F1">
            <w:pPr>
              <w:numPr>
                <w:ilvl w:val="0"/>
                <w:numId w:val="21"/>
              </w:numPr>
              <w:autoSpaceDE w:val="0"/>
              <w:autoSpaceDN w:val="0"/>
              <w:adjustRightInd w:val="0"/>
              <w:spacing w:after="0" w:line="240" w:lineRule="auto"/>
              <w:ind w:left="429" w:hanging="425"/>
              <w:contextualSpacing/>
              <w:rPr>
                <w:rFonts w:ascii="ArialMT" w:eastAsia="Times New Roman" w:hAnsi="ArialMT" w:cs="ArialMT"/>
                <w:lang w:val="en-ZA"/>
              </w:rPr>
            </w:pPr>
            <w:r w:rsidRPr="004E5535">
              <w:rPr>
                <w:rFonts w:ascii="ArialMT" w:eastAsia="Times New Roman" w:hAnsi="ArialMT" w:cs="ArialMT"/>
                <w:lang w:val="en-ZA"/>
              </w:rPr>
              <w:t>Any opinion or value judgement on the facts discussed</w:t>
            </w:r>
          </w:p>
          <w:p w:rsidR="00A604F1" w:rsidRPr="004E5535" w:rsidRDefault="00A604F1" w:rsidP="00A604F1">
            <w:pPr>
              <w:numPr>
                <w:ilvl w:val="0"/>
                <w:numId w:val="21"/>
              </w:numPr>
              <w:autoSpaceDE w:val="0"/>
              <w:autoSpaceDN w:val="0"/>
              <w:adjustRightInd w:val="0"/>
              <w:spacing w:after="0" w:line="240" w:lineRule="auto"/>
              <w:ind w:left="429" w:hanging="425"/>
              <w:contextualSpacing/>
              <w:rPr>
                <w:rFonts w:ascii="ArialMT" w:eastAsia="Times New Roman" w:hAnsi="ArialMT" w:cs="ArialMT"/>
                <w:lang w:val="en-ZA"/>
              </w:rPr>
            </w:pPr>
            <w:r w:rsidRPr="004E5535">
              <w:rPr>
                <w:rFonts w:ascii="ArialMT" w:eastAsia="Times New Roman" w:hAnsi="ArialMT" w:cs="ArialMT"/>
                <w:lang w:val="en-ZA"/>
              </w:rPr>
              <w:t>Additional support information to strengthen the discussion/analysis</w:t>
            </w:r>
          </w:p>
          <w:p w:rsidR="00A604F1" w:rsidRPr="004E5535" w:rsidRDefault="00A604F1" w:rsidP="00A604F1">
            <w:pPr>
              <w:numPr>
                <w:ilvl w:val="0"/>
                <w:numId w:val="21"/>
              </w:numPr>
              <w:autoSpaceDE w:val="0"/>
              <w:autoSpaceDN w:val="0"/>
              <w:adjustRightInd w:val="0"/>
              <w:spacing w:after="0" w:line="240" w:lineRule="auto"/>
              <w:ind w:left="429" w:hanging="425"/>
              <w:contextualSpacing/>
              <w:rPr>
                <w:rFonts w:ascii="ArialMT" w:eastAsia="Times New Roman" w:hAnsi="ArialMT" w:cs="ArialMT"/>
                <w:lang w:val="en-ZA"/>
              </w:rPr>
            </w:pPr>
            <w:r w:rsidRPr="004E5535">
              <w:rPr>
                <w:rFonts w:ascii="ArialMT" w:eastAsia="Times New Roman" w:hAnsi="ArialMT" w:cs="ArialMT"/>
                <w:lang w:val="en-ZA"/>
              </w:rPr>
              <w:t>A contradictory viewpoint with motivation, if required</w:t>
            </w:r>
          </w:p>
          <w:p w:rsidR="00A604F1" w:rsidRPr="004E5535" w:rsidRDefault="00A604F1" w:rsidP="00A604F1">
            <w:pPr>
              <w:numPr>
                <w:ilvl w:val="0"/>
                <w:numId w:val="21"/>
              </w:numPr>
              <w:spacing w:after="0" w:line="240" w:lineRule="auto"/>
              <w:ind w:left="429" w:hanging="425"/>
              <w:jc w:val="both"/>
              <w:rPr>
                <w:rFonts w:ascii="Arial" w:eastAsia="Times New Roman" w:hAnsi="Arial" w:cs="Arial"/>
                <w:sz w:val="24"/>
                <w:szCs w:val="24"/>
                <w:lang w:val="en-ZA"/>
              </w:rPr>
            </w:pPr>
            <w:r w:rsidRPr="004E5535">
              <w:rPr>
                <w:rFonts w:ascii="ArialMT" w:eastAsia="Times New Roman" w:hAnsi="ArialMT" w:cs="ArialMT"/>
                <w:lang w:val="en-ZA"/>
              </w:rPr>
              <w:t>Recommendations</w:t>
            </w:r>
          </w:p>
        </w:tc>
        <w:tc>
          <w:tcPr>
            <w:tcW w:w="2880" w:type="dxa"/>
            <w:tcBorders>
              <w:top w:val="single" w:sz="4" w:space="0" w:color="auto"/>
              <w:left w:val="single" w:sz="12" w:space="0" w:color="auto"/>
              <w:right w:val="single" w:sz="12" w:space="0" w:color="auto"/>
            </w:tcBorders>
            <w:vAlign w:val="center"/>
          </w:tcPr>
          <w:p w:rsidR="00A604F1" w:rsidRPr="004E5535" w:rsidRDefault="00A604F1" w:rsidP="00500C1B">
            <w:pPr>
              <w:spacing w:after="0" w:line="240" w:lineRule="auto"/>
              <w:jc w:val="center"/>
              <w:rPr>
                <w:rFonts w:ascii="Arial" w:eastAsia="Times New Roman" w:hAnsi="Arial" w:cs="Arial"/>
                <w:sz w:val="24"/>
                <w:szCs w:val="24"/>
                <w:lang w:val="en-ZA"/>
              </w:rPr>
            </w:pPr>
            <w:r w:rsidRPr="004E5535">
              <w:rPr>
                <w:rFonts w:ascii="Arial" w:eastAsia="Times New Roman" w:hAnsi="Arial" w:cs="Arial"/>
                <w:sz w:val="24"/>
                <w:szCs w:val="24"/>
                <w:lang w:val="en-ZA"/>
              </w:rPr>
              <w:t>Max. 2</w:t>
            </w:r>
          </w:p>
        </w:tc>
      </w:tr>
      <w:tr w:rsidR="004E5535" w:rsidRPr="004E5535" w:rsidTr="00A60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Pr>
        <w:tc>
          <w:tcPr>
            <w:tcW w:w="10338" w:type="dxa"/>
            <w:tcBorders>
              <w:top w:val="single" w:sz="12" w:space="0" w:color="auto"/>
              <w:left w:val="single" w:sz="12" w:space="0" w:color="auto"/>
              <w:bottom w:val="single" w:sz="12" w:space="0" w:color="auto"/>
              <w:right w:val="single" w:sz="12" w:space="0" w:color="auto"/>
            </w:tcBorders>
          </w:tcPr>
          <w:p w:rsidR="00A604F1" w:rsidRPr="004E5535" w:rsidRDefault="00A604F1" w:rsidP="00500C1B">
            <w:pPr>
              <w:spacing w:after="0" w:line="240" w:lineRule="auto"/>
              <w:rPr>
                <w:rFonts w:ascii="Arial" w:eastAsia="Times New Roman" w:hAnsi="Arial" w:cs="Arial"/>
                <w:b/>
                <w:sz w:val="24"/>
                <w:szCs w:val="24"/>
                <w:lang w:val="en-ZA"/>
              </w:rPr>
            </w:pPr>
            <w:r w:rsidRPr="004E5535">
              <w:rPr>
                <w:rFonts w:ascii="Arial" w:eastAsia="Times New Roman" w:hAnsi="Arial" w:cs="Arial"/>
                <w:b/>
                <w:sz w:val="24"/>
                <w:szCs w:val="24"/>
                <w:lang w:val="en-ZA"/>
              </w:rPr>
              <w:t>TOTAL</w:t>
            </w:r>
          </w:p>
        </w:tc>
        <w:tc>
          <w:tcPr>
            <w:tcW w:w="2880" w:type="dxa"/>
            <w:tcBorders>
              <w:top w:val="single" w:sz="12" w:space="0" w:color="auto"/>
              <w:left w:val="single" w:sz="12" w:space="0" w:color="auto"/>
              <w:bottom w:val="single" w:sz="12" w:space="0" w:color="auto"/>
              <w:right w:val="single" w:sz="12" w:space="0" w:color="auto"/>
            </w:tcBorders>
          </w:tcPr>
          <w:p w:rsidR="00A604F1" w:rsidRPr="004E5535" w:rsidRDefault="00A604F1" w:rsidP="00500C1B">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40</w:t>
            </w:r>
          </w:p>
        </w:tc>
      </w:tr>
    </w:tbl>
    <w:p w:rsidR="00A604F1" w:rsidRDefault="00A604F1" w:rsidP="00A604F1"/>
    <w:tbl>
      <w:tblPr>
        <w:tblW w:w="13338" w:type="dxa"/>
        <w:tblLayout w:type="fixed"/>
        <w:tblLook w:val="0000" w:firstRow="0" w:lastRow="0" w:firstColumn="0" w:lastColumn="0" w:noHBand="0" w:noVBand="0"/>
      </w:tblPr>
      <w:tblGrid>
        <w:gridCol w:w="12528"/>
        <w:gridCol w:w="810"/>
      </w:tblGrid>
      <w:tr w:rsidR="004E5535" w:rsidRPr="004E5535" w:rsidTr="00C11348">
        <w:tc>
          <w:tcPr>
            <w:tcW w:w="12528" w:type="dxa"/>
          </w:tcPr>
          <w:p w:rsidR="00A604F1" w:rsidRPr="004E5535" w:rsidRDefault="00AB3920" w:rsidP="00500C1B">
            <w:pPr>
              <w:tabs>
                <w:tab w:val="right" w:pos="9213"/>
              </w:tabs>
              <w:spacing w:after="0" w:line="240" w:lineRule="auto"/>
              <w:jc w:val="both"/>
              <w:rPr>
                <w:rFonts w:ascii="Arial" w:eastAsia="Times New Roman" w:hAnsi="Arial" w:cs="Arial"/>
                <w:sz w:val="24"/>
                <w:szCs w:val="24"/>
                <w:lang w:val="en-ZA"/>
              </w:rPr>
            </w:pPr>
            <w:r w:rsidRPr="004E5535">
              <w:rPr>
                <w:rFonts w:ascii="Arial" w:eastAsia="Times New Roman" w:hAnsi="Arial" w:cs="Arial"/>
                <w:sz w:val="24"/>
                <w:szCs w:val="24"/>
                <w:lang w:val="en-ZA"/>
              </w:rPr>
              <w:t xml:space="preserve">‘Reliance on markets is not always a best decision.’    </w:t>
            </w:r>
            <w:r w:rsidR="00A604F1" w:rsidRPr="004E5535">
              <w:rPr>
                <w:rFonts w:ascii="Arial" w:eastAsia="Times New Roman" w:hAnsi="Arial" w:cs="Arial"/>
                <w:sz w:val="24"/>
                <w:szCs w:val="24"/>
                <w:lang w:val="en-ZA"/>
              </w:rPr>
              <w:t xml:space="preserve">  </w:t>
            </w:r>
          </w:p>
          <w:p w:rsidR="00A604F1" w:rsidRPr="004E5535" w:rsidRDefault="00AB3920" w:rsidP="00AB3920">
            <w:pPr>
              <w:pStyle w:val="ListParagraph"/>
              <w:numPr>
                <w:ilvl w:val="0"/>
                <w:numId w:val="22"/>
              </w:numPr>
              <w:tabs>
                <w:tab w:val="right" w:pos="9213"/>
              </w:tabs>
              <w:spacing w:after="0" w:line="240" w:lineRule="auto"/>
              <w:jc w:val="both"/>
              <w:rPr>
                <w:rFonts w:ascii="Arial" w:eastAsia="Times New Roman" w:hAnsi="Arial" w:cs="Arial"/>
                <w:sz w:val="24"/>
                <w:szCs w:val="24"/>
                <w:lang w:val="en-ZA"/>
              </w:rPr>
            </w:pPr>
            <w:r w:rsidRPr="004E5535">
              <w:rPr>
                <w:rFonts w:ascii="Arial" w:eastAsia="Times New Roman" w:hAnsi="Arial" w:cs="Arial"/>
                <w:sz w:val="24"/>
                <w:szCs w:val="24"/>
                <w:lang w:val="en-ZA"/>
              </w:rPr>
              <w:t>With the aid of graphs, discuss in detail state intervention as a consequence of market failures, under the following headings</w:t>
            </w:r>
            <w:r w:rsidR="00A604F1" w:rsidRPr="004E5535">
              <w:rPr>
                <w:rFonts w:ascii="Arial" w:eastAsia="Times New Roman" w:hAnsi="Arial" w:cs="Arial"/>
                <w:sz w:val="24"/>
                <w:szCs w:val="24"/>
                <w:lang w:val="en-ZA"/>
              </w:rPr>
              <w:t>:</w:t>
            </w:r>
          </w:p>
        </w:tc>
        <w:tc>
          <w:tcPr>
            <w:tcW w:w="810" w:type="dxa"/>
          </w:tcPr>
          <w:p w:rsidR="00A604F1" w:rsidRPr="004E5535" w:rsidRDefault="00A604F1" w:rsidP="00500C1B">
            <w:pPr>
              <w:spacing w:after="0" w:line="240" w:lineRule="auto"/>
              <w:rPr>
                <w:rFonts w:ascii="Arial" w:eastAsia="Times New Roman" w:hAnsi="Arial" w:cs="Arial"/>
                <w:sz w:val="8"/>
                <w:szCs w:val="24"/>
                <w:lang w:val="en-ZA"/>
              </w:rPr>
            </w:pPr>
          </w:p>
        </w:tc>
      </w:tr>
      <w:tr w:rsidR="004E5535" w:rsidRPr="004E5535" w:rsidTr="00C11348">
        <w:trPr>
          <w:trHeight w:val="279"/>
        </w:trPr>
        <w:tc>
          <w:tcPr>
            <w:tcW w:w="12528" w:type="dxa"/>
          </w:tcPr>
          <w:p w:rsidR="00AB3920" w:rsidRPr="004E5535" w:rsidRDefault="00AB3920" w:rsidP="00AB3920">
            <w:pPr>
              <w:pStyle w:val="ListParagraph"/>
              <w:numPr>
                <w:ilvl w:val="0"/>
                <w:numId w:val="23"/>
              </w:numPr>
              <w:rPr>
                <w:rFonts w:ascii="Arial" w:eastAsia="Times New Roman" w:hAnsi="Arial" w:cs="Arial"/>
                <w:sz w:val="24"/>
                <w:szCs w:val="24"/>
                <w:lang w:val="en-ZA"/>
              </w:rPr>
            </w:pPr>
            <w:r w:rsidRPr="004E5535">
              <w:rPr>
                <w:rFonts w:ascii="Arial" w:eastAsia="Times New Roman" w:hAnsi="Arial" w:cs="Arial"/>
                <w:sz w:val="24"/>
                <w:szCs w:val="24"/>
                <w:lang w:val="en-ZA"/>
              </w:rPr>
              <w:t xml:space="preserve">minimum wages </w:t>
            </w:r>
          </w:p>
          <w:p w:rsidR="00A604F1" w:rsidRPr="004E5535" w:rsidRDefault="00AB3920" w:rsidP="004C3AED">
            <w:pPr>
              <w:pStyle w:val="ListParagraph"/>
              <w:numPr>
                <w:ilvl w:val="0"/>
                <w:numId w:val="23"/>
              </w:numPr>
              <w:rPr>
                <w:rFonts w:ascii="Arial" w:eastAsia="Times New Roman" w:hAnsi="Arial" w:cs="Arial"/>
                <w:sz w:val="24"/>
                <w:szCs w:val="24"/>
                <w:lang w:val="en-ZA"/>
              </w:rPr>
            </w:pPr>
            <w:r w:rsidRPr="004E5535">
              <w:rPr>
                <w:rFonts w:ascii="Arial" w:eastAsia="Times New Roman" w:hAnsi="Arial" w:cs="Arial"/>
                <w:sz w:val="24"/>
                <w:szCs w:val="24"/>
                <w:lang w:val="en-ZA"/>
              </w:rPr>
              <w:t xml:space="preserve">maximum prices                                                                                                                 </w:t>
            </w:r>
            <w:r w:rsidR="00217D08">
              <w:rPr>
                <w:rFonts w:ascii="Arial" w:eastAsia="Times New Roman" w:hAnsi="Arial" w:cs="Arial"/>
                <w:sz w:val="24"/>
                <w:szCs w:val="24"/>
                <w:lang w:val="en-ZA"/>
              </w:rPr>
              <w:t xml:space="preserve">    </w:t>
            </w:r>
            <w:r w:rsidRPr="004E5535">
              <w:rPr>
                <w:rFonts w:ascii="Arial" w:eastAsia="Times New Roman" w:hAnsi="Arial" w:cs="Arial"/>
                <w:sz w:val="24"/>
                <w:szCs w:val="24"/>
                <w:lang w:val="en-ZA"/>
              </w:rPr>
              <w:t xml:space="preserve">(26)   </w:t>
            </w:r>
          </w:p>
        </w:tc>
        <w:tc>
          <w:tcPr>
            <w:tcW w:w="810" w:type="dxa"/>
          </w:tcPr>
          <w:p w:rsidR="00A604F1" w:rsidRPr="004E5535" w:rsidRDefault="00A604F1" w:rsidP="00500C1B">
            <w:pPr>
              <w:spacing w:after="0" w:line="240" w:lineRule="auto"/>
              <w:rPr>
                <w:rFonts w:ascii="Arial" w:eastAsia="Times New Roman" w:hAnsi="Arial" w:cs="Arial"/>
                <w:sz w:val="24"/>
                <w:szCs w:val="24"/>
                <w:lang w:val="en-ZA"/>
              </w:rPr>
            </w:pPr>
          </w:p>
        </w:tc>
      </w:tr>
      <w:tr w:rsidR="004E5535" w:rsidRPr="004E5535" w:rsidTr="00C11348">
        <w:tc>
          <w:tcPr>
            <w:tcW w:w="12528" w:type="dxa"/>
          </w:tcPr>
          <w:p w:rsidR="00A604F1" w:rsidRPr="004E5535" w:rsidRDefault="00A604F1" w:rsidP="00500C1B">
            <w:pPr>
              <w:tabs>
                <w:tab w:val="left" w:pos="7684"/>
              </w:tabs>
              <w:suppressAutoHyphens/>
              <w:spacing w:after="0" w:line="240" w:lineRule="auto"/>
              <w:contextualSpacing/>
              <w:rPr>
                <w:rFonts w:ascii="Arial" w:eastAsia="Times New Roman" w:hAnsi="Arial" w:cs="Arial"/>
                <w:sz w:val="24"/>
                <w:szCs w:val="24"/>
                <w:lang w:val="en-ZA"/>
              </w:rPr>
            </w:pPr>
          </w:p>
        </w:tc>
        <w:tc>
          <w:tcPr>
            <w:tcW w:w="810" w:type="dxa"/>
            <w:vAlign w:val="bottom"/>
          </w:tcPr>
          <w:p w:rsidR="00A604F1" w:rsidRPr="004E5535" w:rsidRDefault="00A604F1" w:rsidP="00500C1B">
            <w:pPr>
              <w:spacing w:after="0" w:line="240" w:lineRule="auto"/>
              <w:jc w:val="center"/>
              <w:rPr>
                <w:rFonts w:ascii="Arial" w:eastAsia="Times New Roman" w:hAnsi="Arial" w:cs="Arial"/>
                <w:sz w:val="24"/>
                <w:szCs w:val="24"/>
                <w:lang w:val="en-ZA"/>
              </w:rPr>
            </w:pPr>
          </w:p>
        </w:tc>
      </w:tr>
      <w:tr w:rsidR="004E5535" w:rsidRPr="004E5535" w:rsidTr="00C11348">
        <w:tc>
          <w:tcPr>
            <w:tcW w:w="12528" w:type="dxa"/>
          </w:tcPr>
          <w:p w:rsidR="00A604F1" w:rsidRPr="004E5535" w:rsidRDefault="00AB3920" w:rsidP="00AB3920">
            <w:pPr>
              <w:numPr>
                <w:ilvl w:val="0"/>
                <w:numId w:val="19"/>
              </w:numPr>
              <w:spacing w:after="70" w:line="259" w:lineRule="auto"/>
              <w:ind w:right="882"/>
              <w:contextualSpacing/>
              <w:jc w:val="both"/>
              <w:rPr>
                <w:rFonts w:ascii="Arial" w:eastAsia="Times New Roman" w:hAnsi="Arial" w:cs="Arial"/>
                <w:sz w:val="24"/>
                <w:szCs w:val="24"/>
              </w:rPr>
            </w:pPr>
            <w:r w:rsidRPr="004E5535">
              <w:rPr>
                <w:rFonts w:ascii="Arial" w:eastAsia="Times New Roman" w:hAnsi="Arial" w:cs="Arial"/>
                <w:sz w:val="24"/>
                <w:szCs w:val="18"/>
              </w:rPr>
              <w:t>How successful is the South African government in solving income inequality?</w:t>
            </w:r>
            <w:r w:rsidR="00A604F1" w:rsidRPr="004E5535">
              <w:rPr>
                <w:rFonts w:ascii="Arial" w:eastAsia="Times New Roman" w:hAnsi="Arial" w:cs="Arial"/>
                <w:sz w:val="24"/>
                <w:szCs w:val="18"/>
              </w:rPr>
              <w:t xml:space="preserve">. </w:t>
            </w:r>
            <w:r w:rsidRPr="004E5535">
              <w:rPr>
                <w:rFonts w:ascii="Arial" w:eastAsia="Times New Roman" w:hAnsi="Arial" w:cs="Arial"/>
                <w:sz w:val="24"/>
                <w:szCs w:val="18"/>
              </w:rPr>
              <w:t xml:space="preserve">                            </w:t>
            </w:r>
            <w:r w:rsidRPr="004E5535">
              <w:rPr>
                <w:rFonts w:ascii="Arial" w:eastAsia="Times New Roman" w:hAnsi="Arial" w:cs="Arial"/>
                <w:sz w:val="24"/>
                <w:szCs w:val="24"/>
              </w:rPr>
              <w:t xml:space="preserve">(10)                                                                     </w:t>
            </w:r>
            <w:r w:rsidR="00A604F1" w:rsidRPr="004E5535">
              <w:rPr>
                <w:rFonts w:ascii="Arial" w:eastAsia="Times New Roman" w:hAnsi="Arial" w:cs="Arial"/>
                <w:sz w:val="24"/>
                <w:szCs w:val="18"/>
              </w:rPr>
              <w:t xml:space="preserve">                                                                                                                                                      </w:t>
            </w:r>
          </w:p>
        </w:tc>
        <w:tc>
          <w:tcPr>
            <w:tcW w:w="810" w:type="dxa"/>
            <w:vAlign w:val="bottom"/>
          </w:tcPr>
          <w:p w:rsidR="00A604F1" w:rsidRPr="004E5535" w:rsidRDefault="00AB3920" w:rsidP="00AB3920">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[40]</w:t>
            </w:r>
          </w:p>
        </w:tc>
      </w:tr>
      <w:tr w:rsidR="004E5535" w:rsidRPr="004E5535" w:rsidTr="00C11348">
        <w:tc>
          <w:tcPr>
            <w:tcW w:w="12528" w:type="dxa"/>
          </w:tcPr>
          <w:p w:rsidR="00D6344C" w:rsidRPr="004E5535" w:rsidRDefault="00D6344C" w:rsidP="00D6344C">
            <w:pPr>
              <w:spacing w:after="70" w:line="259" w:lineRule="auto"/>
              <w:ind w:right="882"/>
              <w:contextualSpacing/>
              <w:jc w:val="both"/>
              <w:rPr>
                <w:rFonts w:ascii="Arial" w:eastAsia="Times New Roman" w:hAnsi="Arial" w:cs="Arial"/>
                <w:b/>
                <w:sz w:val="24"/>
                <w:szCs w:val="18"/>
              </w:rPr>
            </w:pPr>
            <w:r w:rsidRPr="004E5535">
              <w:rPr>
                <w:rFonts w:ascii="Arial" w:eastAsia="Times New Roman" w:hAnsi="Arial" w:cs="Arial"/>
                <w:b/>
                <w:sz w:val="24"/>
                <w:szCs w:val="18"/>
              </w:rPr>
              <w:t>INTRODUCTION</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Market failure occurs when the forces of demand and supply do not ensure the correct quantity of goods and services are produced to meet demand at the right time. √√</w:t>
            </w:r>
          </w:p>
          <w:p w:rsidR="00D6344C" w:rsidRPr="004E5535" w:rsidRDefault="00D6344C" w:rsidP="00D6344C">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 xml:space="preserve">Accept any relevant introduction                                                                                                          (2) </w:t>
            </w:r>
          </w:p>
        </w:tc>
        <w:tc>
          <w:tcPr>
            <w:tcW w:w="810" w:type="dxa"/>
            <w:vAlign w:val="bottom"/>
          </w:tcPr>
          <w:p w:rsidR="00D6344C" w:rsidRPr="004E5535" w:rsidRDefault="00C11348" w:rsidP="00AB3920">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(2)</w:t>
            </w:r>
          </w:p>
        </w:tc>
      </w:tr>
      <w:tr w:rsidR="004E5535" w:rsidRPr="004E5535" w:rsidTr="00C11348">
        <w:tc>
          <w:tcPr>
            <w:tcW w:w="12528" w:type="dxa"/>
          </w:tcPr>
          <w:p w:rsidR="00D6344C" w:rsidRPr="004E5535" w:rsidRDefault="00D6344C" w:rsidP="00D6344C">
            <w:pPr>
              <w:spacing w:after="70" w:line="259" w:lineRule="auto"/>
              <w:ind w:right="882"/>
              <w:contextualSpacing/>
              <w:jc w:val="both"/>
              <w:rPr>
                <w:rFonts w:ascii="Arial" w:eastAsia="Times New Roman" w:hAnsi="Arial" w:cs="Arial"/>
                <w:b/>
                <w:sz w:val="24"/>
                <w:szCs w:val="18"/>
              </w:rPr>
            </w:pPr>
            <w:r w:rsidRPr="004E5535">
              <w:rPr>
                <w:rFonts w:ascii="Arial" w:eastAsia="Times New Roman" w:hAnsi="Arial" w:cs="Arial"/>
                <w:b/>
                <w:sz w:val="24"/>
                <w:szCs w:val="18"/>
              </w:rPr>
              <w:t xml:space="preserve">BODY  </w:t>
            </w:r>
          </w:p>
          <w:p w:rsidR="00D6344C" w:rsidRPr="004E5535" w:rsidRDefault="00D6344C" w:rsidP="00D6344C">
            <w:pPr>
              <w:spacing w:after="70" w:line="259" w:lineRule="auto"/>
              <w:ind w:right="882"/>
              <w:contextualSpacing/>
              <w:jc w:val="both"/>
              <w:rPr>
                <w:rFonts w:ascii="Arial" w:eastAsia="Times New Roman" w:hAnsi="Arial" w:cs="Arial"/>
                <w:b/>
                <w:sz w:val="24"/>
                <w:szCs w:val="18"/>
              </w:rPr>
            </w:pPr>
            <w:r w:rsidRPr="004E5535">
              <w:rPr>
                <w:rFonts w:ascii="Arial" w:eastAsia="Times New Roman" w:hAnsi="Arial" w:cs="Arial"/>
                <w:b/>
                <w:sz w:val="24"/>
                <w:szCs w:val="18"/>
              </w:rPr>
              <w:t>Minimum wages</w:t>
            </w:r>
          </w:p>
        </w:tc>
        <w:tc>
          <w:tcPr>
            <w:tcW w:w="810" w:type="dxa"/>
            <w:vAlign w:val="bottom"/>
          </w:tcPr>
          <w:p w:rsidR="00D6344C" w:rsidRPr="004E5535" w:rsidRDefault="00D6344C" w:rsidP="00AB3920">
            <w:pPr>
              <w:spacing w:after="0" w:line="240" w:lineRule="auto"/>
              <w:jc w:val="center"/>
              <w:rPr>
                <w:rFonts w:ascii="Arial" w:eastAsia="Times New Roman" w:hAnsi="Arial" w:cs="Arial"/>
                <w:b/>
                <w:sz w:val="24"/>
                <w:szCs w:val="24"/>
                <w:lang w:val="en-ZA"/>
              </w:rPr>
            </w:pPr>
          </w:p>
        </w:tc>
      </w:tr>
      <w:tr w:rsidR="004E5535" w:rsidRPr="004E5535" w:rsidTr="00C11348">
        <w:tc>
          <w:tcPr>
            <w:tcW w:w="12528" w:type="dxa"/>
          </w:tcPr>
          <w:p w:rsidR="00D6344C" w:rsidRPr="004E5535" w:rsidRDefault="00D6344C" w:rsidP="00D6344C">
            <w:pPr>
              <w:spacing w:after="70" w:line="259" w:lineRule="auto"/>
              <w:ind w:right="882"/>
              <w:contextualSpacing/>
              <w:jc w:val="both"/>
              <w:rPr>
                <w:rFonts w:ascii="Arial" w:eastAsia="Times New Roman" w:hAnsi="Arial" w:cs="Arial"/>
                <w:b/>
                <w:sz w:val="24"/>
                <w:szCs w:val="18"/>
              </w:rPr>
            </w:pPr>
          </w:p>
          <w:p w:rsidR="00D6344C" w:rsidRPr="004E5535" w:rsidRDefault="00D6344C" w:rsidP="00D6344C">
            <w:pPr>
              <w:spacing w:after="70" w:line="259" w:lineRule="auto"/>
              <w:ind w:right="882"/>
              <w:contextualSpacing/>
              <w:jc w:val="both"/>
              <w:rPr>
                <w:rFonts w:ascii="Arial" w:eastAsia="Times New Roman" w:hAnsi="Arial" w:cs="Arial"/>
                <w:b/>
                <w:sz w:val="24"/>
                <w:szCs w:val="18"/>
              </w:rPr>
            </w:pPr>
            <w:r w:rsidRPr="004E5535">
              <w:rPr>
                <w:noProof/>
              </w:rPr>
              <w:drawing>
                <wp:inline distT="0" distB="0" distL="0" distR="0" wp14:anchorId="78F2F9BC" wp14:editId="357F59F1">
                  <wp:extent cx="729615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96150" cy="3181350"/>
                          </a:xfrm>
                          <a:prstGeom prst="rect">
                            <a:avLst/>
                          </a:prstGeom>
                        </pic:spPr>
                      </pic:pic>
                    </a:graphicData>
                  </a:graphic>
                </wp:inline>
              </w:drawing>
            </w:r>
          </w:p>
        </w:tc>
        <w:tc>
          <w:tcPr>
            <w:tcW w:w="810" w:type="dxa"/>
            <w:vAlign w:val="bottom"/>
          </w:tcPr>
          <w:p w:rsidR="00D6344C" w:rsidRPr="004E5535" w:rsidRDefault="00D6344C" w:rsidP="00AB3920">
            <w:pPr>
              <w:spacing w:after="0" w:line="240" w:lineRule="auto"/>
              <w:jc w:val="center"/>
              <w:rPr>
                <w:rFonts w:ascii="Arial" w:eastAsia="Times New Roman" w:hAnsi="Arial" w:cs="Arial"/>
                <w:b/>
                <w:sz w:val="24"/>
                <w:szCs w:val="24"/>
                <w:lang w:val="en-ZA"/>
              </w:rPr>
            </w:pPr>
          </w:p>
        </w:tc>
      </w:tr>
      <w:tr w:rsidR="004E5535" w:rsidRPr="004E5535" w:rsidTr="00C11348">
        <w:tc>
          <w:tcPr>
            <w:tcW w:w="12528" w:type="dxa"/>
          </w:tcPr>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When the government enforces a minimum wage, it means workers have to be paid a certain wage amount and not anything less than this.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graph above shows that if the wage rate is set at W, the corresponding demand and supply of labour will be Q.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If a minimum wage of W1 is set, the demand for labour will decrease from Q to Q1.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Some people may become unemployed due to the introduction of a minimum wage.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However, the quantity of labour supplied will increase from Q to Q2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More people will offer their labour because of the higher wage. √√                                          (Max 13)</w:t>
            </w:r>
          </w:p>
        </w:tc>
        <w:tc>
          <w:tcPr>
            <w:tcW w:w="810" w:type="dxa"/>
            <w:vAlign w:val="bottom"/>
          </w:tcPr>
          <w:p w:rsidR="00D6344C" w:rsidRPr="004E5535" w:rsidRDefault="00D6344C" w:rsidP="00AB3920">
            <w:pPr>
              <w:spacing w:after="0" w:line="240" w:lineRule="auto"/>
              <w:jc w:val="center"/>
              <w:rPr>
                <w:rFonts w:ascii="Arial" w:eastAsia="Times New Roman" w:hAnsi="Arial" w:cs="Arial"/>
                <w:b/>
                <w:sz w:val="24"/>
                <w:szCs w:val="24"/>
                <w:lang w:val="en-ZA"/>
              </w:rPr>
            </w:pPr>
          </w:p>
        </w:tc>
      </w:tr>
      <w:tr w:rsidR="004E5535" w:rsidRPr="004E5535" w:rsidTr="00C11348">
        <w:tc>
          <w:tcPr>
            <w:tcW w:w="12528" w:type="dxa"/>
          </w:tcPr>
          <w:p w:rsidR="00D6344C" w:rsidRPr="004E5535" w:rsidRDefault="00D6344C" w:rsidP="00D6344C">
            <w:pPr>
              <w:pStyle w:val="ListParagraph"/>
              <w:spacing w:after="70" w:line="259" w:lineRule="auto"/>
              <w:ind w:left="360" w:right="882"/>
              <w:jc w:val="both"/>
              <w:rPr>
                <w:rFonts w:ascii="Arial" w:eastAsia="Times New Roman" w:hAnsi="Arial" w:cs="Arial"/>
                <w:b/>
                <w:sz w:val="24"/>
                <w:szCs w:val="18"/>
                <w:u w:val="single"/>
              </w:rPr>
            </w:pPr>
            <w:r w:rsidRPr="004E5535">
              <w:rPr>
                <w:rFonts w:ascii="Arial" w:eastAsia="Times New Roman" w:hAnsi="Arial" w:cs="Arial"/>
                <w:b/>
                <w:sz w:val="24"/>
                <w:szCs w:val="18"/>
                <w:u w:val="single"/>
              </w:rPr>
              <w:t>Setting maximum prices/price ceilings</w:t>
            </w:r>
          </w:p>
        </w:tc>
        <w:tc>
          <w:tcPr>
            <w:tcW w:w="810" w:type="dxa"/>
            <w:vAlign w:val="bottom"/>
          </w:tcPr>
          <w:p w:rsidR="00D6344C" w:rsidRPr="004E5535" w:rsidRDefault="00D6344C" w:rsidP="00AB3920">
            <w:pPr>
              <w:spacing w:after="0" w:line="240" w:lineRule="auto"/>
              <w:jc w:val="center"/>
              <w:rPr>
                <w:rFonts w:ascii="Arial" w:eastAsia="Times New Roman" w:hAnsi="Arial" w:cs="Arial"/>
                <w:b/>
                <w:sz w:val="24"/>
                <w:szCs w:val="24"/>
                <w:lang w:val="en-ZA"/>
              </w:rPr>
            </w:pPr>
          </w:p>
        </w:tc>
      </w:tr>
      <w:tr w:rsidR="004E5535" w:rsidRPr="004E5535" w:rsidTr="00C11348">
        <w:tc>
          <w:tcPr>
            <w:tcW w:w="12528" w:type="dxa"/>
          </w:tcPr>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The government sets a maximum price ceiling below the market price to make goods more affordable</w:t>
            </w:r>
            <w:r w:rsidR="00C11348" w:rsidRPr="004E5535">
              <w:rPr>
                <w:rFonts w:ascii="Arial" w:eastAsia="Times New Roman" w:hAnsi="Arial" w:cs="Arial"/>
                <w:sz w:val="24"/>
                <w:szCs w:val="18"/>
              </w:rPr>
              <w:t>√√</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Maximum prices allow the poor greater access to certain goods and services.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A maximum price is set on goods such as basic foods, housing and transport. √√  </w:t>
            </w:r>
          </w:p>
          <w:p w:rsidR="00D6344C" w:rsidRPr="004E5535" w:rsidRDefault="00D6344C" w:rsidP="00D6344C">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In South Africa the price of petrol, diesel fuel and paraffin are controlled at their maximum prices. √√  </w:t>
            </w:r>
          </w:p>
        </w:tc>
        <w:tc>
          <w:tcPr>
            <w:tcW w:w="810" w:type="dxa"/>
            <w:vAlign w:val="bottom"/>
          </w:tcPr>
          <w:p w:rsidR="00D6344C" w:rsidRPr="004E5535" w:rsidRDefault="00D6344C" w:rsidP="00AB3920">
            <w:pPr>
              <w:spacing w:after="0" w:line="240" w:lineRule="auto"/>
              <w:jc w:val="center"/>
              <w:rPr>
                <w:rFonts w:ascii="Arial" w:eastAsia="Times New Roman" w:hAnsi="Arial" w:cs="Arial"/>
                <w:b/>
                <w:sz w:val="24"/>
                <w:szCs w:val="24"/>
                <w:lang w:val="en-ZA"/>
              </w:rPr>
            </w:pPr>
          </w:p>
        </w:tc>
      </w:tr>
      <w:tr w:rsidR="004E5535" w:rsidRPr="004E5535" w:rsidTr="00C11348">
        <w:tc>
          <w:tcPr>
            <w:tcW w:w="12528" w:type="dxa"/>
          </w:tcPr>
          <w:p w:rsidR="000B3B5F" w:rsidRPr="004E5535" w:rsidRDefault="000B3B5F" w:rsidP="000B3B5F">
            <w:pPr>
              <w:pStyle w:val="ListParagraph"/>
              <w:spacing w:after="70" w:line="259" w:lineRule="auto"/>
              <w:ind w:left="360" w:right="882"/>
              <w:jc w:val="both"/>
              <w:rPr>
                <w:rFonts w:ascii="Arial" w:eastAsia="Times New Roman" w:hAnsi="Arial" w:cs="Arial"/>
                <w:sz w:val="24"/>
                <w:szCs w:val="18"/>
              </w:rPr>
            </w:pPr>
            <w:r w:rsidRPr="004E5535">
              <w:rPr>
                <w:noProof/>
              </w:rPr>
              <w:drawing>
                <wp:inline distT="0" distB="0" distL="0" distR="0" wp14:anchorId="71937DB2" wp14:editId="2FC290FC">
                  <wp:extent cx="7181850"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81850" cy="3638550"/>
                          </a:xfrm>
                          <a:prstGeom prst="rect">
                            <a:avLst/>
                          </a:prstGeom>
                        </pic:spPr>
                      </pic:pic>
                    </a:graphicData>
                  </a:graphic>
                </wp:inline>
              </w:drawing>
            </w:r>
          </w:p>
        </w:tc>
        <w:tc>
          <w:tcPr>
            <w:tcW w:w="810" w:type="dxa"/>
            <w:vAlign w:val="bottom"/>
          </w:tcPr>
          <w:p w:rsidR="00D6344C" w:rsidRPr="004E5535" w:rsidRDefault="00D6344C" w:rsidP="00AB3920">
            <w:pPr>
              <w:spacing w:after="0" w:line="240" w:lineRule="auto"/>
              <w:jc w:val="center"/>
              <w:rPr>
                <w:rFonts w:ascii="Arial" w:eastAsia="Times New Roman" w:hAnsi="Arial" w:cs="Arial"/>
                <w:b/>
                <w:sz w:val="24"/>
                <w:szCs w:val="24"/>
                <w:lang w:val="en-ZA"/>
              </w:rPr>
            </w:pPr>
          </w:p>
        </w:tc>
      </w:tr>
      <w:tr w:rsidR="004E5535" w:rsidRPr="004E5535" w:rsidTr="00C11348">
        <w:tc>
          <w:tcPr>
            <w:tcW w:w="12528" w:type="dxa"/>
          </w:tcPr>
          <w:p w:rsidR="000B3B5F" w:rsidRPr="004E5535" w:rsidRDefault="000B3B5F" w:rsidP="000B3B5F">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Initially the market equilibrium price is P and equilibrium quantity is Q. √√</w:t>
            </w:r>
          </w:p>
          <w:p w:rsidR="000B3B5F" w:rsidRPr="004E5535" w:rsidRDefault="000B3B5F" w:rsidP="000B3B5F">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government intervenes and passes a law that a product cannot be sold for more than P1. √√ </w:t>
            </w:r>
          </w:p>
          <w:p w:rsidR="000B3B5F" w:rsidRPr="004E5535" w:rsidRDefault="000B3B5F" w:rsidP="000B3B5F">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The effect of this maximum price is that quantity supplied decreases to Q1 and quantity demanded increases to Q2. √√</w:t>
            </w:r>
          </w:p>
          <w:p w:rsidR="000B3B5F" w:rsidRPr="004E5535" w:rsidRDefault="000B3B5F" w:rsidP="000B3B5F">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There is a shortage equal to the difference between Q1 and Q2. √√</w:t>
            </w:r>
          </w:p>
          <w:p w:rsidR="000B3B5F" w:rsidRPr="004E5535" w:rsidRDefault="000B3B5F" w:rsidP="000B3B5F">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A shortage creates a problem of how to allocate the product to consumers. √√</w:t>
            </w:r>
          </w:p>
          <w:p w:rsidR="000B3B5F" w:rsidRPr="004E5535" w:rsidRDefault="000B3B5F" w:rsidP="000B3B5F">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Black markets often develop where people can obtain the product. A black market is an illegal market in which either illegal goods are bought and sold or illegal prices are charged. √√</w:t>
            </w:r>
          </w:p>
          <w:p w:rsidR="00D6344C" w:rsidRPr="004E5535" w:rsidRDefault="000B3B5F" w:rsidP="00C11348">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Maximum prices may cause a shortage of goods but they do improve the welfare of some consumers since goods can be purchased at lower prices. √√                                                         (Max 13)     </w:t>
            </w:r>
          </w:p>
        </w:tc>
        <w:tc>
          <w:tcPr>
            <w:tcW w:w="810" w:type="dxa"/>
            <w:vAlign w:val="bottom"/>
          </w:tcPr>
          <w:p w:rsidR="00D6344C" w:rsidRPr="004E5535" w:rsidRDefault="00C11348" w:rsidP="00AB3920">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(26)</w:t>
            </w:r>
          </w:p>
        </w:tc>
      </w:tr>
      <w:tr w:rsidR="004E5535" w:rsidRPr="004E5535" w:rsidTr="00C11348">
        <w:tc>
          <w:tcPr>
            <w:tcW w:w="12528" w:type="dxa"/>
          </w:tcPr>
          <w:p w:rsidR="00055C1C" w:rsidRPr="004E5535" w:rsidRDefault="00055C1C" w:rsidP="00055C1C">
            <w:pPr>
              <w:pStyle w:val="ListParagraph"/>
              <w:spacing w:after="70" w:line="259" w:lineRule="auto"/>
              <w:ind w:left="360" w:right="882"/>
              <w:jc w:val="both"/>
              <w:rPr>
                <w:rFonts w:ascii="Arial" w:eastAsia="Times New Roman" w:hAnsi="Arial" w:cs="Arial"/>
                <w:b/>
                <w:sz w:val="24"/>
                <w:szCs w:val="18"/>
              </w:rPr>
            </w:pPr>
            <w:r w:rsidRPr="004E5535">
              <w:rPr>
                <w:rFonts w:ascii="Arial" w:eastAsia="Times New Roman" w:hAnsi="Arial" w:cs="Arial"/>
                <w:b/>
                <w:sz w:val="24"/>
                <w:szCs w:val="18"/>
              </w:rPr>
              <w:t xml:space="preserve">ADDITIONAL PART </w:t>
            </w:r>
          </w:p>
          <w:p w:rsidR="00D6344C" w:rsidRPr="004E5535" w:rsidRDefault="00055C1C" w:rsidP="00055C1C">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How successful is the South African government in solving income inequality?</w:t>
            </w:r>
          </w:p>
          <w:p w:rsidR="00055C1C" w:rsidRPr="004E5535" w:rsidRDefault="00055C1C" w:rsidP="00055C1C">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The South African government has been successful in the following:</w:t>
            </w:r>
          </w:p>
          <w:p w:rsidR="00055C1C" w:rsidRPr="004E5535" w:rsidRDefault="00055C1C" w:rsidP="00055C1C">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Transferring income directly to the poor √√ e.g. child support grants, unemployment benefits etc. √ </w:t>
            </w:r>
          </w:p>
          <w:p w:rsidR="00055C1C" w:rsidRPr="004E5535" w:rsidRDefault="00055C1C" w:rsidP="00055C1C">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Implementing a progressive system of taxation, which reduces the gap between high and low income earners √√</w:t>
            </w:r>
          </w:p>
          <w:p w:rsidR="00055C1C" w:rsidRPr="004E5535" w:rsidRDefault="00055C1C" w:rsidP="00055C1C">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Providing free pr</w:t>
            </w:r>
            <w:r w:rsidR="00902458" w:rsidRPr="004E5535">
              <w:rPr>
                <w:rFonts w:ascii="Arial" w:eastAsia="Times New Roman" w:hAnsi="Arial" w:cs="Arial"/>
                <w:sz w:val="24"/>
                <w:szCs w:val="18"/>
              </w:rPr>
              <w:t>imary health care in provincial</w:t>
            </w:r>
            <w:r w:rsidRPr="004E5535">
              <w:rPr>
                <w:rFonts w:ascii="Arial" w:eastAsia="Times New Roman" w:hAnsi="Arial" w:cs="Arial"/>
                <w:sz w:val="24"/>
                <w:szCs w:val="18"/>
              </w:rPr>
              <w:t xml:space="preserve"> hospitals and clinics√√</w:t>
            </w:r>
          </w:p>
          <w:p w:rsidR="00055C1C" w:rsidRPr="004E5535" w:rsidRDefault="00055C1C" w:rsidP="00055C1C">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Offering free basic education to those who cannot afford to pay-√√ no fee schools. √ </w:t>
            </w:r>
          </w:p>
          <w:p w:rsidR="00055C1C" w:rsidRPr="004E5535" w:rsidRDefault="00055C1C" w:rsidP="00055C1C">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Excluding VAT in basic items that the poor often consumes √√ e.g. maize √ </w:t>
            </w:r>
          </w:p>
          <w:p w:rsidR="00055C1C" w:rsidRPr="004E5535" w:rsidRDefault="00055C1C" w:rsidP="00C11348">
            <w:pPr>
              <w:pStyle w:val="ListParagraph"/>
              <w:spacing w:after="70" w:line="259" w:lineRule="auto"/>
              <w:ind w:left="1080" w:right="882"/>
              <w:jc w:val="both"/>
              <w:rPr>
                <w:rFonts w:ascii="Arial" w:eastAsia="Times New Roman" w:hAnsi="Arial" w:cs="Arial"/>
                <w:sz w:val="24"/>
                <w:szCs w:val="18"/>
              </w:rPr>
            </w:pPr>
            <w:r w:rsidRPr="004E5535">
              <w:rPr>
                <w:rFonts w:ascii="Arial" w:eastAsia="Times New Roman" w:hAnsi="Arial" w:cs="Arial"/>
                <w:sz w:val="24"/>
                <w:szCs w:val="18"/>
              </w:rPr>
              <w:t xml:space="preserve">Accept any relevant correct argument.                                                                     (5 × 2)   </w:t>
            </w:r>
          </w:p>
        </w:tc>
        <w:tc>
          <w:tcPr>
            <w:tcW w:w="810" w:type="dxa"/>
            <w:vAlign w:val="bottom"/>
          </w:tcPr>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C11348" w:rsidRPr="004E5535" w:rsidRDefault="00C11348" w:rsidP="00AB3920">
            <w:pPr>
              <w:spacing w:after="0" w:line="240" w:lineRule="auto"/>
              <w:jc w:val="center"/>
              <w:rPr>
                <w:rFonts w:ascii="Arial" w:eastAsia="Times New Roman" w:hAnsi="Arial" w:cs="Arial"/>
                <w:sz w:val="24"/>
                <w:szCs w:val="18"/>
              </w:rPr>
            </w:pPr>
          </w:p>
          <w:p w:rsidR="00D6344C" w:rsidRPr="004E5535" w:rsidRDefault="00C11348" w:rsidP="00AB3920">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(10)</w:t>
            </w:r>
          </w:p>
        </w:tc>
      </w:tr>
      <w:tr w:rsidR="004E5535" w:rsidRPr="004E5535" w:rsidTr="00C11348">
        <w:tc>
          <w:tcPr>
            <w:tcW w:w="12528" w:type="dxa"/>
          </w:tcPr>
          <w:p w:rsidR="00E04D89" w:rsidRPr="004E5535" w:rsidRDefault="00E04D89" w:rsidP="00E04D89">
            <w:pPr>
              <w:pStyle w:val="ListParagraph"/>
              <w:spacing w:after="70" w:line="259" w:lineRule="auto"/>
              <w:ind w:left="360" w:right="882"/>
              <w:jc w:val="both"/>
              <w:rPr>
                <w:rFonts w:ascii="Arial" w:eastAsia="Times New Roman" w:hAnsi="Arial" w:cs="Arial"/>
                <w:b/>
                <w:sz w:val="24"/>
                <w:szCs w:val="18"/>
              </w:rPr>
            </w:pPr>
            <w:r w:rsidRPr="004E5535">
              <w:rPr>
                <w:rFonts w:ascii="Arial" w:eastAsia="Times New Roman" w:hAnsi="Arial" w:cs="Arial"/>
                <w:b/>
                <w:sz w:val="24"/>
                <w:szCs w:val="18"/>
              </w:rPr>
              <w:t xml:space="preserve">CONCLUSION  </w:t>
            </w:r>
          </w:p>
          <w:p w:rsidR="00D6344C" w:rsidRPr="004E5535" w:rsidRDefault="00E04D89" w:rsidP="004100EF">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It is important for the government to intervene, when markets fail, for the benefit of the society.</w:t>
            </w:r>
            <w:r w:rsidR="004100EF" w:rsidRPr="004E5535">
              <w:rPr>
                <w:rFonts w:ascii="Arial" w:eastAsia="Times New Roman" w:hAnsi="Arial" w:cs="Arial"/>
                <w:sz w:val="24"/>
                <w:szCs w:val="18"/>
              </w:rPr>
              <w:t xml:space="preserve"> √√ </w:t>
            </w:r>
            <w:r w:rsidRPr="004E5535">
              <w:rPr>
                <w:rFonts w:ascii="Arial" w:eastAsia="Times New Roman" w:hAnsi="Arial" w:cs="Arial"/>
                <w:sz w:val="24"/>
                <w:szCs w:val="18"/>
              </w:rPr>
              <w:t xml:space="preserve"> Accept any relevant conclusion.</w:t>
            </w:r>
            <w:r w:rsidR="004100EF" w:rsidRPr="004E5535">
              <w:rPr>
                <w:rFonts w:ascii="Arial" w:eastAsia="Times New Roman" w:hAnsi="Arial" w:cs="Arial"/>
                <w:sz w:val="24"/>
                <w:szCs w:val="18"/>
              </w:rPr>
              <w:t xml:space="preserve">                                                                                                  </w:t>
            </w:r>
            <w:r w:rsidRPr="004E5535">
              <w:rPr>
                <w:rFonts w:ascii="Arial" w:eastAsia="Times New Roman" w:hAnsi="Arial" w:cs="Arial"/>
                <w:sz w:val="24"/>
                <w:szCs w:val="18"/>
              </w:rPr>
              <w:t>(2)</w:t>
            </w:r>
          </w:p>
        </w:tc>
        <w:tc>
          <w:tcPr>
            <w:tcW w:w="810" w:type="dxa"/>
            <w:vAlign w:val="bottom"/>
          </w:tcPr>
          <w:p w:rsidR="00D6344C" w:rsidRPr="004E5535" w:rsidRDefault="00C11348" w:rsidP="00AB3920">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(2)</w:t>
            </w:r>
          </w:p>
        </w:tc>
      </w:tr>
      <w:tr w:rsidR="004E5535" w:rsidRPr="004E5535" w:rsidTr="00C11348">
        <w:tc>
          <w:tcPr>
            <w:tcW w:w="12528" w:type="dxa"/>
          </w:tcPr>
          <w:p w:rsidR="00055C1C" w:rsidRPr="004E5535" w:rsidRDefault="00055C1C" w:rsidP="00CD68AA">
            <w:pPr>
              <w:pStyle w:val="ListParagraph"/>
              <w:spacing w:after="70" w:line="259" w:lineRule="auto"/>
              <w:ind w:left="360" w:right="882"/>
              <w:jc w:val="both"/>
              <w:rPr>
                <w:rFonts w:ascii="Arial" w:eastAsia="Times New Roman" w:hAnsi="Arial" w:cs="Arial"/>
                <w:sz w:val="24"/>
                <w:szCs w:val="18"/>
              </w:rPr>
            </w:pPr>
          </w:p>
        </w:tc>
        <w:tc>
          <w:tcPr>
            <w:tcW w:w="810" w:type="dxa"/>
            <w:vAlign w:val="bottom"/>
          </w:tcPr>
          <w:p w:rsidR="00055C1C" w:rsidRPr="004E5535" w:rsidRDefault="00902458" w:rsidP="00AB3920">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[40]</w:t>
            </w:r>
          </w:p>
        </w:tc>
      </w:tr>
      <w:tr w:rsidR="004E5535" w:rsidRPr="004E5535" w:rsidTr="00C11348">
        <w:trPr>
          <w:trHeight w:val="286"/>
        </w:trPr>
        <w:tc>
          <w:tcPr>
            <w:tcW w:w="12528" w:type="dxa"/>
          </w:tcPr>
          <w:p w:rsidR="00A04273" w:rsidRPr="004E5535" w:rsidRDefault="00A04273" w:rsidP="00A04273">
            <w:pPr>
              <w:spacing w:after="160" w:line="259" w:lineRule="auto"/>
              <w:rPr>
                <w:rFonts w:ascii="Arial" w:eastAsia="Calibri" w:hAnsi="Arial" w:cs="Arial"/>
                <w:b/>
              </w:rPr>
            </w:pPr>
            <w:r w:rsidRPr="004E5535">
              <w:rPr>
                <w:rFonts w:ascii="Arial" w:eastAsia="Calibri" w:hAnsi="Arial" w:cs="Arial"/>
                <w:b/>
              </w:rPr>
              <w:t>(EC/JUNE</w:t>
            </w:r>
            <w:r w:rsidR="005C6E42" w:rsidRPr="004E5535">
              <w:rPr>
                <w:rFonts w:ascii="Arial" w:eastAsia="Calibri" w:hAnsi="Arial" w:cs="Arial"/>
                <w:b/>
              </w:rPr>
              <w:t xml:space="preserve"> </w:t>
            </w:r>
            <w:r w:rsidRPr="004E5535">
              <w:rPr>
                <w:rFonts w:ascii="Arial" w:eastAsia="Calibri" w:hAnsi="Arial" w:cs="Arial"/>
                <w:b/>
              </w:rPr>
              <w:t xml:space="preserve">2017) </w:t>
            </w:r>
          </w:p>
          <w:p w:rsidR="00A04273" w:rsidRPr="004E5535" w:rsidRDefault="00A04273" w:rsidP="00500C1B">
            <w:pPr>
              <w:tabs>
                <w:tab w:val="left" w:pos="7684"/>
              </w:tabs>
              <w:spacing w:after="0" w:line="240" w:lineRule="auto"/>
              <w:ind w:left="463"/>
              <w:contextualSpacing/>
              <w:rPr>
                <w:rFonts w:ascii="Arial" w:eastAsia="Times New Roman" w:hAnsi="Arial" w:cs="Arial"/>
                <w:sz w:val="12"/>
                <w:szCs w:val="24"/>
                <w:lang w:val="en-ZA"/>
              </w:rPr>
            </w:pPr>
          </w:p>
        </w:tc>
        <w:tc>
          <w:tcPr>
            <w:tcW w:w="810" w:type="dxa"/>
            <w:vAlign w:val="bottom"/>
          </w:tcPr>
          <w:p w:rsidR="00A04273" w:rsidRPr="004E5535" w:rsidRDefault="00A04273" w:rsidP="00500C1B">
            <w:pPr>
              <w:spacing w:after="0" w:line="240" w:lineRule="auto"/>
              <w:jc w:val="right"/>
              <w:rPr>
                <w:rFonts w:ascii="Arial-BoldMT" w:eastAsia="Times New Roman" w:hAnsi="Arial-BoldMT" w:cs="Arial-BoldMT"/>
                <w:b/>
                <w:bCs/>
                <w:sz w:val="12"/>
                <w:szCs w:val="24"/>
                <w:lang w:val="en-ZA"/>
              </w:rPr>
            </w:pPr>
          </w:p>
        </w:tc>
      </w:tr>
    </w:tbl>
    <w:p w:rsidR="00CD68AA" w:rsidRDefault="00934043" w:rsidP="00916272">
      <w:pPr>
        <w:spacing w:after="160" w:line="259" w:lineRule="auto"/>
        <w:rPr>
          <w:rFonts w:ascii="Arial" w:eastAsia="Calibri" w:hAnsi="Arial" w:cs="Arial"/>
          <w:b/>
        </w:rPr>
      </w:pPr>
      <w:r w:rsidRPr="00686359">
        <w:rPr>
          <w:rFonts w:ascii="Arial" w:eastAsia="Calibri" w:hAnsi="Arial" w:cs="Arial"/>
          <w:b/>
        </w:rPr>
        <w:t xml:space="preserve"> </w:t>
      </w:r>
    </w:p>
    <w:p w:rsidR="00CD68AA" w:rsidRPr="007D6A0B" w:rsidRDefault="00CD68AA" w:rsidP="00916272">
      <w:pPr>
        <w:spacing w:after="160" w:line="259" w:lineRule="auto"/>
        <w:rPr>
          <w:rFonts w:ascii="Arial" w:eastAsia="Calibri" w:hAnsi="Arial" w:cs="Arial"/>
          <w:b/>
          <w:sz w:val="24"/>
        </w:rPr>
      </w:pPr>
      <w:r w:rsidRPr="007D6A0B">
        <w:rPr>
          <w:rFonts w:ascii="Arial" w:eastAsia="Calibri" w:hAnsi="Arial" w:cs="Arial"/>
          <w:b/>
          <w:sz w:val="24"/>
        </w:rPr>
        <w:t>QUESTION 2</w:t>
      </w:r>
      <w:r w:rsidR="007D6A0B">
        <w:rPr>
          <w:rFonts w:ascii="Arial" w:eastAsia="Calibri" w:hAnsi="Arial" w:cs="Arial"/>
          <w:b/>
          <w:sz w:val="24"/>
        </w:rPr>
        <w:t xml:space="preserve">                                                                                                              </w:t>
      </w:r>
      <w:bookmarkStart w:id="0" w:name="_GoBack"/>
      <w:bookmarkEnd w:id="0"/>
      <w:r w:rsidR="007D6A0B">
        <w:rPr>
          <w:rFonts w:ascii="Arial" w:eastAsia="Calibri" w:hAnsi="Arial" w:cs="Arial"/>
          <w:b/>
          <w:sz w:val="24"/>
        </w:rPr>
        <w:t xml:space="preserve"> </w:t>
      </w:r>
      <w:r w:rsidR="007D6A0B" w:rsidRPr="004E5535">
        <w:rPr>
          <w:rFonts w:ascii="Arial" w:eastAsia="Times New Roman" w:hAnsi="Arial" w:cs="Arial"/>
          <w:b/>
          <w:sz w:val="24"/>
          <w:szCs w:val="24"/>
          <w:lang w:val="en-ZA"/>
        </w:rPr>
        <w:t>40 MARKS – 40 MINUTES</w:t>
      </w:r>
    </w:p>
    <w:tbl>
      <w:tblPr>
        <w:tblW w:w="13338" w:type="dxa"/>
        <w:tblLayout w:type="fixed"/>
        <w:tblLook w:val="0000" w:firstRow="0" w:lastRow="0" w:firstColumn="0" w:lastColumn="0" w:noHBand="0" w:noVBand="0"/>
      </w:tblPr>
      <w:tblGrid>
        <w:gridCol w:w="12258"/>
        <w:gridCol w:w="1080"/>
      </w:tblGrid>
      <w:tr w:rsidR="00CD68AA" w:rsidRPr="006A2331" w:rsidTr="00B955C6">
        <w:tc>
          <w:tcPr>
            <w:tcW w:w="12258" w:type="dxa"/>
          </w:tcPr>
          <w:p w:rsidR="00CD68AA" w:rsidRPr="00CD68AA" w:rsidRDefault="00CD68AA" w:rsidP="00CD68AA">
            <w:pPr>
              <w:tabs>
                <w:tab w:val="right" w:pos="9213"/>
              </w:tabs>
              <w:spacing w:after="0" w:line="240" w:lineRule="auto"/>
              <w:jc w:val="both"/>
              <w:rPr>
                <w:rFonts w:ascii="Arial" w:eastAsia="Times New Roman" w:hAnsi="Arial" w:cs="Arial"/>
                <w:sz w:val="24"/>
                <w:szCs w:val="24"/>
                <w:lang w:val="en-ZA"/>
              </w:rPr>
            </w:pPr>
            <w:r w:rsidRPr="00CD68AA">
              <w:rPr>
                <w:rFonts w:ascii="Arial" w:eastAsia="Times New Roman" w:hAnsi="Arial" w:cs="Arial"/>
                <w:sz w:val="24"/>
                <w:szCs w:val="24"/>
                <w:lang w:val="en-ZA"/>
              </w:rPr>
              <w:t xml:space="preserve">‘Reliance on markets for the provision of goods and services is not always a good decision.’      </w:t>
            </w:r>
          </w:p>
          <w:p w:rsidR="00CD68AA" w:rsidRPr="00CD68AA" w:rsidRDefault="00CD68AA" w:rsidP="00CD68AA">
            <w:pPr>
              <w:pStyle w:val="ListParagraph"/>
              <w:numPr>
                <w:ilvl w:val="0"/>
                <w:numId w:val="22"/>
              </w:numPr>
              <w:tabs>
                <w:tab w:val="right" w:pos="9213"/>
              </w:tabs>
              <w:spacing w:after="0" w:line="240" w:lineRule="auto"/>
              <w:jc w:val="both"/>
              <w:rPr>
                <w:rFonts w:ascii="Arial" w:eastAsia="Times New Roman" w:hAnsi="Arial" w:cs="Arial"/>
                <w:sz w:val="24"/>
                <w:szCs w:val="24"/>
                <w:lang w:val="en-ZA"/>
              </w:rPr>
            </w:pPr>
            <w:r w:rsidRPr="00CD68AA">
              <w:rPr>
                <w:rFonts w:ascii="Arial" w:eastAsia="Times New Roman" w:hAnsi="Arial" w:cs="Arial"/>
                <w:sz w:val="24"/>
                <w:szCs w:val="24"/>
                <w:lang w:val="en-ZA"/>
              </w:rPr>
              <w:t>Discuss the following factors that lead to misallocation of resources in the market.:</w:t>
            </w:r>
          </w:p>
        </w:tc>
        <w:tc>
          <w:tcPr>
            <w:tcW w:w="1080" w:type="dxa"/>
          </w:tcPr>
          <w:p w:rsidR="00CD68AA" w:rsidRPr="006A2331" w:rsidRDefault="00CD68AA" w:rsidP="00CD68AA">
            <w:pPr>
              <w:spacing w:after="0" w:line="240" w:lineRule="auto"/>
              <w:rPr>
                <w:rFonts w:ascii="Arial" w:eastAsia="Times New Roman" w:hAnsi="Arial" w:cs="Arial"/>
                <w:color w:val="00B050"/>
                <w:sz w:val="8"/>
                <w:szCs w:val="24"/>
                <w:lang w:val="en-ZA"/>
              </w:rPr>
            </w:pPr>
          </w:p>
        </w:tc>
      </w:tr>
      <w:tr w:rsidR="00CD68AA" w:rsidRPr="006A2331" w:rsidTr="00B955C6">
        <w:trPr>
          <w:trHeight w:val="279"/>
        </w:trPr>
        <w:tc>
          <w:tcPr>
            <w:tcW w:w="12258" w:type="dxa"/>
          </w:tcPr>
          <w:p w:rsidR="00CD68AA" w:rsidRPr="00CD68AA" w:rsidRDefault="00CD68AA" w:rsidP="00CD68AA">
            <w:pPr>
              <w:pStyle w:val="ListParagraph"/>
              <w:numPr>
                <w:ilvl w:val="0"/>
                <w:numId w:val="23"/>
              </w:numPr>
              <w:rPr>
                <w:rFonts w:ascii="Arial" w:eastAsia="Times New Roman" w:hAnsi="Arial" w:cs="Arial"/>
                <w:sz w:val="24"/>
                <w:szCs w:val="24"/>
                <w:lang w:val="en-ZA"/>
              </w:rPr>
            </w:pPr>
            <w:r w:rsidRPr="00CD68AA">
              <w:rPr>
                <w:rFonts w:ascii="Arial" w:eastAsia="Times New Roman" w:hAnsi="Arial" w:cs="Arial"/>
                <w:sz w:val="24"/>
                <w:szCs w:val="24"/>
                <w:lang w:val="en-ZA"/>
              </w:rPr>
              <w:t>Imperfect competition                                                                                                    (8)</w:t>
            </w:r>
          </w:p>
          <w:p w:rsidR="00CD68AA" w:rsidRPr="00CD68AA" w:rsidRDefault="00CD68AA" w:rsidP="00CD68AA">
            <w:pPr>
              <w:pStyle w:val="ListParagraph"/>
              <w:numPr>
                <w:ilvl w:val="0"/>
                <w:numId w:val="23"/>
              </w:numPr>
              <w:rPr>
                <w:rFonts w:ascii="Arial" w:eastAsia="Times New Roman" w:hAnsi="Arial" w:cs="Arial"/>
                <w:sz w:val="24"/>
                <w:szCs w:val="24"/>
                <w:lang w:val="en-ZA"/>
              </w:rPr>
            </w:pPr>
            <w:r w:rsidRPr="00CD68AA">
              <w:rPr>
                <w:rFonts w:ascii="Arial" w:eastAsia="Times New Roman" w:hAnsi="Arial" w:cs="Arial"/>
                <w:sz w:val="24"/>
                <w:szCs w:val="24"/>
                <w:lang w:val="en-ZA"/>
              </w:rPr>
              <w:t>Merit and demerit goods                                                                                              (10)</w:t>
            </w:r>
          </w:p>
          <w:p w:rsidR="00CD68AA" w:rsidRPr="00CD68AA" w:rsidRDefault="00CD68AA" w:rsidP="00CD68AA">
            <w:pPr>
              <w:pStyle w:val="ListParagraph"/>
              <w:numPr>
                <w:ilvl w:val="0"/>
                <w:numId w:val="23"/>
              </w:numPr>
              <w:rPr>
                <w:rFonts w:ascii="Arial" w:eastAsia="Times New Roman" w:hAnsi="Arial" w:cs="Arial"/>
                <w:sz w:val="24"/>
                <w:szCs w:val="24"/>
                <w:lang w:val="en-ZA"/>
              </w:rPr>
            </w:pPr>
            <w:r w:rsidRPr="00CD68AA">
              <w:rPr>
                <w:rFonts w:ascii="Arial" w:eastAsia="Times New Roman" w:hAnsi="Arial" w:cs="Arial"/>
                <w:sz w:val="24"/>
                <w:szCs w:val="24"/>
                <w:lang w:val="en-ZA"/>
              </w:rPr>
              <w:t xml:space="preserve">Immobility of factors of production                                                                                 (8)    (26)   </w:t>
            </w:r>
          </w:p>
        </w:tc>
        <w:tc>
          <w:tcPr>
            <w:tcW w:w="1080" w:type="dxa"/>
          </w:tcPr>
          <w:p w:rsidR="00CD68AA" w:rsidRPr="006A2331" w:rsidRDefault="00CD68AA" w:rsidP="00CD68AA">
            <w:pPr>
              <w:spacing w:after="0" w:line="240" w:lineRule="auto"/>
              <w:rPr>
                <w:rFonts w:ascii="Arial" w:eastAsia="Times New Roman" w:hAnsi="Arial" w:cs="Arial"/>
                <w:color w:val="00B050"/>
                <w:sz w:val="24"/>
                <w:szCs w:val="24"/>
                <w:lang w:val="en-ZA"/>
              </w:rPr>
            </w:pPr>
          </w:p>
        </w:tc>
      </w:tr>
      <w:tr w:rsidR="00CD68AA" w:rsidRPr="006A2331" w:rsidTr="00B955C6">
        <w:tc>
          <w:tcPr>
            <w:tcW w:w="12258" w:type="dxa"/>
          </w:tcPr>
          <w:p w:rsidR="00CD68AA" w:rsidRPr="006A2331" w:rsidRDefault="00CD68AA" w:rsidP="00B955C6">
            <w:pPr>
              <w:tabs>
                <w:tab w:val="left" w:pos="7684"/>
              </w:tabs>
              <w:suppressAutoHyphens/>
              <w:spacing w:after="0" w:line="240" w:lineRule="auto"/>
              <w:contextualSpacing/>
              <w:rPr>
                <w:rFonts w:ascii="Arial" w:eastAsia="Times New Roman" w:hAnsi="Arial" w:cs="Arial"/>
                <w:color w:val="00B050"/>
                <w:sz w:val="24"/>
                <w:szCs w:val="24"/>
                <w:lang w:val="en-ZA"/>
              </w:rPr>
            </w:pPr>
          </w:p>
        </w:tc>
        <w:tc>
          <w:tcPr>
            <w:tcW w:w="1080" w:type="dxa"/>
            <w:vAlign w:val="bottom"/>
          </w:tcPr>
          <w:p w:rsidR="00CD68AA" w:rsidRPr="006A2331" w:rsidRDefault="00CD68AA" w:rsidP="00B955C6">
            <w:pPr>
              <w:spacing w:after="0" w:line="240" w:lineRule="auto"/>
              <w:jc w:val="center"/>
              <w:rPr>
                <w:rFonts w:ascii="Arial" w:eastAsia="Times New Roman" w:hAnsi="Arial" w:cs="Arial"/>
                <w:color w:val="00B050"/>
                <w:sz w:val="24"/>
                <w:szCs w:val="24"/>
                <w:lang w:val="en-ZA"/>
              </w:rPr>
            </w:pPr>
          </w:p>
        </w:tc>
      </w:tr>
      <w:tr w:rsidR="004E5535" w:rsidRPr="004E5535" w:rsidTr="00B955C6">
        <w:tc>
          <w:tcPr>
            <w:tcW w:w="12258" w:type="dxa"/>
          </w:tcPr>
          <w:p w:rsidR="00CD68AA" w:rsidRPr="004E5535" w:rsidRDefault="00CD68AA" w:rsidP="00CD68AA">
            <w:pPr>
              <w:numPr>
                <w:ilvl w:val="0"/>
                <w:numId w:val="19"/>
              </w:numPr>
              <w:spacing w:after="70" w:line="259" w:lineRule="auto"/>
              <w:ind w:right="882"/>
              <w:contextualSpacing/>
              <w:jc w:val="both"/>
              <w:rPr>
                <w:rFonts w:ascii="Arial" w:eastAsia="Times New Roman" w:hAnsi="Arial" w:cs="Arial"/>
                <w:sz w:val="24"/>
                <w:szCs w:val="24"/>
              </w:rPr>
            </w:pPr>
            <w:r w:rsidRPr="004E5535">
              <w:rPr>
                <w:rFonts w:ascii="Arial" w:eastAsia="Times New Roman" w:hAnsi="Arial" w:cs="Arial"/>
                <w:sz w:val="24"/>
                <w:szCs w:val="18"/>
              </w:rPr>
              <w:t xml:space="preserve">With the aid of a well-labelled graph explain productive inefficiency as a consequence of market failure.                                                                                                                                                </w:t>
            </w:r>
            <w:r w:rsidRPr="004E5535">
              <w:rPr>
                <w:rFonts w:ascii="Arial" w:eastAsia="Times New Roman" w:hAnsi="Arial" w:cs="Arial"/>
                <w:sz w:val="24"/>
                <w:szCs w:val="24"/>
              </w:rPr>
              <w:t xml:space="preserve">(10)                                                                     </w:t>
            </w:r>
            <w:r w:rsidRPr="004E5535">
              <w:rPr>
                <w:rFonts w:ascii="Arial" w:eastAsia="Times New Roman" w:hAnsi="Arial" w:cs="Arial"/>
                <w:sz w:val="24"/>
                <w:szCs w:val="18"/>
              </w:rPr>
              <w:t xml:space="preserve">                                                                                                                                                      </w:t>
            </w:r>
          </w:p>
        </w:tc>
        <w:tc>
          <w:tcPr>
            <w:tcW w:w="1080" w:type="dxa"/>
            <w:vAlign w:val="bottom"/>
          </w:tcPr>
          <w:p w:rsidR="00CD68AA" w:rsidRPr="004E5535" w:rsidRDefault="00CD68AA" w:rsidP="00CD68AA">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[40]</w:t>
            </w:r>
          </w:p>
        </w:tc>
      </w:tr>
      <w:tr w:rsidR="004E5535" w:rsidRPr="004E5535" w:rsidTr="00B955C6">
        <w:tc>
          <w:tcPr>
            <w:tcW w:w="12258" w:type="dxa"/>
          </w:tcPr>
          <w:p w:rsidR="00CD68AA" w:rsidRPr="004E5535" w:rsidRDefault="00CD68AA" w:rsidP="00B955C6">
            <w:pPr>
              <w:spacing w:after="70" w:line="259" w:lineRule="auto"/>
              <w:ind w:right="882"/>
              <w:contextualSpacing/>
              <w:jc w:val="both"/>
              <w:rPr>
                <w:rFonts w:ascii="Arial" w:eastAsia="Times New Roman" w:hAnsi="Arial" w:cs="Arial"/>
                <w:b/>
                <w:sz w:val="24"/>
                <w:szCs w:val="18"/>
              </w:rPr>
            </w:pPr>
            <w:r w:rsidRPr="004E5535">
              <w:rPr>
                <w:rFonts w:ascii="Arial" w:eastAsia="Times New Roman" w:hAnsi="Arial" w:cs="Arial"/>
                <w:b/>
                <w:sz w:val="24"/>
                <w:szCs w:val="18"/>
              </w:rPr>
              <w:t>INTRODUCTION</w:t>
            </w:r>
          </w:p>
          <w:p w:rsidR="00CD68AA" w:rsidRPr="004E5535" w:rsidRDefault="00CD68AA" w:rsidP="00B955C6">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 xml:space="preserve"> </w:t>
            </w:r>
            <w:r w:rsidR="00823450" w:rsidRPr="004E5535">
              <w:rPr>
                <w:rFonts w:ascii="Arial" w:eastAsia="Times New Roman" w:hAnsi="Arial" w:cs="Arial"/>
                <w:sz w:val="24"/>
                <w:szCs w:val="18"/>
              </w:rPr>
              <w:t xml:space="preserve">Market failure occurs when the forces of demand and supply fail to allocate resources efficiently. √√ (Accept any relevant introduction.)                                                                                                     </w:t>
            </w:r>
            <w:r w:rsidRPr="004E5535">
              <w:rPr>
                <w:rFonts w:ascii="Arial" w:eastAsia="Times New Roman" w:hAnsi="Arial" w:cs="Arial"/>
                <w:sz w:val="24"/>
                <w:szCs w:val="18"/>
              </w:rPr>
              <w:t xml:space="preserve">(2) </w:t>
            </w:r>
          </w:p>
        </w:tc>
        <w:tc>
          <w:tcPr>
            <w:tcW w:w="1080" w:type="dxa"/>
            <w:vAlign w:val="bottom"/>
          </w:tcPr>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D68AA" w:rsidRPr="004E5535" w:rsidRDefault="00C11348" w:rsidP="00B955C6">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(2)</w:t>
            </w:r>
          </w:p>
        </w:tc>
      </w:tr>
      <w:tr w:rsidR="004E5535" w:rsidRPr="004E5535" w:rsidTr="00B955C6">
        <w:tc>
          <w:tcPr>
            <w:tcW w:w="12258" w:type="dxa"/>
          </w:tcPr>
          <w:p w:rsidR="00CD68AA" w:rsidRPr="004E5535" w:rsidRDefault="00CD68AA" w:rsidP="00B955C6">
            <w:pPr>
              <w:spacing w:after="70" w:line="259" w:lineRule="auto"/>
              <w:ind w:right="882"/>
              <w:contextualSpacing/>
              <w:jc w:val="both"/>
              <w:rPr>
                <w:rFonts w:ascii="Arial" w:eastAsia="Times New Roman" w:hAnsi="Arial" w:cs="Arial"/>
                <w:b/>
                <w:sz w:val="24"/>
                <w:szCs w:val="18"/>
              </w:rPr>
            </w:pPr>
            <w:r w:rsidRPr="004E5535">
              <w:rPr>
                <w:rFonts w:ascii="Arial" w:eastAsia="Times New Roman" w:hAnsi="Arial" w:cs="Arial"/>
                <w:b/>
                <w:sz w:val="24"/>
                <w:szCs w:val="18"/>
              </w:rPr>
              <w:t xml:space="preserve">BODY  </w:t>
            </w:r>
          </w:p>
        </w:tc>
        <w:tc>
          <w:tcPr>
            <w:tcW w:w="1080" w:type="dxa"/>
            <w:vAlign w:val="bottom"/>
          </w:tcPr>
          <w:p w:rsidR="00CD68AA" w:rsidRPr="004E5535" w:rsidRDefault="00CD68AA" w:rsidP="00B955C6">
            <w:pPr>
              <w:spacing w:after="0" w:line="240" w:lineRule="auto"/>
              <w:jc w:val="center"/>
              <w:rPr>
                <w:rFonts w:ascii="Arial" w:eastAsia="Times New Roman" w:hAnsi="Arial" w:cs="Arial"/>
                <w:b/>
                <w:sz w:val="24"/>
                <w:szCs w:val="24"/>
                <w:lang w:val="en-ZA"/>
              </w:rPr>
            </w:pPr>
          </w:p>
        </w:tc>
      </w:tr>
      <w:tr w:rsidR="004E5535" w:rsidRPr="004E5535" w:rsidTr="00B955C6">
        <w:tc>
          <w:tcPr>
            <w:tcW w:w="12258" w:type="dxa"/>
          </w:tcPr>
          <w:p w:rsidR="00CD68AA" w:rsidRPr="004E5535" w:rsidRDefault="00823450" w:rsidP="00B955C6">
            <w:pPr>
              <w:spacing w:after="70" w:line="259" w:lineRule="auto"/>
              <w:ind w:right="882"/>
              <w:contextualSpacing/>
              <w:jc w:val="both"/>
              <w:rPr>
                <w:rFonts w:ascii="Arial" w:eastAsia="Times New Roman" w:hAnsi="Arial" w:cs="Arial"/>
                <w:b/>
                <w:sz w:val="24"/>
                <w:szCs w:val="18"/>
              </w:rPr>
            </w:pPr>
            <w:r w:rsidRPr="004E5535">
              <w:rPr>
                <w:rFonts w:ascii="Arial" w:eastAsia="Times New Roman" w:hAnsi="Arial" w:cs="Arial"/>
                <w:b/>
                <w:sz w:val="24"/>
                <w:szCs w:val="18"/>
              </w:rPr>
              <w:t>Imperfect competition</w:t>
            </w:r>
          </w:p>
          <w:p w:rsidR="00823450" w:rsidRPr="004E5535" w:rsidRDefault="00823450" w:rsidP="00823450">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Competition in market economies is limited by the power of certain producers to prevent new businesses from entering the market. This is imperfect competition. √√ </w:t>
            </w:r>
          </w:p>
          <w:p w:rsidR="00823450" w:rsidRPr="004E5535" w:rsidRDefault="00823450" w:rsidP="00823450">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Barriers to entry are created because of advertising, a lack of capital an</w:t>
            </w:r>
            <w:r w:rsidR="00802A70" w:rsidRPr="004E5535">
              <w:rPr>
                <w:rFonts w:ascii="Arial" w:eastAsia="Times New Roman" w:hAnsi="Arial" w:cs="Arial"/>
                <w:sz w:val="24"/>
                <w:szCs w:val="18"/>
              </w:rPr>
              <w:t xml:space="preserve">d the controlling of resources. </w:t>
            </w:r>
            <w:r w:rsidRPr="004E5535">
              <w:rPr>
                <w:rFonts w:ascii="Arial" w:eastAsia="Times New Roman" w:hAnsi="Arial" w:cs="Arial"/>
                <w:sz w:val="24"/>
                <w:szCs w:val="18"/>
              </w:rPr>
              <w:t xml:space="preserve">√√ </w:t>
            </w:r>
          </w:p>
          <w:p w:rsidR="00823450" w:rsidRPr="004E5535" w:rsidRDefault="00823450" w:rsidP="00823450">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imperfect market does not allow for price negotiations. √√ </w:t>
            </w:r>
          </w:p>
          <w:p w:rsidR="00CD68AA" w:rsidRPr="004E5535" w:rsidRDefault="00823450" w:rsidP="00B955C6">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Advertising is used to promote producer sovereignty (dominance), which encourages consumers to buy existing products and allows producers to delay new products from entering the market until it is in their own interest √√ (e.g. businesses have had the technology to produce long-life light bulbs for many years but have chosen not to launch them in the market). √√                              </w:t>
            </w:r>
            <w:r w:rsidR="00802A70" w:rsidRPr="004E5535">
              <w:rPr>
                <w:rFonts w:ascii="Arial" w:eastAsia="Times New Roman" w:hAnsi="Arial" w:cs="Arial"/>
                <w:sz w:val="24"/>
                <w:szCs w:val="18"/>
              </w:rPr>
              <w:t xml:space="preserve">      </w:t>
            </w:r>
            <w:r w:rsidR="00217D08">
              <w:rPr>
                <w:rFonts w:ascii="Arial" w:eastAsia="Times New Roman" w:hAnsi="Arial" w:cs="Arial"/>
                <w:sz w:val="24"/>
                <w:szCs w:val="18"/>
              </w:rPr>
              <w:t xml:space="preserve">        </w:t>
            </w:r>
            <w:r w:rsidR="00802A70" w:rsidRPr="004E5535">
              <w:rPr>
                <w:rFonts w:ascii="Arial" w:eastAsia="Times New Roman" w:hAnsi="Arial" w:cs="Arial"/>
                <w:sz w:val="24"/>
                <w:szCs w:val="18"/>
              </w:rPr>
              <w:t xml:space="preserve"> </w:t>
            </w:r>
            <w:r w:rsidRPr="004E5535">
              <w:rPr>
                <w:rFonts w:ascii="Arial" w:eastAsia="Times New Roman" w:hAnsi="Arial" w:cs="Arial"/>
                <w:sz w:val="24"/>
                <w:szCs w:val="18"/>
              </w:rPr>
              <w:t>(8)</w:t>
            </w:r>
          </w:p>
        </w:tc>
        <w:tc>
          <w:tcPr>
            <w:tcW w:w="1080" w:type="dxa"/>
            <w:vAlign w:val="bottom"/>
          </w:tcPr>
          <w:p w:rsidR="00CD68AA" w:rsidRPr="004E5535" w:rsidRDefault="00CD68AA" w:rsidP="00B955C6">
            <w:pPr>
              <w:spacing w:after="0" w:line="240" w:lineRule="auto"/>
              <w:jc w:val="center"/>
              <w:rPr>
                <w:rFonts w:ascii="Arial" w:eastAsia="Times New Roman" w:hAnsi="Arial" w:cs="Arial"/>
                <w:b/>
                <w:sz w:val="24"/>
                <w:szCs w:val="24"/>
                <w:lang w:val="en-ZA"/>
              </w:rPr>
            </w:pPr>
          </w:p>
        </w:tc>
      </w:tr>
      <w:tr w:rsidR="004E5535" w:rsidRPr="004E5535" w:rsidTr="00B955C6">
        <w:tc>
          <w:tcPr>
            <w:tcW w:w="12258" w:type="dxa"/>
          </w:tcPr>
          <w:p w:rsidR="00823450" w:rsidRPr="004E5535" w:rsidRDefault="00823450" w:rsidP="00823450">
            <w:pPr>
              <w:spacing w:after="70" w:line="259" w:lineRule="auto"/>
              <w:ind w:right="882"/>
              <w:jc w:val="both"/>
              <w:rPr>
                <w:rFonts w:ascii="Arial" w:eastAsia="Times New Roman" w:hAnsi="Arial" w:cs="Arial"/>
                <w:b/>
                <w:sz w:val="24"/>
                <w:szCs w:val="18"/>
              </w:rPr>
            </w:pPr>
            <w:r w:rsidRPr="004E5535">
              <w:rPr>
                <w:rFonts w:ascii="Arial" w:eastAsia="Times New Roman" w:hAnsi="Arial" w:cs="Arial"/>
                <w:sz w:val="24"/>
                <w:szCs w:val="18"/>
              </w:rPr>
              <w:t xml:space="preserve">     </w:t>
            </w:r>
            <w:r w:rsidRPr="004E5535">
              <w:rPr>
                <w:rFonts w:ascii="Arial" w:eastAsia="Times New Roman" w:hAnsi="Arial" w:cs="Arial"/>
                <w:b/>
                <w:sz w:val="24"/>
                <w:szCs w:val="18"/>
              </w:rPr>
              <w:t xml:space="preserve">Merit and demerit goods  </w:t>
            </w:r>
          </w:p>
          <w:p w:rsidR="00823450" w:rsidRPr="004E5535" w:rsidRDefault="00823450" w:rsidP="00823450">
            <w:pPr>
              <w:spacing w:after="70" w:line="259" w:lineRule="auto"/>
              <w:ind w:right="882"/>
              <w:jc w:val="both"/>
              <w:rPr>
                <w:rFonts w:ascii="Arial" w:eastAsia="Times New Roman" w:hAnsi="Arial" w:cs="Arial"/>
                <w:b/>
                <w:sz w:val="24"/>
                <w:szCs w:val="18"/>
              </w:rPr>
            </w:pPr>
            <w:r w:rsidRPr="004E5535">
              <w:rPr>
                <w:rFonts w:ascii="Arial" w:eastAsia="Times New Roman" w:hAnsi="Arial" w:cs="Arial"/>
                <w:b/>
                <w:sz w:val="24"/>
                <w:szCs w:val="18"/>
              </w:rPr>
              <w:t xml:space="preserve">     Merit goods: </w:t>
            </w:r>
          </w:p>
          <w:p w:rsidR="00823450"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These are highly desirable for general welfare, but not highly rated by the market, e.g. health care, education and safety. √√ </w:t>
            </w:r>
          </w:p>
          <w:p w:rsidR="00823450"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If people had to pay the market price </w:t>
            </w:r>
            <w:r w:rsidR="00802A70" w:rsidRPr="004E5535">
              <w:rPr>
                <w:rFonts w:ascii="Arial" w:eastAsia="Times New Roman" w:hAnsi="Arial" w:cs="Arial"/>
                <w:sz w:val="24"/>
                <w:szCs w:val="18"/>
              </w:rPr>
              <w:t xml:space="preserve">for them, very little would be </w:t>
            </w:r>
            <w:r w:rsidRPr="004E5535">
              <w:rPr>
                <w:rFonts w:ascii="Arial" w:eastAsia="Times New Roman" w:hAnsi="Arial" w:cs="Arial"/>
                <w:sz w:val="24"/>
                <w:szCs w:val="18"/>
              </w:rPr>
              <w:t xml:space="preserve">consumed. √√ </w:t>
            </w:r>
          </w:p>
          <w:p w:rsidR="00CD68AA"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market fails because the market produces less than </w:t>
            </w:r>
            <w:r w:rsidR="00802A70" w:rsidRPr="004E5535">
              <w:rPr>
                <w:rFonts w:ascii="Arial" w:eastAsia="Times New Roman" w:hAnsi="Arial" w:cs="Arial"/>
                <w:sz w:val="24"/>
                <w:szCs w:val="18"/>
              </w:rPr>
              <w:t xml:space="preserve">the desired </w:t>
            </w:r>
            <w:r w:rsidRPr="004E5535">
              <w:rPr>
                <w:rFonts w:ascii="Arial" w:eastAsia="Times New Roman" w:hAnsi="Arial" w:cs="Arial"/>
                <w:sz w:val="24"/>
                <w:szCs w:val="18"/>
              </w:rPr>
              <w:t>quantity. √√</w:t>
            </w:r>
          </w:p>
          <w:p w:rsidR="00823450" w:rsidRPr="004E5535" w:rsidRDefault="00823450" w:rsidP="00823450">
            <w:pPr>
              <w:spacing w:after="70" w:line="259" w:lineRule="auto"/>
              <w:ind w:right="882"/>
              <w:jc w:val="both"/>
              <w:rPr>
                <w:rFonts w:ascii="Arial" w:eastAsia="Times New Roman" w:hAnsi="Arial" w:cs="Arial"/>
                <w:b/>
                <w:sz w:val="24"/>
                <w:szCs w:val="18"/>
              </w:rPr>
            </w:pPr>
            <w:r w:rsidRPr="004E5535">
              <w:rPr>
                <w:rFonts w:ascii="Arial" w:eastAsia="Times New Roman" w:hAnsi="Arial" w:cs="Arial"/>
                <w:sz w:val="24"/>
                <w:szCs w:val="18"/>
              </w:rPr>
              <w:t xml:space="preserve">         </w:t>
            </w:r>
            <w:r w:rsidRPr="004E5535">
              <w:rPr>
                <w:rFonts w:ascii="Arial" w:eastAsia="Times New Roman" w:hAnsi="Arial" w:cs="Arial"/>
                <w:b/>
                <w:sz w:val="24"/>
                <w:szCs w:val="18"/>
              </w:rPr>
              <w:t>Demerit goods:</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These are over-consumed goods, </w:t>
            </w:r>
            <w:r w:rsidR="00296437" w:rsidRPr="004E5535">
              <w:rPr>
                <w:rFonts w:ascii="Arial" w:eastAsia="Times New Roman" w:hAnsi="Arial" w:cs="Arial"/>
                <w:sz w:val="24"/>
                <w:szCs w:val="18"/>
              </w:rPr>
              <w:t>√</w:t>
            </w:r>
            <w:r w:rsidR="00802A70" w:rsidRPr="004E5535">
              <w:rPr>
                <w:rFonts w:ascii="Arial" w:eastAsia="Times New Roman" w:hAnsi="Arial" w:cs="Arial"/>
                <w:sz w:val="24"/>
                <w:szCs w:val="18"/>
              </w:rPr>
              <w:t>√ e.g.</w:t>
            </w:r>
            <w:r w:rsidRPr="004E5535">
              <w:rPr>
                <w:rFonts w:ascii="Arial" w:eastAsia="Times New Roman" w:hAnsi="Arial" w:cs="Arial"/>
                <w:sz w:val="24"/>
                <w:szCs w:val="18"/>
              </w:rPr>
              <w:t xml:space="preserve"> cig</w:t>
            </w:r>
            <w:r w:rsidR="00296437" w:rsidRPr="004E5535">
              <w:rPr>
                <w:rFonts w:ascii="Arial" w:eastAsia="Times New Roman" w:hAnsi="Arial" w:cs="Arial"/>
                <w:sz w:val="24"/>
                <w:szCs w:val="18"/>
              </w:rPr>
              <w:t xml:space="preserve">arettes, alcohol and drugs. √ </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Thus more of the goods are produced than is socially desirable. </w:t>
            </w:r>
            <w:r w:rsidR="00296437" w:rsidRPr="004E5535">
              <w:rPr>
                <w:rFonts w:ascii="Arial" w:eastAsia="Times New Roman" w:hAnsi="Arial" w:cs="Arial"/>
                <w:sz w:val="24"/>
                <w:szCs w:val="18"/>
              </w:rPr>
              <w:t xml:space="preserve">√√ </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government bans or reduces consumption of these products through taxation, and provides information to the population on their harmful effects. </w:t>
            </w:r>
            <w:r w:rsidR="00296437" w:rsidRPr="004E5535">
              <w:rPr>
                <w:rFonts w:ascii="Arial" w:eastAsia="Times New Roman" w:hAnsi="Arial" w:cs="Arial"/>
                <w:sz w:val="24"/>
                <w:szCs w:val="18"/>
              </w:rPr>
              <w:t xml:space="preserve">√√ </w:t>
            </w:r>
          </w:p>
          <w:p w:rsidR="00823450" w:rsidRPr="004E5535" w:rsidRDefault="00296437" w:rsidP="00296437">
            <w:pPr>
              <w:pStyle w:val="ListParagraph"/>
              <w:spacing w:after="70" w:line="259" w:lineRule="auto"/>
              <w:ind w:left="1080" w:right="882"/>
              <w:jc w:val="both"/>
              <w:rPr>
                <w:rFonts w:ascii="Arial" w:eastAsia="Times New Roman" w:hAnsi="Arial" w:cs="Arial"/>
                <w:sz w:val="24"/>
                <w:szCs w:val="18"/>
              </w:rPr>
            </w:pPr>
            <w:r w:rsidRPr="004E5535">
              <w:rPr>
                <w:rFonts w:ascii="Arial" w:eastAsia="Times New Roman" w:hAnsi="Arial" w:cs="Arial"/>
                <w:sz w:val="24"/>
                <w:szCs w:val="18"/>
              </w:rPr>
              <w:t xml:space="preserve">                                                                            </w:t>
            </w:r>
            <w:r w:rsidR="00823450" w:rsidRPr="004E5535">
              <w:rPr>
                <w:rFonts w:ascii="Arial" w:eastAsia="Times New Roman" w:hAnsi="Arial" w:cs="Arial"/>
                <w:sz w:val="24"/>
                <w:szCs w:val="18"/>
              </w:rPr>
              <w:t xml:space="preserve">                                                           (Max. 10)</w:t>
            </w:r>
          </w:p>
        </w:tc>
        <w:tc>
          <w:tcPr>
            <w:tcW w:w="1080" w:type="dxa"/>
            <w:vAlign w:val="bottom"/>
          </w:tcPr>
          <w:p w:rsidR="00CD68AA" w:rsidRPr="004E5535" w:rsidRDefault="00CD68AA" w:rsidP="00B955C6">
            <w:pPr>
              <w:spacing w:after="0" w:line="240" w:lineRule="auto"/>
              <w:jc w:val="center"/>
              <w:rPr>
                <w:rFonts w:ascii="Arial" w:eastAsia="Times New Roman" w:hAnsi="Arial" w:cs="Arial"/>
                <w:b/>
                <w:sz w:val="24"/>
                <w:szCs w:val="24"/>
                <w:lang w:val="en-ZA"/>
              </w:rPr>
            </w:pPr>
          </w:p>
        </w:tc>
      </w:tr>
      <w:tr w:rsidR="004E5535" w:rsidRPr="004E5535" w:rsidTr="00B955C6">
        <w:tc>
          <w:tcPr>
            <w:tcW w:w="12258" w:type="dxa"/>
          </w:tcPr>
          <w:p w:rsidR="00CD68AA" w:rsidRPr="004E5535" w:rsidRDefault="00823450" w:rsidP="00B955C6">
            <w:pPr>
              <w:pStyle w:val="ListParagraph"/>
              <w:spacing w:after="70" w:line="259" w:lineRule="auto"/>
              <w:ind w:left="360" w:right="882"/>
              <w:jc w:val="both"/>
              <w:rPr>
                <w:rFonts w:ascii="Arial" w:eastAsia="Times New Roman" w:hAnsi="Arial" w:cs="Arial"/>
                <w:b/>
                <w:sz w:val="24"/>
                <w:szCs w:val="18"/>
              </w:rPr>
            </w:pPr>
            <w:r w:rsidRPr="004E5535">
              <w:rPr>
                <w:rFonts w:ascii="Arial" w:eastAsia="Times New Roman" w:hAnsi="Arial" w:cs="Arial"/>
                <w:b/>
                <w:sz w:val="24"/>
                <w:szCs w:val="18"/>
              </w:rPr>
              <w:t>Immobility of factors of production</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Labour takes time to move from one area to another. </w:t>
            </w:r>
            <w:r w:rsidR="00296437" w:rsidRPr="004E5535">
              <w:rPr>
                <w:rFonts w:ascii="Arial" w:eastAsia="Times New Roman" w:hAnsi="Arial" w:cs="Arial"/>
                <w:sz w:val="24"/>
                <w:szCs w:val="18"/>
              </w:rPr>
              <w:t xml:space="preserve">√√ </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supply of skilled labour cannot be increased because of the time it takes to be trained or educated. </w:t>
            </w:r>
            <w:r w:rsidR="00296437" w:rsidRPr="004E5535">
              <w:rPr>
                <w:rFonts w:ascii="Arial" w:eastAsia="Times New Roman" w:hAnsi="Arial" w:cs="Arial"/>
                <w:sz w:val="24"/>
                <w:szCs w:val="18"/>
              </w:rPr>
              <w:t xml:space="preserve">√√ </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Physical capital, like factory buildings or infrastructure such as telephone lines cannot be reallocated easily. </w:t>
            </w:r>
            <w:r w:rsidR="00296437" w:rsidRPr="004E5535">
              <w:rPr>
                <w:rFonts w:ascii="Arial" w:eastAsia="Times New Roman" w:hAnsi="Arial" w:cs="Arial"/>
                <w:sz w:val="24"/>
                <w:szCs w:val="18"/>
              </w:rPr>
              <w:t xml:space="preserve">√√ </w:t>
            </w:r>
          </w:p>
          <w:p w:rsidR="00296437"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Structural changes like a change from producing plastic packets to paper packets or shifting from labour-intensive production to computer based production requires a change in labourers’ skills, employment and work patterns. </w:t>
            </w:r>
            <w:r w:rsidR="00296437" w:rsidRPr="004E5535">
              <w:rPr>
                <w:rFonts w:ascii="Arial" w:eastAsia="Times New Roman" w:hAnsi="Arial" w:cs="Arial"/>
                <w:sz w:val="24"/>
                <w:szCs w:val="18"/>
              </w:rPr>
              <w:t xml:space="preserve">√√   </w:t>
            </w:r>
          </w:p>
          <w:p w:rsidR="00823450" w:rsidRPr="004E5535" w:rsidRDefault="00823450" w:rsidP="00823450">
            <w:pPr>
              <w:pStyle w:val="ListParagraph"/>
              <w:numPr>
                <w:ilvl w:val="1"/>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This takes time to change. </w:t>
            </w:r>
            <w:r w:rsidR="00296437" w:rsidRPr="004E5535">
              <w:rPr>
                <w:rFonts w:ascii="Arial" w:eastAsia="Times New Roman" w:hAnsi="Arial" w:cs="Arial"/>
                <w:sz w:val="24"/>
                <w:szCs w:val="18"/>
              </w:rPr>
              <w:t xml:space="preserve">√√ </w:t>
            </w:r>
            <w:r w:rsidRPr="004E5535">
              <w:rPr>
                <w:rFonts w:ascii="Arial" w:eastAsia="Times New Roman" w:hAnsi="Arial" w:cs="Arial"/>
                <w:sz w:val="24"/>
                <w:szCs w:val="18"/>
              </w:rPr>
              <w:t xml:space="preserve">                                                             </w:t>
            </w:r>
            <w:r w:rsidR="00296437" w:rsidRPr="004E5535">
              <w:rPr>
                <w:rFonts w:ascii="Arial" w:eastAsia="Times New Roman" w:hAnsi="Arial" w:cs="Arial"/>
                <w:sz w:val="24"/>
                <w:szCs w:val="18"/>
              </w:rPr>
              <w:t xml:space="preserve">          </w:t>
            </w:r>
            <w:r w:rsidRPr="004E5535">
              <w:rPr>
                <w:rFonts w:ascii="Arial" w:eastAsia="Times New Roman" w:hAnsi="Arial" w:cs="Arial"/>
                <w:sz w:val="24"/>
                <w:szCs w:val="18"/>
              </w:rPr>
              <w:t xml:space="preserve"> (Max. 8) </w:t>
            </w:r>
            <w:r w:rsidR="00296437" w:rsidRPr="004E5535">
              <w:rPr>
                <w:rFonts w:ascii="Arial" w:eastAsia="Times New Roman" w:hAnsi="Arial" w:cs="Arial"/>
                <w:sz w:val="24"/>
                <w:szCs w:val="18"/>
              </w:rPr>
              <w:t xml:space="preserve">          </w:t>
            </w:r>
          </w:p>
          <w:p w:rsidR="00823450" w:rsidRPr="004E5535" w:rsidRDefault="00823450" w:rsidP="00823450">
            <w:pPr>
              <w:pStyle w:val="ListParagraph"/>
              <w:spacing w:after="70" w:line="259" w:lineRule="auto"/>
              <w:ind w:left="1080" w:right="882"/>
              <w:jc w:val="both"/>
              <w:rPr>
                <w:rFonts w:ascii="Arial" w:eastAsia="Times New Roman" w:hAnsi="Arial" w:cs="Arial"/>
                <w:b/>
                <w:sz w:val="24"/>
                <w:szCs w:val="18"/>
              </w:rPr>
            </w:pPr>
            <w:r w:rsidRPr="004E5535">
              <w:rPr>
                <w:rFonts w:ascii="Arial" w:eastAsia="Times New Roman" w:hAnsi="Arial" w:cs="Arial"/>
                <w:b/>
                <w:sz w:val="24"/>
                <w:szCs w:val="18"/>
              </w:rPr>
              <w:t>NOTE:  A maximum of 8 x 1 marks will be allocated for headings.</w:t>
            </w:r>
          </w:p>
        </w:tc>
        <w:tc>
          <w:tcPr>
            <w:tcW w:w="1080" w:type="dxa"/>
            <w:vAlign w:val="bottom"/>
          </w:tcPr>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11348" w:rsidRPr="004E5535" w:rsidRDefault="00C11348" w:rsidP="00B955C6">
            <w:pPr>
              <w:spacing w:after="0" w:line="240" w:lineRule="auto"/>
              <w:jc w:val="center"/>
              <w:rPr>
                <w:rFonts w:ascii="Arial" w:eastAsia="Times New Roman" w:hAnsi="Arial" w:cs="Arial"/>
                <w:sz w:val="24"/>
                <w:szCs w:val="18"/>
              </w:rPr>
            </w:pPr>
          </w:p>
          <w:p w:rsidR="00CD68AA" w:rsidRPr="004E5535" w:rsidRDefault="00C11348" w:rsidP="00B955C6">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(26)</w:t>
            </w:r>
          </w:p>
        </w:tc>
      </w:tr>
      <w:tr w:rsidR="004E5535" w:rsidRPr="004E5535" w:rsidTr="00B955C6">
        <w:tc>
          <w:tcPr>
            <w:tcW w:w="12258" w:type="dxa"/>
          </w:tcPr>
          <w:p w:rsidR="00823450" w:rsidRPr="004E5535" w:rsidRDefault="00823450" w:rsidP="00B955C6">
            <w:pPr>
              <w:pStyle w:val="ListParagraph"/>
              <w:spacing w:after="70" w:line="259" w:lineRule="auto"/>
              <w:ind w:left="360" w:right="882"/>
              <w:jc w:val="both"/>
              <w:rPr>
                <w:rFonts w:ascii="Arial" w:eastAsia="Times New Roman" w:hAnsi="Arial" w:cs="Arial"/>
                <w:b/>
                <w:sz w:val="24"/>
                <w:szCs w:val="18"/>
                <w:u w:val="single"/>
              </w:rPr>
            </w:pPr>
          </w:p>
        </w:tc>
        <w:tc>
          <w:tcPr>
            <w:tcW w:w="1080" w:type="dxa"/>
            <w:vAlign w:val="bottom"/>
          </w:tcPr>
          <w:p w:rsidR="00823450" w:rsidRPr="004E5535" w:rsidRDefault="00823450" w:rsidP="00B955C6">
            <w:pPr>
              <w:spacing w:after="0" w:line="240" w:lineRule="auto"/>
              <w:jc w:val="center"/>
              <w:rPr>
                <w:rFonts w:ascii="Arial" w:eastAsia="Times New Roman" w:hAnsi="Arial" w:cs="Arial"/>
                <w:b/>
                <w:sz w:val="24"/>
                <w:szCs w:val="24"/>
                <w:lang w:val="en-ZA"/>
              </w:rPr>
            </w:pPr>
          </w:p>
        </w:tc>
      </w:tr>
      <w:tr w:rsidR="00823450" w:rsidRPr="004E5535" w:rsidTr="00B955C6">
        <w:tc>
          <w:tcPr>
            <w:tcW w:w="12258" w:type="dxa"/>
          </w:tcPr>
          <w:p w:rsidR="00823450" w:rsidRPr="004E5535" w:rsidRDefault="00296437" w:rsidP="00296437">
            <w:pPr>
              <w:pStyle w:val="ListParagraph"/>
              <w:spacing w:after="70" w:line="259" w:lineRule="auto"/>
              <w:ind w:left="360" w:right="882"/>
              <w:jc w:val="both"/>
              <w:rPr>
                <w:rFonts w:ascii="Arial" w:eastAsia="Times New Roman" w:hAnsi="Arial" w:cs="Arial"/>
                <w:b/>
                <w:sz w:val="24"/>
                <w:szCs w:val="18"/>
              </w:rPr>
            </w:pPr>
            <w:r w:rsidRPr="004E5535">
              <w:rPr>
                <w:rFonts w:ascii="Arial" w:eastAsia="Times New Roman" w:hAnsi="Arial" w:cs="Arial"/>
                <w:b/>
                <w:sz w:val="24"/>
                <w:szCs w:val="18"/>
              </w:rPr>
              <w:t xml:space="preserve">ADDITIONAL PART </w:t>
            </w:r>
          </w:p>
        </w:tc>
        <w:tc>
          <w:tcPr>
            <w:tcW w:w="1080" w:type="dxa"/>
            <w:vAlign w:val="bottom"/>
          </w:tcPr>
          <w:p w:rsidR="00823450" w:rsidRPr="004E5535" w:rsidRDefault="00823450" w:rsidP="00B955C6">
            <w:pPr>
              <w:spacing w:after="0" w:line="240" w:lineRule="auto"/>
              <w:jc w:val="center"/>
              <w:rPr>
                <w:rFonts w:ascii="Arial" w:eastAsia="Times New Roman" w:hAnsi="Arial" w:cs="Arial"/>
                <w:b/>
                <w:sz w:val="24"/>
                <w:szCs w:val="24"/>
                <w:lang w:val="en-ZA"/>
              </w:rPr>
            </w:pPr>
          </w:p>
        </w:tc>
      </w:tr>
      <w:tr w:rsidR="004E5535" w:rsidRPr="004E5535" w:rsidTr="00B955C6">
        <w:tc>
          <w:tcPr>
            <w:tcW w:w="12258" w:type="dxa"/>
          </w:tcPr>
          <w:p w:rsidR="00296437" w:rsidRPr="004E5535" w:rsidRDefault="00296437" w:rsidP="00296437">
            <w:pPr>
              <w:pStyle w:val="ListParagraph"/>
              <w:spacing w:after="70" w:line="259" w:lineRule="auto"/>
              <w:ind w:left="360" w:right="882"/>
              <w:jc w:val="both"/>
              <w:rPr>
                <w:rFonts w:ascii="Arial" w:eastAsia="Times New Roman" w:hAnsi="Arial" w:cs="Arial"/>
                <w:b/>
                <w:sz w:val="24"/>
                <w:szCs w:val="18"/>
                <w:u w:val="single"/>
              </w:rPr>
            </w:pPr>
            <w:r w:rsidRPr="004E5535">
              <w:rPr>
                <w:noProof/>
              </w:rPr>
              <w:drawing>
                <wp:inline distT="0" distB="0" distL="0" distR="0" wp14:anchorId="0918B569" wp14:editId="460BD5C9">
                  <wp:extent cx="7372350" cy="3571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72350" cy="3571875"/>
                          </a:xfrm>
                          <a:prstGeom prst="rect">
                            <a:avLst/>
                          </a:prstGeom>
                        </pic:spPr>
                      </pic:pic>
                    </a:graphicData>
                  </a:graphic>
                </wp:inline>
              </w:drawing>
            </w:r>
          </w:p>
        </w:tc>
        <w:tc>
          <w:tcPr>
            <w:tcW w:w="1080" w:type="dxa"/>
            <w:vAlign w:val="bottom"/>
          </w:tcPr>
          <w:p w:rsidR="00823450" w:rsidRPr="004E5535" w:rsidRDefault="00823450" w:rsidP="00B955C6">
            <w:pPr>
              <w:spacing w:after="0" w:line="240" w:lineRule="auto"/>
              <w:jc w:val="center"/>
              <w:rPr>
                <w:rFonts w:ascii="Arial" w:eastAsia="Times New Roman" w:hAnsi="Arial" w:cs="Arial"/>
                <w:b/>
                <w:sz w:val="24"/>
                <w:szCs w:val="24"/>
                <w:lang w:val="en-ZA"/>
              </w:rPr>
            </w:pPr>
          </w:p>
        </w:tc>
      </w:tr>
      <w:tr w:rsidR="004E5535" w:rsidRPr="004E5535" w:rsidTr="00B955C6">
        <w:tc>
          <w:tcPr>
            <w:tcW w:w="12258" w:type="dxa"/>
          </w:tcPr>
          <w:p w:rsidR="00296437" w:rsidRPr="004E5535" w:rsidRDefault="00296437" w:rsidP="00296437">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Productive inefficiency can be explained with the aid of the productive possibility curve. √√ </w:t>
            </w:r>
          </w:p>
          <w:p w:rsidR="00296437" w:rsidRPr="004E5535" w:rsidRDefault="00296437" w:rsidP="00296437">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 Production Possibility Curve (AA), above shows a combination of goods that can be produced using all the available resources. √√ </w:t>
            </w:r>
          </w:p>
          <w:p w:rsidR="00296437" w:rsidRPr="004E5535" w:rsidRDefault="00296437" w:rsidP="00296437">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Any point on the curve shows a combination of goods where resources will be used efficiently. √√ </w:t>
            </w:r>
          </w:p>
          <w:p w:rsidR="00C7131B" w:rsidRPr="004E5535" w:rsidRDefault="00296437" w:rsidP="00296437">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Therefore any point on the curve indicates Productive/Technical efficiency √√  </w:t>
            </w:r>
          </w:p>
          <w:p w:rsidR="00C7131B" w:rsidRPr="004E5535" w:rsidRDefault="00296437" w:rsidP="00296437">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Any point to the left of the curve such as D, indicates that some resources are unused. If this occurs some customers may be deprived of goods. </w:t>
            </w:r>
            <w:r w:rsidR="00C7131B" w:rsidRPr="004E5535">
              <w:rPr>
                <w:rFonts w:ascii="Arial" w:eastAsia="Times New Roman" w:hAnsi="Arial" w:cs="Arial"/>
                <w:sz w:val="24"/>
                <w:szCs w:val="18"/>
              </w:rPr>
              <w:t xml:space="preserve">√√ </w:t>
            </w:r>
            <w:r w:rsidRPr="004E5535">
              <w:rPr>
                <w:rFonts w:ascii="Arial" w:eastAsia="Times New Roman" w:hAnsi="Arial" w:cs="Arial"/>
                <w:sz w:val="24"/>
                <w:szCs w:val="18"/>
              </w:rPr>
              <w:t xml:space="preserve"> </w:t>
            </w:r>
          </w:p>
          <w:p w:rsidR="00CD68AA" w:rsidRPr="004E5535" w:rsidRDefault="00296437" w:rsidP="00296437">
            <w:pPr>
              <w:pStyle w:val="ListParagraph"/>
              <w:numPr>
                <w:ilvl w:val="0"/>
                <w:numId w:val="22"/>
              </w:numPr>
              <w:spacing w:after="70" w:line="259" w:lineRule="auto"/>
              <w:ind w:right="882"/>
              <w:jc w:val="both"/>
              <w:rPr>
                <w:rFonts w:ascii="Arial" w:eastAsia="Times New Roman" w:hAnsi="Arial" w:cs="Arial"/>
                <w:sz w:val="24"/>
                <w:szCs w:val="18"/>
              </w:rPr>
            </w:pPr>
            <w:r w:rsidRPr="004E5535">
              <w:rPr>
                <w:rFonts w:ascii="Arial" w:eastAsia="Times New Roman" w:hAnsi="Arial" w:cs="Arial"/>
                <w:sz w:val="24"/>
                <w:szCs w:val="18"/>
              </w:rPr>
              <w:t xml:space="preserve">This depicts productive inefficiency. </w:t>
            </w:r>
            <w:r w:rsidR="00C7131B" w:rsidRPr="004E5535">
              <w:rPr>
                <w:rFonts w:ascii="Arial" w:eastAsia="Times New Roman" w:hAnsi="Arial" w:cs="Arial"/>
                <w:sz w:val="24"/>
                <w:szCs w:val="18"/>
              </w:rPr>
              <w:t xml:space="preserve">√√ </w:t>
            </w:r>
            <w:r w:rsidRPr="004E5535">
              <w:rPr>
                <w:rFonts w:ascii="Arial" w:eastAsia="Times New Roman" w:hAnsi="Arial" w:cs="Arial"/>
                <w:sz w:val="24"/>
                <w:szCs w:val="18"/>
              </w:rPr>
              <w:t xml:space="preserve">                                                   </w:t>
            </w:r>
            <w:r w:rsidR="00C7131B" w:rsidRPr="004E5535">
              <w:rPr>
                <w:rFonts w:ascii="Arial" w:eastAsia="Times New Roman" w:hAnsi="Arial" w:cs="Arial"/>
                <w:sz w:val="24"/>
                <w:szCs w:val="18"/>
              </w:rPr>
              <w:t xml:space="preserve">   </w:t>
            </w:r>
            <w:r w:rsidR="00C11348" w:rsidRPr="004E5535">
              <w:rPr>
                <w:rFonts w:ascii="Arial" w:eastAsia="Times New Roman" w:hAnsi="Arial" w:cs="Arial"/>
                <w:sz w:val="24"/>
                <w:szCs w:val="18"/>
              </w:rPr>
              <w:t xml:space="preserve">                             (Max. 10</w:t>
            </w:r>
            <w:r w:rsidRPr="004E5535">
              <w:rPr>
                <w:rFonts w:ascii="Arial" w:eastAsia="Times New Roman" w:hAnsi="Arial" w:cs="Arial"/>
                <w:sz w:val="24"/>
                <w:szCs w:val="18"/>
              </w:rPr>
              <w:t>)</w:t>
            </w:r>
          </w:p>
        </w:tc>
        <w:tc>
          <w:tcPr>
            <w:tcW w:w="1080" w:type="dxa"/>
            <w:vAlign w:val="bottom"/>
          </w:tcPr>
          <w:p w:rsidR="00627E98" w:rsidRPr="004E5535" w:rsidRDefault="00627E98" w:rsidP="00B955C6">
            <w:pPr>
              <w:spacing w:after="0" w:line="240" w:lineRule="auto"/>
              <w:jc w:val="center"/>
              <w:rPr>
                <w:rFonts w:ascii="Arial" w:eastAsia="Times New Roman" w:hAnsi="Arial" w:cs="Arial"/>
                <w:b/>
                <w:sz w:val="24"/>
                <w:szCs w:val="24"/>
                <w:lang w:val="en-ZA"/>
              </w:rPr>
            </w:pPr>
          </w:p>
          <w:p w:rsidR="00627E98" w:rsidRPr="004E5535" w:rsidRDefault="00627E98" w:rsidP="00B955C6">
            <w:pPr>
              <w:spacing w:after="0" w:line="240" w:lineRule="auto"/>
              <w:jc w:val="center"/>
              <w:rPr>
                <w:rFonts w:ascii="Arial" w:eastAsia="Times New Roman" w:hAnsi="Arial" w:cs="Arial"/>
                <w:b/>
                <w:sz w:val="24"/>
                <w:szCs w:val="24"/>
                <w:lang w:val="en-ZA"/>
              </w:rPr>
            </w:pPr>
          </w:p>
          <w:p w:rsidR="00627E98" w:rsidRPr="004E5535" w:rsidRDefault="00627E98" w:rsidP="00B955C6">
            <w:pPr>
              <w:spacing w:after="0" w:line="240" w:lineRule="auto"/>
              <w:jc w:val="center"/>
              <w:rPr>
                <w:rFonts w:ascii="Arial" w:eastAsia="Times New Roman" w:hAnsi="Arial" w:cs="Arial"/>
                <w:b/>
                <w:sz w:val="24"/>
                <w:szCs w:val="24"/>
                <w:lang w:val="en-ZA"/>
              </w:rPr>
            </w:pPr>
          </w:p>
          <w:p w:rsidR="00627E98" w:rsidRPr="004E5535" w:rsidRDefault="00627E98" w:rsidP="00B955C6">
            <w:pPr>
              <w:spacing w:after="0" w:line="240" w:lineRule="auto"/>
              <w:jc w:val="center"/>
              <w:rPr>
                <w:rFonts w:ascii="Arial" w:eastAsia="Times New Roman" w:hAnsi="Arial" w:cs="Arial"/>
                <w:b/>
                <w:sz w:val="24"/>
                <w:szCs w:val="24"/>
                <w:lang w:val="en-ZA"/>
              </w:rPr>
            </w:pPr>
          </w:p>
          <w:p w:rsidR="00627E98" w:rsidRPr="004E5535" w:rsidRDefault="00627E98" w:rsidP="00B955C6">
            <w:pPr>
              <w:spacing w:after="0" w:line="240" w:lineRule="auto"/>
              <w:jc w:val="center"/>
              <w:rPr>
                <w:rFonts w:ascii="Arial" w:eastAsia="Times New Roman" w:hAnsi="Arial" w:cs="Arial"/>
                <w:b/>
                <w:sz w:val="24"/>
                <w:szCs w:val="24"/>
                <w:lang w:val="en-ZA"/>
              </w:rPr>
            </w:pPr>
          </w:p>
          <w:p w:rsidR="00627E98" w:rsidRPr="004E5535" w:rsidRDefault="00627E98" w:rsidP="00B955C6">
            <w:pPr>
              <w:spacing w:after="0" w:line="240" w:lineRule="auto"/>
              <w:jc w:val="center"/>
              <w:rPr>
                <w:rFonts w:ascii="Arial" w:eastAsia="Times New Roman" w:hAnsi="Arial" w:cs="Arial"/>
                <w:b/>
                <w:sz w:val="24"/>
                <w:szCs w:val="24"/>
                <w:lang w:val="en-ZA"/>
              </w:rPr>
            </w:pPr>
          </w:p>
          <w:p w:rsidR="00627E98" w:rsidRPr="004E5535" w:rsidRDefault="00627E98" w:rsidP="00B955C6">
            <w:pPr>
              <w:spacing w:after="0" w:line="240" w:lineRule="auto"/>
              <w:jc w:val="center"/>
              <w:rPr>
                <w:rFonts w:ascii="Arial" w:eastAsia="Times New Roman" w:hAnsi="Arial" w:cs="Arial"/>
                <w:b/>
                <w:sz w:val="24"/>
                <w:szCs w:val="24"/>
                <w:lang w:val="en-ZA"/>
              </w:rPr>
            </w:pPr>
          </w:p>
          <w:p w:rsidR="00CD68AA" w:rsidRPr="004E5535" w:rsidRDefault="00C11348" w:rsidP="00B955C6">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(10)</w:t>
            </w:r>
          </w:p>
        </w:tc>
      </w:tr>
      <w:tr w:rsidR="004E5535" w:rsidRPr="004E5535" w:rsidTr="00B955C6">
        <w:tc>
          <w:tcPr>
            <w:tcW w:w="12258" w:type="dxa"/>
          </w:tcPr>
          <w:p w:rsidR="00CD68AA" w:rsidRPr="004E5535" w:rsidRDefault="00CD68AA" w:rsidP="00B955C6">
            <w:pPr>
              <w:pStyle w:val="ListParagraph"/>
              <w:spacing w:after="70" w:line="259" w:lineRule="auto"/>
              <w:ind w:left="360" w:right="882"/>
              <w:jc w:val="both"/>
              <w:rPr>
                <w:rFonts w:ascii="Arial" w:eastAsia="Times New Roman" w:hAnsi="Arial" w:cs="Arial"/>
                <w:sz w:val="24"/>
                <w:szCs w:val="18"/>
              </w:rPr>
            </w:pPr>
          </w:p>
        </w:tc>
        <w:tc>
          <w:tcPr>
            <w:tcW w:w="1080" w:type="dxa"/>
            <w:vAlign w:val="bottom"/>
          </w:tcPr>
          <w:p w:rsidR="00CD68AA" w:rsidRPr="004E5535" w:rsidRDefault="00CD68AA" w:rsidP="00B955C6">
            <w:pPr>
              <w:spacing w:after="0" w:line="240" w:lineRule="auto"/>
              <w:jc w:val="center"/>
              <w:rPr>
                <w:rFonts w:ascii="Arial" w:eastAsia="Times New Roman" w:hAnsi="Arial" w:cs="Arial"/>
                <w:b/>
                <w:sz w:val="24"/>
                <w:szCs w:val="24"/>
                <w:lang w:val="en-ZA"/>
              </w:rPr>
            </w:pPr>
          </w:p>
        </w:tc>
      </w:tr>
      <w:tr w:rsidR="004E5535" w:rsidRPr="004E5535" w:rsidTr="00B955C6">
        <w:tc>
          <w:tcPr>
            <w:tcW w:w="12258" w:type="dxa"/>
          </w:tcPr>
          <w:p w:rsidR="00CD68AA" w:rsidRPr="004E5535" w:rsidRDefault="00CD68AA" w:rsidP="00B955C6">
            <w:pPr>
              <w:pStyle w:val="ListParagraph"/>
              <w:spacing w:after="70" w:line="259" w:lineRule="auto"/>
              <w:ind w:left="360" w:right="882"/>
              <w:jc w:val="both"/>
              <w:rPr>
                <w:rFonts w:ascii="Arial" w:eastAsia="Times New Roman" w:hAnsi="Arial" w:cs="Arial"/>
                <w:b/>
                <w:sz w:val="24"/>
                <w:szCs w:val="18"/>
              </w:rPr>
            </w:pPr>
            <w:r w:rsidRPr="004E5535">
              <w:rPr>
                <w:rFonts w:ascii="Arial" w:eastAsia="Times New Roman" w:hAnsi="Arial" w:cs="Arial"/>
                <w:b/>
                <w:sz w:val="24"/>
                <w:szCs w:val="18"/>
              </w:rPr>
              <w:t xml:space="preserve">CONCLUSION  </w:t>
            </w:r>
          </w:p>
          <w:p w:rsidR="00D73264" w:rsidRPr="004E5535" w:rsidRDefault="00296437" w:rsidP="00B955C6">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 xml:space="preserve">When market failures occur, it causes inefficiency and misallocation of resources and the government will have to intervene to recover the instability. </w:t>
            </w:r>
            <w:r w:rsidR="00D73264" w:rsidRPr="004E5535">
              <w:rPr>
                <w:rFonts w:ascii="Arial" w:eastAsia="Times New Roman" w:hAnsi="Arial" w:cs="Arial"/>
                <w:sz w:val="24"/>
                <w:szCs w:val="18"/>
              </w:rPr>
              <w:t xml:space="preserve">√√ </w:t>
            </w:r>
            <w:r w:rsidRPr="004E5535">
              <w:rPr>
                <w:rFonts w:ascii="Arial" w:eastAsia="Times New Roman" w:hAnsi="Arial" w:cs="Arial"/>
                <w:sz w:val="24"/>
                <w:szCs w:val="18"/>
              </w:rPr>
              <w:t xml:space="preserve"> </w:t>
            </w:r>
          </w:p>
          <w:p w:rsidR="00CD68AA" w:rsidRPr="004E5535" w:rsidRDefault="00296437" w:rsidP="00B955C6">
            <w:pPr>
              <w:pStyle w:val="ListParagraph"/>
              <w:spacing w:after="70" w:line="259" w:lineRule="auto"/>
              <w:ind w:left="360" w:right="882"/>
              <w:jc w:val="both"/>
              <w:rPr>
                <w:rFonts w:ascii="Arial" w:eastAsia="Times New Roman" w:hAnsi="Arial" w:cs="Arial"/>
                <w:sz w:val="24"/>
                <w:szCs w:val="18"/>
              </w:rPr>
            </w:pPr>
            <w:r w:rsidRPr="004E5535">
              <w:rPr>
                <w:rFonts w:ascii="Arial" w:eastAsia="Times New Roman" w:hAnsi="Arial" w:cs="Arial"/>
                <w:sz w:val="24"/>
                <w:szCs w:val="18"/>
              </w:rPr>
              <w:t>(Accept any relevant conclusion.)</w:t>
            </w:r>
            <w:r w:rsidR="00CD68AA" w:rsidRPr="004E5535">
              <w:rPr>
                <w:rFonts w:ascii="Arial" w:eastAsia="Times New Roman" w:hAnsi="Arial" w:cs="Arial"/>
                <w:sz w:val="24"/>
                <w:szCs w:val="18"/>
              </w:rPr>
              <w:t xml:space="preserve">                                                                                             (2)</w:t>
            </w:r>
          </w:p>
        </w:tc>
        <w:tc>
          <w:tcPr>
            <w:tcW w:w="1080" w:type="dxa"/>
            <w:vAlign w:val="bottom"/>
          </w:tcPr>
          <w:p w:rsidR="00CD68AA" w:rsidRPr="004E5535" w:rsidRDefault="001378B0" w:rsidP="00B955C6">
            <w:pPr>
              <w:spacing w:after="0" w:line="240" w:lineRule="auto"/>
              <w:jc w:val="center"/>
              <w:rPr>
                <w:rFonts w:ascii="Arial" w:eastAsia="Times New Roman" w:hAnsi="Arial" w:cs="Arial"/>
                <w:b/>
                <w:sz w:val="24"/>
                <w:szCs w:val="24"/>
                <w:lang w:val="en-ZA"/>
              </w:rPr>
            </w:pPr>
            <w:r w:rsidRPr="004E5535">
              <w:rPr>
                <w:rFonts w:ascii="Arial" w:eastAsia="Times New Roman" w:hAnsi="Arial" w:cs="Arial"/>
                <w:sz w:val="24"/>
                <w:szCs w:val="18"/>
              </w:rPr>
              <w:t>(2)</w:t>
            </w:r>
          </w:p>
        </w:tc>
      </w:tr>
      <w:tr w:rsidR="004E5535" w:rsidRPr="004E5535" w:rsidTr="00B955C6">
        <w:tc>
          <w:tcPr>
            <w:tcW w:w="12258" w:type="dxa"/>
          </w:tcPr>
          <w:p w:rsidR="00CD68AA" w:rsidRPr="004E5535" w:rsidRDefault="00CD68AA" w:rsidP="00C11348">
            <w:pPr>
              <w:pStyle w:val="ListParagraph"/>
              <w:spacing w:after="70" w:line="259" w:lineRule="auto"/>
              <w:ind w:left="360" w:right="882"/>
              <w:jc w:val="both"/>
              <w:rPr>
                <w:rFonts w:ascii="Arial" w:eastAsia="Times New Roman" w:hAnsi="Arial" w:cs="Arial"/>
                <w:sz w:val="24"/>
                <w:szCs w:val="18"/>
              </w:rPr>
            </w:pPr>
          </w:p>
        </w:tc>
        <w:tc>
          <w:tcPr>
            <w:tcW w:w="1080" w:type="dxa"/>
            <w:vAlign w:val="bottom"/>
          </w:tcPr>
          <w:p w:rsidR="00CD68AA" w:rsidRPr="004E5535" w:rsidRDefault="00CD68AA" w:rsidP="00B955C6">
            <w:pPr>
              <w:spacing w:after="0" w:line="240" w:lineRule="auto"/>
              <w:jc w:val="center"/>
              <w:rPr>
                <w:rFonts w:ascii="Arial" w:eastAsia="Times New Roman" w:hAnsi="Arial" w:cs="Arial"/>
                <w:b/>
                <w:sz w:val="24"/>
                <w:szCs w:val="24"/>
                <w:lang w:val="en-ZA"/>
              </w:rPr>
            </w:pPr>
            <w:r w:rsidRPr="004E5535">
              <w:rPr>
                <w:rFonts w:ascii="Arial" w:eastAsia="Times New Roman" w:hAnsi="Arial" w:cs="Arial"/>
                <w:b/>
                <w:sz w:val="24"/>
                <w:szCs w:val="24"/>
                <w:lang w:val="en-ZA"/>
              </w:rPr>
              <w:t>[40]</w:t>
            </w:r>
          </w:p>
        </w:tc>
      </w:tr>
      <w:tr w:rsidR="004E5535" w:rsidRPr="004E5535" w:rsidTr="00B955C6">
        <w:tc>
          <w:tcPr>
            <w:tcW w:w="12258" w:type="dxa"/>
          </w:tcPr>
          <w:p w:rsidR="00CD68AA" w:rsidRPr="004E5535" w:rsidRDefault="00CD68AA" w:rsidP="00C11348">
            <w:pPr>
              <w:pStyle w:val="ListParagraph"/>
              <w:spacing w:after="70" w:line="259" w:lineRule="auto"/>
              <w:ind w:left="360" w:right="882"/>
              <w:jc w:val="both"/>
              <w:rPr>
                <w:rFonts w:ascii="Arial" w:eastAsia="Times New Roman" w:hAnsi="Arial" w:cs="Arial"/>
                <w:sz w:val="24"/>
                <w:szCs w:val="18"/>
              </w:rPr>
            </w:pPr>
          </w:p>
        </w:tc>
        <w:tc>
          <w:tcPr>
            <w:tcW w:w="1080" w:type="dxa"/>
            <w:vAlign w:val="bottom"/>
          </w:tcPr>
          <w:p w:rsidR="00CD68AA" w:rsidRPr="004E5535" w:rsidRDefault="00CD68AA" w:rsidP="00B955C6">
            <w:pPr>
              <w:spacing w:after="0" w:line="240" w:lineRule="auto"/>
              <w:jc w:val="center"/>
              <w:rPr>
                <w:rFonts w:ascii="Arial" w:eastAsia="Times New Roman" w:hAnsi="Arial" w:cs="Arial"/>
                <w:b/>
                <w:sz w:val="24"/>
                <w:szCs w:val="24"/>
                <w:lang w:val="en-ZA"/>
              </w:rPr>
            </w:pPr>
          </w:p>
        </w:tc>
      </w:tr>
      <w:tr w:rsidR="004E5535" w:rsidRPr="004E5535" w:rsidTr="00B955C6">
        <w:trPr>
          <w:trHeight w:val="286"/>
        </w:trPr>
        <w:tc>
          <w:tcPr>
            <w:tcW w:w="12258" w:type="dxa"/>
          </w:tcPr>
          <w:p w:rsidR="00CD68AA" w:rsidRPr="004E5535" w:rsidRDefault="00CD68AA" w:rsidP="00B955C6">
            <w:pPr>
              <w:tabs>
                <w:tab w:val="left" w:pos="7684"/>
              </w:tabs>
              <w:spacing w:after="0" w:line="240" w:lineRule="auto"/>
              <w:ind w:left="463"/>
              <w:contextualSpacing/>
              <w:jc w:val="center"/>
              <w:rPr>
                <w:rFonts w:ascii="Arial" w:eastAsia="Times New Roman" w:hAnsi="Arial" w:cs="Arial"/>
                <w:sz w:val="12"/>
                <w:szCs w:val="24"/>
                <w:lang w:val="en-ZA"/>
              </w:rPr>
            </w:pPr>
            <w:r w:rsidRPr="004E5535">
              <w:rPr>
                <w:rFonts w:ascii="Arial" w:eastAsia="Calibri" w:hAnsi="Arial" w:cs="Arial"/>
                <w:b/>
              </w:rPr>
              <w:t>TOTAL MARKS                        [80]</w:t>
            </w:r>
          </w:p>
        </w:tc>
        <w:tc>
          <w:tcPr>
            <w:tcW w:w="1080" w:type="dxa"/>
            <w:vAlign w:val="bottom"/>
          </w:tcPr>
          <w:p w:rsidR="00CD68AA" w:rsidRPr="004E5535" w:rsidRDefault="00CD68AA" w:rsidP="00B955C6">
            <w:pPr>
              <w:spacing w:after="0" w:line="240" w:lineRule="auto"/>
              <w:jc w:val="right"/>
              <w:rPr>
                <w:rFonts w:ascii="Arial-BoldMT" w:eastAsia="Times New Roman" w:hAnsi="Arial-BoldMT" w:cs="Arial-BoldMT"/>
                <w:b/>
                <w:bCs/>
                <w:sz w:val="12"/>
                <w:szCs w:val="24"/>
                <w:lang w:val="en-ZA"/>
              </w:rPr>
            </w:pPr>
          </w:p>
        </w:tc>
      </w:tr>
      <w:tr w:rsidR="004E5535" w:rsidRPr="004E5535" w:rsidTr="00B955C6">
        <w:trPr>
          <w:trHeight w:val="286"/>
        </w:trPr>
        <w:tc>
          <w:tcPr>
            <w:tcW w:w="12258" w:type="dxa"/>
          </w:tcPr>
          <w:p w:rsidR="00CD68AA" w:rsidRPr="004E5535" w:rsidRDefault="00CD68AA" w:rsidP="00C11348">
            <w:pPr>
              <w:spacing w:after="160" w:line="259" w:lineRule="auto"/>
              <w:rPr>
                <w:rFonts w:ascii="Arial" w:eastAsia="Calibri" w:hAnsi="Arial" w:cs="Arial"/>
                <w:b/>
              </w:rPr>
            </w:pPr>
            <w:r w:rsidRPr="004E5535">
              <w:rPr>
                <w:rFonts w:ascii="Arial" w:eastAsia="Calibri" w:hAnsi="Arial" w:cs="Arial"/>
                <w:b/>
              </w:rPr>
              <w:t xml:space="preserve"> </w:t>
            </w:r>
            <w:r w:rsidR="00C11348" w:rsidRPr="004E5535">
              <w:rPr>
                <w:rFonts w:ascii="Arial" w:eastAsia="Calibri" w:hAnsi="Arial" w:cs="Arial"/>
                <w:b/>
              </w:rPr>
              <w:t xml:space="preserve">(EC/JUNE 2018)   </w:t>
            </w:r>
          </w:p>
        </w:tc>
        <w:tc>
          <w:tcPr>
            <w:tcW w:w="1080" w:type="dxa"/>
            <w:vAlign w:val="bottom"/>
          </w:tcPr>
          <w:p w:rsidR="00CD68AA" w:rsidRPr="004E5535" w:rsidRDefault="00CD68AA" w:rsidP="00B955C6">
            <w:pPr>
              <w:spacing w:after="0" w:line="240" w:lineRule="auto"/>
              <w:jc w:val="right"/>
              <w:rPr>
                <w:rFonts w:ascii="Arial-BoldMT" w:eastAsia="Times New Roman" w:hAnsi="Arial-BoldMT" w:cs="Arial-BoldMT"/>
                <w:b/>
                <w:bCs/>
                <w:sz w:val="12"/>
                <w:szCs w:val="24"/>
                <w:lang w:val="en-ZA"/>
              </w:rPr>
            </w:pPr>
          </w:p>
        </w:tc>
      </w:tr>
    </w:tbl>
    <w:p w:rsidR="004C3AED" w:rsidRDefault="00934043" w:rsidP="00916272">
      <w:pPr>
        <w:spacing w:after="160" w:line="259" w:lineRule="auto"/>
        <w:rPr>
          <w:rFonts w:ascii="Arial" w:eastAsia="Calibri" w:hAnsi="Arial" w:cs="Arial"/>
          <w:b/>
        </w:rPr>
      </w:pPr>
      <w:r w:rsidRPr="00686359">
        <w:rPr>
          <w:rFonts w:ascii="Arial" w:eastAsia="Calibri" w:hAnsi="Arial" w:cs="Arial"/>
          <w:b/>
        </w:rPr>
        <w:t xml:space="preserve">     </w:t>
      </w:r>
    </w:p>
    <w:p w:rsidR="004C3AED" w:rsidRDefault="004C3AED" w:rsidP="00916272">
      <w:pPr>
        <w:spacing w:after="160" w:line="259" w:lineRule="auto"/>
        <w:rPr>
          <w:rFonts w:ascii="Arial" w:eastAsia="Calibri" w:hAnsi="Arial" w:cs="Arial"/>
          <w:b/>
        </w:rPr>
      </w:pPr>
    </w:p>
    <w:sectPr w:rsidR="004C3AED" w:rsidSect="00D76463">
      <w:footerReference w:type="default" r:id="rId12"/>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B0" w:rsidRDefault="00BB10B0" w:rsidP="001630F6">
      <w:pPr>
        <w:spacing w:after="0" w:line="240" w:lineRule="auto"/>
      </w:pPr>
      <w:r>
        <w:separator/>
      </w:r>
    </w:p>
  </w:endnote>
  <w:endnote w:type="continuationSeparator" w:id="0">
    <w:p w:rsidR="00BB10B0" w:rsidRDefault="00BB10B0"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81603"/>
      <w:docPartObj>
        <w:docPartGallery w:val="Page Numbers (Bottom of Page)"/>
        <w:docPartUnique/>
      </w:docPartObj>
    </w:sdtPr>
    <w:sdtEndPr>
      <w:rPr>
        <w:noProof/>
      </w:rPr>
    </w:sdtEndPr>
    <w:sdtContent>
      <w:p w:rsidR="00AD591D" w:rsidRDefault="00AD591D">
        <w:pPr>
          <w:pStyle w:val="Footer"/>
          <w:jc w:val="center"/>
        </w:pPr>
        <w:r>
          <w:fldChar w:fldCharType="begin"/>
        </w:r>
        <w:r>
          <w:instrText xml:space="preserve"> PAGE   \* MERGEFORMAT </w:instrText>
        </w:r>
        <w:r>
          <w:fldChar w:fldCharType="separate"/>
        </w:r>
        <w:r w:rsidR="007D6A0B">
          <w:rPr>
            <w:noProof/>
          </w:rPr>
          <w:t>7</w:t>
        </w:r>
        <w:r>
          <w:rPr>
            <w:noProof/>
          </w:rPr>
          <w:fldChar w:fldCharType="end"/>
        </w:r>
      </w:p>
    </w:sdtContent>
  </w:sdt>
  <w:p w:rsidR="00AD591D" w:rsidRDefault="00AD59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B0" w:rsidRDefault="00BB10B0" w:rsidP="001630F6">
      <w:pPr>
        <w:spacing w:after="0" w:line="240" w:lineRule="auto"/>
      </w:pPr>
      <w:r>
        <w:separator/>
      </w:r>
    </w:p>
  </w:footnote>
  <w:footnote w:type="continuationSeparator" w:id="0">
    <w:p w:rsidR="00BB10B0" w:rsidRDefault="00BB10B0"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25111E"/>
    <w:multiLevelType w:val="hybridMultilevel"/>
    <w:tmpl w:val="A3BC0F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111"/>
    <w:multiLevelType w:val="hybridMultilevel"/>
    <w:tmpl w:val="1E201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42035"/>
    <w:multiLevelType w:val="hybridMultilevel"/>
    <w:tmpl w:val="A364C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7481"/>
    <w:multiLevelType w:val="hybridMultilevel"/>
    <w:tmpl w:val="A0BA68BE"/>
    <w:lvl w:ilvl="0" w:tplc="04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9853B58"/>
    <w:multiLevelType w:val="hybridMultilevel"/>
    <w:tmpl w:val="5C7A07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8"/>
  </w:num>
  <w:num w:numId="4">
    <w:abstractNumId w:val="7"/>
  </w:num>
  <w:num w:numId="5">
    <w:abstractNumId w:val="3"/>
  </w:num>
  <w:num w:numId="6">
    <w:abstractNumId w:val="21"/>
  </w:num>
  <w:num w:numId="7">
    <w:abstractNumId w:val="14"/>
  </w:num>
  <w:num w:numId="8">
    <w:abstractNumId w:val="2"/>
  </w:num>
  <w:num w:numId="9">
    <w:abstractNumId w:val="19"/>
  </w:num>
  <w:num w:numId="10">
    <w:abstractNumId w:val="16"/>
  </w:num>
  <w:num w:numId="11">
    <w:abstractNumId w:val="5"/>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8"/>
  </w:num>
  <w:num w:numId="14">
    <w:abstractNumId w:val="4"/>
  </w:num>
  <w:num w:numId="15">
    <w:abstractNumId w:val="20"/>
  </w:num>
  <w:num w:numId="16">
    <w:abstractNumId w:val="17"/>
  </w:num>
  <w:num w:numId="17">
    <w:abstractNumId w:val="9"/>
  </w:num>
  <w:num w:numId="18">
    <w:abstractNumId w:val="15"/>
  </w:num>
  <w:num w:numId="19">
    <w:abstractNumId w:val="13"/>
  </w:num>
  <w:num w:numId="20">
    <w:abstractNumId w:val="6"/>
  </w:num>
  <w:num w:numId="21">
    <w:abstractNumId w:val="10"/>
  </w:num>
  <w:num w:numId="22">
    <w:abstractNumId w:val="1"/>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157D3"/>
    <w:rsid w:val="00022987"/>
    <w:rsid w:val="00026C92"/>
    <w:rsid w:val="000331F6"/>
    <w:rsid w:val="00034A54"/>
    <w:rsid w:val="000410AA"/>
    <w:rsid w:val="00046204"/>
    <w:rsid w:val="00055C1C"/>
    <w:rsid w:val="00055D64"/>
    <w:rsid w:val="000611E1"/>
    <w:rsid w:val="0006278D"/>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3B5F"/>
    <w:rsid w:val="000B7009"/>
    <w:rsid w:val="000D17C1"/>
    <w:rsid w:val="000D46F6"/>
    <w:rsid w:val="000E5259"/>
    <w:rsid w:val="0011387D"/>
    <w:rsid w:val="00115CA8"/>
    <w:rsid w:val="00117BD4"/>
    <w:rsid w:val="001221D0"/>
    <w:rsid w:val="00123A67"/>
    <w:rsid w:val="001256C6"/>
    <w:rsid w:val="001259F3"/>
    <w:rsid w:val="001262E6"/>
    <w:rsid w:val="001275DA"/>
    <w:rsid w:val="001355FF"/>
    <w:rsid w:val="00135A62"/>
    <w:rsid w:val="001378B0"/>
    <w:rsid w:val="001445DF"/>
    <w:rsid w:val="00154D1F"/>
    <w:rsid w:val="001630F6"/>
    <w:rsid w:val="00165DB0"/>
    <w:rsid w:val="001707DC"/>
    <w:rsid w:val="00171F58"/>
    <w:rsid w:val="00176880"/>
    <w:rsid w:val="00183D65"/>
    <w:rsid w:val="00184BA4"/>
    <w:rsid w:val="001A772C"/>
    <w:rsid w:val="001C03D6"/>
    <w:rsid w:val="001D44B4"/>
    <w:rsid w:val="001D6332"/>
    <w:rsid w:val="001D77E1"/>
    <w:rsid w:val="001F0CDF"/>
    <w:rsid w:val="001F2C08"/>
    <w:rsid w:val="001F3AC8"/>
    <w:rsid w:val="001F5FA7"/>
    <w:rsid w:val="00212B56"/>
    <w:rsid w:val="002137FC"/>
    <w:rsid w:val="0021698F"/>
    <w:rsid w:val="002178DF"/>
    <w:rsid w:val="00217D08"/>
    <w:rsid w:val="00224DF0"/>
    <w:rsid w:val="0022610A"/>
    <w:rsid w:val="00233C86"/>
    <w:rsid w:val="00234556"/>
    <w:rsid w:val="00234F9B"/>
    <w:rsid w:val="0024093F"/>
    <w:rsid w:val="00243EDA"/>
    <w:rsid w:val="00245C1C"/>
    <w:rsid w:val="00246F05"/>
    <w:rsid w:val="0025207B"/>
    <w:rsid w:val="002553C5"/>
    <w:rsid w:val="00261CC9"/>
    <w:rsid w:val="0026467E"/>
    <w:rsid w:val="002668B1"/>
    <w:rsid w:val="0026720E"/>
    <w:rsid w:val="00272ACB"/>
    <w:rsid w:val="00276438"/>
    <w:rsid w:val="002851DC"/>
    <w:rsid w:val="00296437"/>
    <w:rsid w:val="002A4246"/>
    <w:rsid w:val="002A6E60"/>
    <w:rsid w:val="002A7EB2"/>
    <w:rsid w:val="002B73D7"/>
    <w:rsid w:val="002C429B"/>
    <w:rsid w:val="002C5978"/>
    <w:rsid w:val="002C5998"/>
    <w:rsid w:val="002C5F48"/>
    <w:rsid w:val="002C735F"/>
    <w:rsid w:val="002D6354"/>
    <w:rsid w:val="002F021F"/>
    <w:rsid w:val="002F3797"/>
    <w:rsid w:val="002F4CA4"/>
    <w:rsid w:val="002F5350"/>
    <w:rsid w:val="00316C34"/>
    <w:rsid w:val="003276A5"/>
    <w:rsid w:val="00331922"/>
    <w:rsid w:val="00340842"/>
    <w:rsid w:val="00346BFF"/>
    <w:rsid w:val="003652B0"/>
    <w:rsid w:val="00365887"/>
    <w:rsid w:val="00374105"/>
    <w:rsid w:val="00391DA5"/>
    <w:rsid w:val="003A3B4D"/>
    <w:rsid w:val="003A6002"/>
    <w:rsid w:val="003B216C"/>
    <w:rsid w:val="003B3C18"/>
    <w:rsid w:val="003C6786"/>
    <w:rsid w:val="003D6D67"/>
    <w:rsid w:val="003E428A"/>
    <w:rsid w:val="00404C9E"/>
    <w:rsid w:val="004100EF"/>
    <w:rsid w:val="00420D05"/>
    <w:rsid w:val="00423AE1"/>
    <w:rsid w:val="00431D92"/>
    <w:rsid w:val="004361C7"/>
    <w:rsid w:val="004444F1"/>
    <w:rsid w:val="00457B28"/>
    <w:rsid w:val="00466171"/>
    <w:rsid w:val="00467CA8"/>
    <w:rsid w:val="004775B9"/>
    <w:rsid w:val="00483A08"/>
    <w:rsid w:val="004A5A77"/>
    <w:rsid w:val="004A72F3"/>
    <w:rsid w:val="004A76CD"/>
    <w:rsid w:val="004B59EF"/>
    <w:rsid w:val="004B75D9"/>
    <w:rsid w:val="004B765E"/>
    <w:rsid w:val="004C12E4"/>
    <w:rsid w:val="004C39B2"/>
    <w:rsid w:val="004C3AED"/>
    <w:rsid w:val="004D272C"/>
    <w:rsid w:val="004E498D"/>
    <w:rsid w:val="004E5535"/>
    <w:rsid w:val="004E5679"/>
    <w:rsid w:val="004E6BB2"/>
    <w:rsid w:val="004E7A5C"/>
    <w:rsid w:val="004F2046"/>
    <w:rsid w:val="004F295A"/>
    <w:rsid w:val="004F64C8"/>
    <w:rsid w:val="00500ADF"/>
    <w:rsid w:val="00501595"/>
    <w:rsid w:val="005020C2"/>
    <w:rsid w:val="00502557"/>
    <w:rsid w:val="0052118D"/>
    <w:rsid w:val="0053144F"/>
    <w:rsid w:val="005333BF"/>
    <w:rsid w:val="00534DC9"/>
    <w:rsid w:val="00536AD9"/>
    <w:rsid w:val="00540E77"/>
    <w:rsid w:val="00546D7B"/>
    <w:rsid w:val="00556DDA"/>
    <w:rsid w:val="005618C3"/>
    <w:rsid w:val="00562344"/>
    <w:rsid w:val="005772D4"/>
    <w:rsid w:val="00577FB2"/>
    <w:rsid w:val="00580B28"/>
    <w:rsid w:val="00581854"/>
    <w:rsid w:val="00587505"/>
    <w:rsid w:val="005921AC"/>
    <w:rsid w:val="0059301A"/>
    <w:rsid w:val="005975ED"/>
    <w:rsid w:val="005B289F"/>
    <w:rsid w:val="005B681E"/>
    <w:rsid w:val="005C4F20"/>
    <w:rsid w:val="005C5435"/>
    <w:rsid w:val="005C6E42"/>
    <w:rsid w:val="005D10C0"/>
    <w:rsid w:val="005D4A17"/>
    <w:rsid w:val="005D4FD8"/>
    <w:rsid w:val="005E02F2"/>
    <w:rsid w:val="005E34B0"/>
    <w:rsid w:val="005E3D37"/>
    <w:rsid w:val="005E599E"/>
    <w:rsid w:val="005E66D1"/>
    <w:rsid w:val="005F4911"/>
    <w:rsid w:val="005F715E"/>
    <w:rsid w:val="006067A5"/>
    <w:rsid w:val="00607EFF"/>
    <w:rsid w:val="006150E4"/>
    <w:rsid w:val="006241E3"/>
    <w:rsid w:val="00626014"/>
    <w:rsid w:val="00627E98"/>
    <w:rsid w:val="006337DE"/>
    <w:rsid w:val="00647685"/>
    <w:rsid w:val="006504E9"/>
    <w:rsid w:val="006509C0"/>
    <w:rsid w:val="0065474E"/>
    <w:rsid w:val="0066374E"/>
    <w:rsid w:val="00672731"/>
    <w:rsid w:val="00677DE7"/>
    <w:rsid w:val="00686359"/>
    <w:rsid w:val="006A05FD"/>
    <w:rsid w:val="006A2331"/>
    <w:rsid w:val="006A7C32"/>
    <w:rsid w:val="006D2CF6"/>
    <w:rsid w:val="006D2DCB"/>
    <w:rsid w:val="006D7B52"/>
    <w:rsid w:val="006E2FE1"/>
    <w:rsid w:val="006E4918"/>
    <w:rsid w:val="006E4CF7"/>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576C"/>
    <w:rsid w:val="007874B8"/>
    <w:rsid w:val="00792232"/>
    <w:rsid w:val="00794B08"/>
    <w:rsid w:val="00795B11"/>
    <w:rsid w:val="007A499C"/>
    <w:rsid w:val="007A7436"/>
    <w:rsid w:val="007D01AA"/>
    <w:rsid w:val="007D22F6"/>
    <w:rsid w:val="007D6A0B"/>
    <w:rsid w:val="007E0D5B"/>
    <w:rsid w:val="007E3B14"/>
    <w:rsid w:val="007E509C"/>
    <w:rsid w:val="00802A70"/>
    <w:rsid w:val="0080532C"/>
    <w:rsid w:val="008073AF"/>
    <w:rsid w:val="0081054B"/>
    <w:rsid w:val="0081152D"/>
    <w:rsid w:val="00814ED5"/>
    <w:rsid w:val="008176CE"/>
    <w:rsid w:val="008216C2"/>
    <w:rsid w:val="00823450"/>
    <w:rsid w:val="008334E7"/>
    <w:rsid w:val="0084165B"/>
    <w:rsid w:val="00847A28"/>
    <w:rsid w:val="0085407B"/>
    <w:rsid w:val="00856E76"/>
    <w:rsid w:val="00860E61"/>
    <w:rsid w:val="008640D6"/>
    <w:rsid w:val="008659A6"/>
    <w:rsid w:val="00866C3A"/>
    <w:rsid w:val="0086728D"/>
    <w:rsid w:val="008716F5"/>
    <w:rsid w:val="00872DB5"/>
    <w:rsid w:val="0087312D"/>
    <w:rsid w:val="00875756"/>
    <w:rsid w:val="008776FB"/>
    <w:rsid w:val="00885C51"/>
    <w:rsid w:val="008A041D"/>
    <w:rsid w:val="008A069D"/>
    <w:rsid w:val="008A0FCF"/>
    <w:rsid w:val="008A67F5"/>
    <w:rsid w:val="008C0847"/>
    <w:rsid w:val="008C47EF"/>
    <w:rsid w:val="008C4B46"/>
    <w:rsid w:val="008C6F06"/>
    <w:rsid w:val="008D0025"/>
    <w:rsid w:val="008D487F"/>
    <w:rsid w:val="008E4756"/>
    <w:rsid w:val="008E6FC7"/>
    <w:rsid w:val="00902458"/>
    <w:rsid w:val="009126EC"/>
    <w:rsid w:val="00916272"/>
    <w:rsid w:val="00916662"/>
    <w:rsid w:val="009171CC"/>
    <w:rsid w:val="00921771"/>
    <w:rsid w:val="00925F21"/>
    <w:rsid w:val="00934043"/>
    <w:rsid w:val="00936152"/>
    <w:rsid w:val="0093647C"/>
    <w:rsid w:val="009418D1"/>
    <w:rsid w:val="00944786"/>
    <w:rsid w:val="00947F75"/>
    <w:rsid w:val="00953ABB"/>
    <w:rsid w:val="009678EE"/>
    <w:rsid w:val="00974ECA"/>
    <w:rsid w:val="0098167F"/>
    <w:rsid w:val="0098585D"/>
    <w:rsid w:val="009927E1"/>
    <w:rsid w:val="009A31DB"/>
    <w:rsid w:val="009A677C"/>
    <w:rsid w:val="009C0383"/>
    <w:rsid w:val="009C07D5"/>
    <w:rsid w:val="009C606D"/>
    <w:rsid w:val="009D4DAF"/>
    <w:rsid w:val="009D5ACA"/>
    <w:rsid w:val="009F1560"/>
    <w:rsid w:val="009F620A"/>
    <w:rsid w:val="009F76DE"/>
    <w:rsid w:val="00A04273"/>
    <w:rsid w:val="00A1015F"/>
    <w:rsid w:val="00A12EFA"/>
    <w:rsid w:val="00A2654C"/>
    <w:rsid w:val="00A44F6D"/>
    <w:rsid w:val="00A50B4B"/>
    <w:rsid w:val="00A541D7"/>
    <w:rsid w:val="00A5758C"/>
    <w:rsid w:val="00A604F1"/>
    <w:rsid w:val="00A64829"/>
    <w:rsid w:val="00A66FE8"/>
    <w:rsid w:val="00A7415E"/>
    <w:rsid w:val="00A77076"/>
    <w:rsid w:val="00A91445"/>
    <w:rsid w:val="00AA07EC"/>
    <w:rsid w:val="00AA53CC"/>
    <w:rsid w:val="00AA77A3"/>
    <w:rsid w:val="00AB1393"/>
    <w:rsid w:val="00AB3920"/>
    <w:rsid w:val="00AD36BC"/>
    <w:rsid w:val="00AD591D"/>
    <w:rsid w:val="00AD67E2"/>
    <w:rsid w:val="00AE1E34"/>
    <w:rsid w:val="00AE2F4A"/>
    <w:rsid w:val="00AE4C15"/>
    <w:rsid w:val="00AF0755"/>
    <w:rsid w:val="00AF3B13"/>
    <w:rsid w:val="00B00BB2"/>
    <w:rsid w:val="00B12760"/>
    <w:rsid w:val="00B1450B"/>
    <w:rsid w:val="00B15906"/>
    <w:rsid w:val="00B16B7A"/>
    <w:rsid w:val="00B17131"/>
    <w:rsid w:val="00B25E50"/>
    <w:rsid w:val="00B27A92"/>
    <w:rsid w:val="00B411C3"/>
    <w:rsid w:val="00B55E7B"/>
    <w:rsid w:val="00B605DE"/>
    <w:rsid w:val="00B625AA"/>
    <w:rsid w:val="00B75359"/>
    <w:rsid w:val="00B81422"/>
    <w:rsid w:val="00B8526B"/>
    <w:rsid w:val="00B85F10"/>
    <w:rsid w:val="00B8646C"/>
    <w:rsid w:val="00B92762"/>
    <w:rsid w:val="00BA2B17"/>
    <w:rsid w:val="00BA55B6"/>
    <w:rsid w:val="00BB10B0"/>
    <w:rsid w:val="00BC20F3"/>
    <w:rsid w:val="00BC30F5"/>
    <w:rsid w:val="00BD1E46"/>
    <w:rsid w:val="00BD31E5"/>
    <w:rsid w:val="00BD3F3F"/>
    <w:rsid w:val="00BD46A4"/>
    <w:rsid w:val="00BD4988"/>
    <w:rsid w:val="00BD7CAF"/>
    <w:rsid w:val="00BE0BA3"/>
    <w:rsid w:val="00BE3AAF"/>
    <w:rsid w:val="00BE50A9"/>
    <w:rsid w:val="00BE6052"/>
    <w:rsid w:val="00BE7E67"/>
    <w:rsid w:val="00BF468D"/>
    <w:rsid w:val="00BF5170"/>
    <w:rsid w:val="00BF79FA"/>
    <w:rsid w:val="00C00D83"/>
    <w:rsid w:val="00C11348"/>
    <w:rsid w:val="00C11F17"/>
    <w:rsid w:val="00C13248"/>
    <w:rsid w:val="00C327F4"/>
    <w:rsid w:val="00C368A0"/>
    <w:rsid w:val="00C369DD"/>
    <w:rsid w:val="00C37062"/>
    <w:rsid w:val="00C4218E"/>
    <w:rsid w:val="00C4264C"/>
    <w:rsid w:val="00C433B0"/>
    <w:rsid w:val="00C47A90"/>
    <w:rsid w:val="00C5005B"/>
    <w:rsid w:val="00C7131B"/>
    <w:rsid w:val="00C713D8"/>
    <w:rsid w:val="00C71B71"/>
    <w:rsid w:val="00C74B56"/>
    <w:rsid w:val="00C8416D"/>
    <w:rsid w:val="00CC017D"/>
    <w:rsid w:val="00CC01CB"/>
    <w:rsid w:val="00CC5DCE"/>
    <w:rsid w:val="00CD2564"/>
    <w:rsid w:val="00CD364A"/>
    <w:rsid w:val="00CD68AA"/>
    <w:rsid w:val="00CE45DA"/>
    <w:rsid w:val="00CE5298"/>
    <w:rsid w:val="00D03DCC"/>
    <w:rsid w:val="00D1085F"/>
    <w:rsid w:val="00D142FE"/>
    <w:rsid w:val="00D34916"/>
    <w:rsid w:val="00D5035F"/>
    <w:rsid w:val="00D5085A"/>
    <w:rsid w:val="00D570B7"/>
    <w:rsid w:val="00D61E83"/>
    <w:rsid w:val="00D628D8"/>
    <w:rsid w:val="00D6344C"/>
    <w:rsid w:val="00D73264"/>
    <w:rsid w:val="00D735E6"/>
    <w:rsid w:val="00D76463"/>
    <w:rsid w:val="00D80839"/>
    <w:rsid w:val="00D81712"/>
    <w:rsid w:val="00D846C4"/>
    <w:rsid w:val="00D97FE9"/>
    <w:rsid w:val="00DA6D07"/>
    <w:rsid w:val="00DB06A9"/>
    <w:rsid w:val="00DB30BF"/>
    <w:rsid w:val="00DB61E8"/>
    <w:rsid w:val="00DC57DA"/>
    <w:rsid w:val="00DD51BE"/>
    <w:rsid w:val="00DD7697"/>
    <w:rsid w:val="00DE2324"/>
    <w:rsid w:val="00DE2436"/>
    <w:rsid w:val="00DE2FD3"/>
    <w:rsid w:val="00DE5C0F"/>
    <w:rsid w:val="00DF6E9A"/>
    <w:rsid w:val="00DF79B6"/>
    <w:rsid w:val="00E04D89"/>
    <w:rsid w:val="00E13735"/>
    <w:rsid w:val="00E23858"/>
    <w:rsid w:val="00E23B60"/>
    <w:rsid w:val="00E324DF"/>
    <w:rsid w:val="00E418C0"/>
    <w:rsid w:val="00E45B92"/>
    <w:rsid w:val="00E60257"/>
    <w:rsid w:val="00E606B1"/>
    <w:rsid w:val="00E71FB8"/>
    <w:rsid w:val="00E738ED"/>
    <w:rsid w:val="00E74E15"/>
    <w:rsid w:val="00E74F1E"/>
    <w:rsid w:val="00E84428"/>
    <w:rsid w:val="00E902E3"/>
    <w:rsid w:val="00EA2B56"/>
    <w:rsid w:val="00EC1B02"/>
    <w:rsid w:val="00ED5470"/>
    <w:rsid w:val="00ED586D"/>
    <w:rsid w:val="00ED6FE2"/>
    <w:rsid w:val="00EE3C95"/>
    <w:rsid w:val="00EE463E"/>
    <w:rsid w:val="00EF783B"/>
    <w:rsid w:val="00F0344A"/>
    <w:rsid w:val="00F2715A"/>
    <w:rsid w:val="00F3436C"/>
    <w:rsid w:val="00F40E1F"/>
    <w:rsid w:val="00F4167D"/>
    <w:rsid w:val="00F42AB9"/>
    <w:rsid w:val="00F42AF9"/>
    <w:rsid w:val="00F455F2"/>
    <w:rsid w:val="00F76BCD"/>
    <w:rsid w:val="00F87DEC"/>
    <w:rsid w:val="00F91988"/>
    <w:rsid w:val="00F976E8"/>
    <w:rsid w:val="00F97756"/>
    <w:rsid w:val="00FA30C2"/>
    <w:rsid w:val="00FA3D27"/>
    <w:rsid w:val="00FA4574"/>
    <w:rsid w:val="00FB0EC1"/>
    <w:rsid w:val="00FB36EC"/>
    <w:rsid w:val="00FB55F2"/>
    <w:rsid w:val="00FC0D51"/>
    <w:rsid w:val="00FD0B9A"/>
    <w:rsid w:val="00FD13AC"/>
    <w:rsid w:val="00FD1A11"/>
    <w:rsid w:val="00FD3DD0"/>
    <w:rsid w:val="00FD452B"/>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4461C"/>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1AAC-A0A1-4FF5-A596-C74E675D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Dr. T Rantsane</cp:lastModifiedBy>
  <cp:revision>17</cp:revision>
  <cp:lastPrinted>2020-04-01T12:00:00Z</cp:lastPrinted>
  <dcterms:created xsi:type="dcterms:W3CDTF">2020-05-26T00:52:00Z</dcterms:created>
  <dcterms:modified xsi:type="dcterms:W3CDTF">2020-05-26T02:17:00Z</dcterms:modified>
</cp:coreProperties>
</file>