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10899" w14:textId="77777777" w:rsidR="00337193" w:rsidRDefault="00337193" w:rsidP="00337193">
      <w:pPr>
        <w:rPr>
          <w:b/>
          <w:bCs/>
        </w:rPr>
      </w:pPr>
    </w:p>
    <w:p w14:paraId="6D839126" w14:textId="77777777" w:rsidR="00337193" w:rsidRPr="000F6E5C" w:rsidRDefault="00337193" w:rsidP="00337193">
      <w:pPr>
        <w:spacing w:after="0" w:line="276" w:lineRule="auto"/>
        <w:rPr>
          <w:rFonts w:ascii="Arial" w:eastAsia="Calibri" w:hAnsi="Arial" w:cs="Arial"/>
          <w:sz w:val="32"/>
          <w:szCs w:val="32"/>
        </w:rPr>
      </w:pPr>
      <w:r w:rsidRPr="000F6E5C">
        <w:rPr>
          <w:rFonts w:ascii="Calibri" w:eastAsia="Calibri" w:hAnsi="Calibri" w:cs="Times New Roman"/>
          <w:noProof/>
        </w:rPr>
        <w:drawing>
          <wp:anchor distT="0" distB="0" distL="114300" distR="114300" simplePos="0" relativeHeight="251659264" behindDoc="0" locked="0" layoutInCell="1" allowOverlap="1" wp14:anchorId="3941CB0E" wp14:editId="2C17A32A">
            <wp:simplePos x="0" y="0"/>
            <wp:positionH relativeFrom="column">
              <wp:posOffset>137160</wp:posOffset>
            </wp:positionH>
            <wp:positionV relativeFrom="paragraph">
              <wp:posOffset>-177165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0F6E5C">
        <w:rPr>
          <w:rFonts w:ascii="Arial" w:eastAsia="Calibri" w:hAnsi="Arial" w:cs="Arial"/>
          <w:sz w:val="24"/>
          <w:szCs w:val="24"/>
        </w:rPr>
        <w:t xml:space="preserve">                                 </w:t>
      </w:r>
      <w:r w:rsidRPr="000F6E5C">
        <w:rPr>
          <w:rFonts w:ascii="Arial" w:eastAsia="Calibri" w:hAnsi="Arial" w:cs="Arial"/>
          <w:sz w:val="32"/>
          <w:szCs w:val="32"/>
        </w:rPr>
        <w:t>Province of the</w:t>
      </w:r>
    </w:p>
    <w:p w14:paraId="6B644827" w14:textId="77777777" w:rsidR="00337193" w:rsidRPr="000F6E5C" w:rsidRDefault="00337193" w:rsidP="00337193">
      <w:pPr>
        <w:spacing w:after="0" w:line="240" w:lineRule="auto"/>
        <w:ind w:left="1440" w:firstLine="720"/>
        <w:rPr>
          <w:rFonts w:ascii="Arial" w:eastAsia="Times New Roman" w:hAnsi="Arial" w:cs="Arial"/>
          <w:sz w:val="48"/>
          <w:szCs w:val="48"/>
          <w:u w:val="single"/>
        </w:rPr>
      </w:pPr>
      <w:r w:rsidRPr="000F6E5C">
        <w:rPr>
          <w:rFonts w:ascii="Arial" w:eastAsia="Times New Roman" w:hAnsi="Arial" w:cs="Arial"/>
          <w:sz w:val="48"/>
          <w:szCs w:val="48"/>
          <w:u w:val="single"/>
        </w:rPr>
        <w:t>EASTERN CAPE</w:t>
      </w:r>
    </w:p>
    <w:p w14:paraId="0130E8FF" w14:textId="77777777" w:rsidR="00337193" w:rsidRPr="000F6E5C" w:rsidRDefault="00337193" w:rsidP="00337193">
      <w:pPr>
        <w:spacing w:after="0" w:line="240" w:lineRule="auto"/>
        <w:ind w:left="1440" w:firstLine="720"/>
        <w:rPr>
          <w:rFonts w:ascii="Arial" w:eastAsia="Times New Roman" w:hAnsi="Arial" w:cs="Arial"/>
          <w:sz w:val="36"/>
          <w:szCs w:val="36"/>
        </w:rPr>
      </w:pPr>
      <w:r w:rsidRPr="000F6E5C">
        <w:rPr>
          <w:rFonts w:ascii="Arial" w:eastAsia="Times New Roman" w:hAnsi="Arial" w:cs="Arial"/>
          <w:sz w:val="36"/>
          <w:szCs w:val="36"/>
        </w:rPr>
        <w:t>EDUCATION</w:t>
      </w:r>
    </w:p>
    <w:p w14:paraId="4C67369C" w14:textId="77777777" w:rsidR="00337193" w:rsidRPr="000F6E5C" w:rsidRDefault="00337193" w:rsidP="00337193">
      <w:pPr>
        <w:tabs>
          <w:tab w:val="left" w:pos="1105"/>
        </w:tabs>
        <w:spacing w:after="200" w:line="276" w:lineRule="auto"/>
        <w:rPr>
          <w:rFonts w:ascii="Arial" w:eastAsia="Calibri" w:hAnsi="Arial" w:cs="Arial"/>
          <w:b/>
          <w:sz w:val="32"/>
          <w:szCs w:val="32"/>
        </w:rPr>
      </w:pPr>
    </w:p>
    <w:p w14:paraId="2EA6CC73" w14:textId="77777777" w:rsidR="00337193" w:rsidRPr="000F6E5C" w:rsidRDefault="00337193" w:rsidP="00337193">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DIRECTORATE SENIOR CURRICULUM MANAGEMENT (SEN-FET)</w:t>
      </w:r>
    </w:p>
    <w:p w14:paraId="4FFE2B8C" w14:textId="77777777" w:rsidR="00337193" w:rsidRPr="000F6E5C" w:rsidRDefault="00337193" w:rsidP="00337193">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 xml:space="preserve">HOME SCHOOLING SELF-STUDY </w:t>
      </w:r>
    </w:p>
    <w:p w14:paraId="64D9768B" w14:textId="77777777" w:rsidR="00337193" w:rsidRPr="000F6E5C" w:rsidRDefault="00337193" w:rsidP="00337193">
      <w:pPr>
        <w:tabs>
          <w:tab w:val="left" w:pos="1105"/>
        </w:tabs>
        <w:spacing w:after="200" w:line="276" w:lineRule="auto"/>
        <w:rPr>
          <w:rFonts w:ascii="Arial" w:eastAsia="Calibri" w:hAnsi="Arial" w:cs="Arial"/>
          <w:b/>
          <w:sz w:val="28"/>
          <w:szCs w:val="28"/>
        </w:rPr>
      </w:pPr>
      <w:r>
        <w:rPr>
          <w:rFonts w:ascii="Arial" w:eastAsia="Calibri" w:hAnsi="Arial" w:cs="Arial"/>
          <w:b/>
          <w:sz w:val="28"/>
          <w:szCs w:val="28"/>
        </w:rPr>
        <w:t xml:space="preserve">                                      NOTES AND ACTIVITIES</w:t>
      </w:r>
    </w:p>
    <w:tbl>
      <w:tblPr>
        <w:tblW w:w="9137" w:type="dxa"/>
        <w:tblLook w:val="04A0" w:firstRow="1" w:lastRow="0" w:firstColumn="1" w:lastColumn="0" w:noHBand="0" w:noVBand="1"/>
      </w:tblPr>
      <w:tblGrid>
        <w:gridCol w:w="1716"/>
        <w:gridCol w:w="964"/>
        <w:gridCol w:w="1330"/>
        <w:gridCol w:w="255"/>
        <w:gridCol w:w="983"/>
        <w:gridCol w:w="526"/>
        <w:gridCol w:w="888"/>
        <w:gridCol w:w="808"/>
        <w:gridCol w:w="422"/>
        <w:gridCol w:w="843"/>
        <w:gridCol w:w="402"/>
      </w:tblGrid>
      <w:tr w:rsidR="00337193" w:rsidRPr="000F6E5C" w14:paraId="5194FD0F" w14:textId="77777777" w:rsidTr="00337193">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05A5A6CA" w14:textId="77777777" w:rsidR="00337193" w:rsidRPr="000F6E5C" w:rsidRDefault="00337193" w:rsidP="00337193">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SUBJECT</w:t>
            </w:r>
          </w:p>
        </w:tc>
        <w:tc>
          <w:tcPr>
            <w:tcW w:w="2294" w:type="dxa"/>
            <w:gridSpan w:val="2"/>
            <w:tcBorders>
              <w:top w:val="single" w:sz="4" w:space="0" w:color="000000"/>
              <w:left w:val="single" w:sz="4" w:space="0" w:color="000000"/>
              <w:bottom w:val="single" w:sz="4" w:space="0" w:color="000000"/>
              <w:right w:val="single" w:sz="4" w:space="0" w:color="000000"/>
            </w:tcBorders>
            <w:vAlign w:val="center"/>
          </w:tcPr>
          <w:p w14:paraId="3EFC4343" w14:textId="77777777" w:rsidR="00337193" w:rsidRPr="000F6E5C" w:rsidRDefault="00337193" w:rsidP="00337193">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ACCOUNTING</w:t>
            </w:r>
          </w:p>
        </w:tc>
        <w:tc>
          <w:tcPr>
            <w:tcW w:w="1238" w:type="dxa"/>
            <w:gridSpan w:val="2"/>
            <w:tcBorders>
              <w:top w:val="single" w:sz="4" w:space="0" w:color="000000"/>
              <w:left w:val="single" w:sz="4" w:space="0" w:color="000000"/>
              <w:bottom w:val="single" w:sz="4" w:space="0" w:color="000000"/>
              <w:right w:val="single" w:sz="4" w:space="0" w:color="000000"/>
            </w:tcBorders>
            <w:vAlign w:val="center"/>
            <w:hideMark/>
          </w:tcPr>
          <w:p w14:paraId="6EAD3DCD" w14:textId="77777777" w:rsidR="00337193" w:rsidRPr="000F6E5C" w:rsidRDefault="00337193" w:rsidP="00337193">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GRADE</w:t>
            </w:r>
          </w:p>
        </w:tc>
        <w:tc>
          <w:tcPr>
            <w:tcW w:w="526" w:type="dxa"/>
            <w:tcBorders>
              <w:top w:val="single" w:sz="4" w:space="0" w:color="000000"/>
              <w:left w:val="single" w:sz="4" w:space="0" w:color="000000"/>
              <w:bottom w:val="single" w:sz="4" w:space="0" w:color="000000"/>
              <w:right w:val="single" w:sz="4" w:space="0" w:color="000000"/>
            </w:tcBorders>
            <w:vAlign w:val="center"/>
          </w:tcPr>
          <w:p w14:paraId="0728C0DC" w14:textId="77777777" w:rsidR="00337193" w:rsidRPr="000F6E5C" w:rsidRDefault="00337193" w:rsidP="00337193">
            <w:pPr>
              <w:tabs>
                <w:tab w:val="left" w:pos="1105"/>
              </w:tabs>
              <w:spacing w:after="0" w:line="240" w:lineRule="auto"/>
              <w:rPr>
                <w:rFonts w:ascii="Arial" w:eastAsia="Calibri" w:hAnsi="Arial" w:cs="Arial"/>
                <w:sz w:val="24"/>
                <w:szCs w:val="24"/>
              </w:rPr>
            </w:pPr>
            <w:r w:rsidRPr="000F6E5C">
              <w:rPr>
                <w:rFonts w:ascii="Arial" w:eastAsia="Calibri" w:hAnsi="Arial" w:cs="Arial"/>
                <w:sz w:val="24"/>
                <w:szCs w:val="24"/>
              </w:rPr>
              <w:t>1</w:t>
            </w:r>
            <w:r>
              <w:rPr>
                <w:rFonts w:ascii="Arial" w:eastAsia="Calibri" w:hAnsi="Arial" w:cs="Arial"/>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417B743D" w14:textId="77777777" w:rsidR="00337193" w:rsidRPr="000F6E5C" w:rsidRDefault="00337193" w:rsidP="00337193">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DATE</w:t>
            </w:r>
          </w:p>
        </w:tc>
        <w:tc>
          <w:tcPr>
            <w:tcW w:w="2475" w:type="dxa"/>
            <w:gridSpan w:val="4"/>
            <w:tcBorders>
              <w:top w:val="single" w:sz="4" w:space="0" w:color="000000"/>
              <w:left w:val="single" w:sz="4" w:space="0" w:color="000000"/>
              <w:bottom w:val="single" w:sz="4" w:space="0" w:color="000000"/>
              <w:right w:val="single" w:sz="4" w:space="0" w:color="000000"/>
            </w:tcBorders>
            <w:vAlign w:val="center"/>
          </w:tcPr>
          <w:p w14:paraId="38272A78" w14:textId="77777777" w:rsidR="00337193" w:rsidRPr="000F6E5C" w:rsidRDefault="00337193" w:rsidP="00337193">
            <w:pPr>
              <w:tabs>
                <w:tab w:val="left" w:pos="1105"/>
              </w:tabs>
              <w:spacing w:after="0" w:line="240" w:lineRule="auto"/>
              <w:rPr>
                <w:rFonts w:ascii="Arial" w:eastAsia="Calibri" w:hAnsi="Arial" w:cs="Arial"/>
                <w:sz w:val="24"/>
                <w:szCs w:val="24"/>
              </w:rPr>
            </w:pPr>
          </w:p>
        </w:tc>
      </w:tr>
      <w:tr w:rsidR="00337193" w:rsidRPr="000F6E5C" w14:paraId="565895A7" w14:textId="77777777" w:rsidTr="00337193">
        <w:trPr>
          <w:trHeight w:val="566"/>
        </w:trPr>
        <w:tc>
          <w:tcPr>
            <w:tcW w:w="1716" w:type="dxa"/>
            <w:tcBorders>
              <w:top w:val="single" w:sz="4" w:space="0" w:color="000000"/>
              <w:left w:val="single" w:sz="4" w:space="0" w:color="000000"/>
              <w:bottom w:val="single" w:sz="4" w:space="0" w:color="000000"/>
              <w:right w:val="single" w:sz="4" w:space="0" w:color="000000"/>
            </w:tcBorders>
            <w:vAlign w:val="center"/>
          </w:tcPr>
          <w:p w14:paraId="5BBCFC84" w14:textId="77777777" w:rsidR="00337193" w:rsidRPr="000F6E5C" w:rsidRDefault="00337193" w:rsidP="00337193">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TOPIC</w:t>
            </w:r>
          </w:p>
        </w:tc>
        <w:tc>
          <w:tcPr>
            <w:tcW w:w="4946" w:type="dxa"/>
            <w:gridSpan w:val="6"/>
            <w:tcBorders>
              <w:top w:val="single" w:sz="4" w:space="0" w:color="000000"/>
              <w:left w:val="single" w:sz="4" w:space="0" w:color="000000"/>
              <w:bottom w:val="single" w:sz="4" w:space="0" w:color="000000"/>
              <w:right w:val="single" w:sz="4" w:space="0" w:color="000000"/>
            </w:tcBorders>
            <w:vAlign w:val="center"/>
          </w:tcPr>
          <w:p w14:paraId="7C304C82" w14:textId="62846056" w:rsidR="00337193" w:rsidRPr="000F6E5C" w:rsidRDefault="00337193" w:rsidP="00337193">
            <w:pPr>
              <w:tabs>
                <w:tab w:val="left" w:pos="3280"/>
              </w:tabs>
              <w:spacing w:line="256" w:lineRule="auto"/>
              <w:rPr>
                <w:rFonts w:ascii="Arial" w:eastAsia="Calibri" w:hAnsi="Arial" w:cs="Arial"/>
                <w:bCs/>
                <w:sz w:val="24"/>
                <w:szCs w:val="24"/>
              </w:rPr>
            </w:pPr>
            <w:r>
              <w:rPr>
                <w:rFonts w:ascii="Arial" w:eastAsia="Calibri" w:hAnsi="Arial" w:cs="Arial"/>
                <w:bCs/>
                <w:sz w:val="24"/>
                <w:szCs w:val="24"/>
              </w:rPr>
              <w:t>Statement of Comprehensive Income and Statement of Financial Position</w:t>
            </w:r>
          </w:p>
        </w:tc>
        <w:tc>
          <w:tcPr>
            <w:tcW w:w="808" w:type="dxa"/>
            <w:tcBorders>
              <w:top w:val="single" w:sz="4" w:space="0" w:color="000000"/>
              <w:left w:val="single" w:sz="4" w:space="0" w:color="000000"/>
              <w:bottom w:val="single" w:sz="4" w:space="0" w:color="000000"/>
              <w:right w:val="single" w:sz="4" w:space="0" w:color="000000"/>
            </w:tcBorders>
            <w:vAlign w:val="center"/>
            <w:hideMark/>
          </w:tcPr>
          <w:p w14:paraId="63F42164" w14:textId="77777777" w:rsidR="00337193" w:rsidRPr="000F6E5C" w:rsidRDefault="00337193" w:rsidP="00337193">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T</w:t>
            </w:r>
            <w:r>
              <w:rPr>
                <w:rFonts w:ascii="Arial" w:eastAsia="Calibri" w:hAnsi="Arial" w:cs="Arial"/>
                <w:b/>
                <w:bCs/>
                <w:sz w:val="24"/>
                <w:szCs w:val="24"/>
              </w:rPr>
              <w:t>er</w:t>
            </w:r>
            <w:r w:rsidRPr="000F6E5C">
              <w:rPr>
                <w:rFonts w:ascii="Arial" w:eastAsia="Calibri" w:hAnsi="Arial" w:cs="Arial"/>
                <w:b/>
                <w:bCs/>
                <w:sz w:val="24"/>
                <w:szCs w:val="24"/>
              </w:rPr>
              <w:t xml:space="preserve">m </w:t>
            </w:r>
          </w:p>
        </w:tc>
        <w:tc>
          <w:tcPr>
            <w:tcW w:w="422" w:type="dxa"/>
            <w:tcBorders>
              <w:top w:val="single" w:sz="4" w:space="0" w:color="000000"/>
              <w:left w:val="single" w:sz="4" w:space="0" w:color="000000"/>
              <w:bottom w:val="single" w:sz="4" w:space="0" w:color="000000"/>
              <w:right w:val="single" w:sz="4" w:space="0" w:color="000000"/>
            </w:tcBorders>
            <w:vAlign w:val="center"/>
          </w:tcPr>
          <w:p w14:paraId="27B1F76F" w14:textId="77777777" w:rsidR="00337193" w:rsidRPr="000F6E5C" w:rsidRDefault="00337193" w:rsidP="00337193">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16E2BB2" w14:textId="77777777" w:rsidR="00337193" w:rsidRPr="000F6E5C" w:rsidRDefault="00337193" w:rsidP="00337193">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Week</w:t>
            </w:r>
          </w:p>
        </w:tc>
        <w:tc>
          <w:tcPr>
            <w:tcW w:w="402" w:type="dxa"/>
            <w:tcBorders>
              <w:top w:val="single" w:sz="4" w:space="0" w:color="000000"/>
              <w:left w:val="single" w:sz="4" w:space="0" w:color="000000"/>
              <w:bottom w:val="single" w:sz="4" w:space="0" w:color="000000"/>
              <w:right w:val="single" w:sz="4" w:space="0" w:color="000000"/>
            </w:tcBorders>
            <w:vAlign w:val="center"/>
          </w:tcPr>
          <w:p w14:paraId="2A8F4BB8" w14:textId="36BAF9A7" w:rsidR="00337193" w:rsidRPr="000F6E5C" w:rsidRDefault="00337193" w:rsidP="00337193">
            <w:pPr>
              <w:tabs>
                <w:tab w:val="left" w:pos="1105"/>
              </w:tabs>
              <w:spacing w:after="0" w:line="240" w:lineRule="auto"/>
              <w:rPr>
                <w:rFonts w:ascii="Arial" w:eastAsia="Calibri" w:hAnsi="Arial" w:cs="Arial"/>
                <w:bCs/>
                <w:sz w:val="24"/>
                <w:szCs w:val="24"/>
              </w:rPr>
            </w:pPr>
          </w:p>
        </w:tc>
      </w:tr>
      <w:tr w:rsidR="00337193" w:rsidRPr="000F6E5C" w14:paraId="757FC171" w14:textId="77777777" w:rsidTr="00337193">
        <w:trPr>
          <w:trHeight w:val="39"/>
        </w:trPr>
        <w:tc>
          <w:tcPr>
            <w:tcW w:w="2680" w:type="dxa"/>
            <w:gridSpan w:val="2"/>
            <w:tcBorders>
              <w:top w:val="single" w:sz="4" w:space="0" w:color="000000"/>
              <w:left w:val="single" w:sz="4" w:space="0" w:color="000000"/>
              <w:bottom w:val="single" w:sz="4" w:space="0" w:color="000000"/>
              <w:right w:val="single" w:sz="4" w:space="0" w:color="000000"/>
            </w:tcBorders>
            <w:vAlign w:val="center"/>
          </w:tcPr>
          <w:p w14:paraId="1F721045" w14:textId="77777777" w:rsidR="00337193" w:rsidRPr="000F6E5C" w:rsidRDefault="00337193" w:rsidP="00337193">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TIME ALLOCATION</w:t>
            </w:r>
          </w:p>
        </w:tc>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75E6F06B" w14:textId="77777777" w:rsidR="00337193" w:rsidRPr="000F6E5C" w:rsidRDefault="00337193" w:rsidP="00337193">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 xml:space="preserve">1 Week </w:t>
            </w:r>
          </w:p>
        </w:tc>
        <w:tc>
          <w:tcPr>
            <w:tcW w:w="4872" w:type="dxa"/>
            <w:gridSpan w:val="7"/>
            <w:vMerge w:val="restart"/>
            <w:tcBorders>
              <w:top w:val="single" w:sz="4" w:space="0" w:color="000000"/>
              <w:left w:val="single" w:sz="4" w:space="0" w:color="000000"/>
              <w:bottom w:val="single" w:sz="4" w:space="0" w:color="000000"/>
              <w:right w:val="single" w:sz="4" w:space="0" w:color="000000"/>
            </w:tcBorders>
          </w:tcPr>
          <w:p w14:paraId="37A23268" w14:textId="77777777" w:rsidR="00337193" w:rsidRPr="000F6E5C" w:rsidRDefault="00337193" w:rsidP="00337193">
            <w:pPr>
              <w:tabs>
                <w:tab w:val="left" w:pos="1105"/>
              </w:tabs>
              <w:spacing w:after="0" w:line="240" w:lineRule="auto"/>
              <w:rPr>
                <w:rFonts w:ascii="Arial" w:eastAsia="Calibri" w:hAnsi="Arial" w:cs="Arial"/>
                <w:sz w:val="20"/>
                <w:szCs w:val="20"/>
              </w:rPr>
            </w:pPr>
          </w:p>
          <w:tbl>
            <w:tblPr>
              <w:tblStyle w:val="TableGrid16"/>
              <w:tblW w:w="0" w:type="auto"/>
              <w:tblInd w:w="7" w:type="dxa"/>
              <w:tblLook w:val="04A0" w:firstRow="1" w:lastRow="0" w:firstColumn="1" w:lastColumn="0" w:noHBand="0" w:noVBand="1"/>
            </w:tblPr>
            <w:tblGrid>
              <w:gridCol w:w="411"/>
              <w:gridCol w:w="4228"/>
            </w:tblGrid>
            <w:tr w:rsidR="00337193" w:rsidRPr="000F6E5C" w14:paraId="660E5343" w14:textId="77777777" w:rsidTr="00337193">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64748B3B" w14:textId="77777777" w:rsidR="00337193" w:rsidRPr="000F6E5C" w:rsidRDefault="00337193" w:rsidP="00337193">
                  <w:pPr>
                    <w:tabs>
                      <w:tab w:val="left" w:pos="1105"/>
                    </w:tabs>
                    <w:jc w:val="center"/>
                    <w:rPr>
                      <w:rFonts w:ascii="Arial" w:eastAsia="Calibri" w:hAnsi="Arial" w:cs="Arial"/>
                    </w:rPr>
                  </w:pPr>
                  <w:r w:rsidRPr="000F6E5C">
                    <w:rPr>
                      <w:rFonts w:ascii="Arial" w:eastAsia="Calibri" w:hAnsi="Arial" w:cs="Arial"/>
                      <w:b/>
                    </w:rPr>
                    <w:t>TIPS TO KEEP HEALTHY</w:t>
                  </w:r>
                </w:p>
              </w:tc>
            </w:tr>
            <w:tr w:rsidR="00337193" w:rsidRPr="000F6E5C" w14:paraId="00132BAA"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4E9D22B5" w14:textId="77777777" w:rsidR="00337193" w:rsidRPr="000F6E5C" w:rsidRDefault="00337193" w:rsidP="00337193">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7D494CC5" w14:textId="77777777" w:rsidR="00337193" w:rsidRPr="000F6E5C" w:rsidRDefault="00337193" w:rsidP="00337193">
                  <w:pPr>
                    <w:tabs>
                      <w:tab w:val="left" w:pos="1105"/>
                    </w:tabs>
                    <w:rPr>
                      <w:rFonts w:ascii="Arial" w:eastAsia="Calibri" w:hAnsi="Arial" w:cs="Arial"/>
                    </w:rPr>
                  </w:pPr>
                </w:p>
              </w:tc>
            </w:tr>
            <w:tr w:rsidR="00337193" w:rsidRPr="000F6E5C" w14:paraId="7BED9EE3" w14:textId="77777777" w:rsidTr="00337193">
              <w:trPr>
                <w:trHeight w:val="157"/>
              </w:trPr>
              <w:tc>
                <w:tcPr>
                  <w:tcW w:w="418" w:type="dxa"/>
                  <w:tcBorders>
                    <w:top w:val="dotted" w:sz="4" w:space="0" w:color="auto"/>
                    <w:left w:val="dotted" w:sz="4" w:space="0" w:color="auto"/>
                    <w:bottom w:val="dotted" w:sz="4" w:space="0" w:color="auto"/>
                    <w:right w:val="dotted" w:sz="4" w:space="0" w:color="auto"/>
                  </w:tcBorders>
                </w:tcPr>
                <w:p w14:paraId="7A7EC33D"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6C14FAFD"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b/>
                      <w:color w:val="FF0000"/>
                    </w:rPr>
                    <w:t>WASH YOUR HANDS</w:t>
                  </w:r>
                  <w:r w:rsidRPr="000F6E5C">
                    <w:rPr>
                      <w:rFonts w:ascii="Arial" w:eastAsia="Calibri" w:hAnsi="Arial" w:cs="Arial"/>
                    </w:rPr>
                    <w:t xml:space="preserve"> thoroughly with soap and water for at least 20 seconds.  Alternatively, use hand sanitizer with an alcohol content of at least 60%.</w:t>
                  </w:r>
                </w:p>
              </w:tc>
            </w:tr>
            <w:tr w:rsidR="00337193" w:rsidRPr="000F6E5C" w14:paraId="4CB6AAD9"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65F568B8" w14:textId="77777777" w:rsidR="00337193" w:rsidRPr="000F6E5C" w:rsidRDefault="00337193" w:rsidP="00337193">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2BF373C" w14:textId="77777777" w:rsidR="00337193" w:rsidRPr="000F6E5C" w:rsidRDefault="00337193" w:rsidP="00337193">
                  <w:pPr>
                    <w:tabs>
                      <w:tab w:val="left" w:pos="1105"/>
                    </w:tabs>
                    <w:rPr>
                      <w:rFonts w:ascii="Arial" w:eastAsia="Calibri" w:hAnsi="Arial" w:cs="Arial"/>
                    </w:rPr>
                  </w:pPr>
                </w:p>
              </w:tc>
            </w:tr>
            <w:tr w:rsidR="00337193" w:rsidRPr="000F6E5C" w14:paraId="135D551E" w14:textId="77777777" w:rsidTr="00337193">
              <w:trPr>
                <w:trHeight w:val="78"/>
              </w:trPr>
              <w:tc>
                <w:tcPr>
                  <w:tcW w:w="418" w:type="dxa"/>
                  <w:tcBorders>
                    <w:top w:val="dotted" w:sz="4" w:space="0" w:color="auto"/>
                    <w:left w:val="dotted" w:sz="4" w:space="0" w:color="auto"/>
                    <w:bottom w:val="dotted" w:sz="4" w:space="0" w:color="auto"/>
                    <w:right w:val="dotted" w:sz="4" w:space="0" w:color="auto"/>
                  </w:tcBorders>
                </w:tcPr>
                <w:p w14:paraId="16C52D90"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2571A1EA"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b/>
                      <w:color w:val="FF0000"/>
                    </w:rPr>
                    <w:t>PRACTICE SOCIAL DISTANCING</w:t>
                  </w:r>
                  <w:r w:rsidRPr="000F6E5C">
                    <w:rPr>
                      <w:rFonts w:ascii="Arial" w:eastAsia="Calibri" w:hAnsi="Arial" w:cs="Arial"/>
                    </w:rPr>
                    <w:t xml:space="preserve"> – keep </w:t>
                  </w:r>
                  <w:proofErr w:type="gramStart"/>
                  <w:r w:rsidRPr="000F6E5C">
                    <w:rPr>
                      <w:rFonts w:ascii="Arial" w:eastAsia="Calibri" w:hAnsi="Arial" w:cs="Arial"/>
                    </w:rPr>
                    <w:t>a distance of 1m</w:t>
                  </w:r>
                  <w:proofErr w:type="gramEnd"/>
                  <w:r w:rsidRPr="000F6E5C">
                    <w:rPr>
                      <w:rFonts w:ascii="Arial" w:eastAsia="Calibri" w:hAnsi="Arial" w:cs="Arial"/>
                    </w:rPr>
                    <w:t xml:space="preserve"> away from other people.</w:t>
                  </w:r>
                </w:p>
              </w:tc>
            </w:tr>
            <w:tr w:rsidR="00337193" w:rsidRPr="000F6E5C" w14:paraId="3B767839"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7E9721D5" w14:textId="77777777" w:rsidR="00337193" w:rsidRPr="000F6E5C" w:rsidRDefault="00337193" w:rsidP="00337193">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6F9E297" w14:textId="77777777" w:rsidR="00337193" w:rsidRPr="000F6E5C" w:rsidRDefault="00337193" w:rsidP="00337193">
                  <w:pPr>
                    <w:tabs>
                      <w:tab w:val="left" w:pos="1105"/>
                    </w:tabs>
                    <w:rPr>
                      <w:rFonts w:ascii="Arial" w:eastAsia="Calibri" w:hAnsi="Arial" w:cs="Arial"/>
                    </w:rPr>
                  </w:pPr>
                </w:p>
              </w:tc>
            </w:tr>
            <w:tr w:rsidR="00337193" w:rsidRPr="000F6E5C" w14:paraId="25182607" w14:textId="77777777" w:rsidTr="00337193">
              <w:trPr>
                <w:trHeight w:val="157"/>
              </w:trPr>
              <w:tc>
                <w:tcPr>
                  <w:tcW w:w="418" w:type="dxa"/>
                  <w:tcBorders>
                    <w:top w:val="dotted" w:sz="4" w:space="0" w:color="auto"/>
                    <w:left w:val="dotted" w:sz="4" w:space="0" w:color="auto"/>
                    <w:bottom w:val="dotted" w:sz="4" w:space="0" w:color="auto"/>
                    <w:right w:val="dotted" w:sz="4" w:space="0" w:color="auto"/>
                  </w:tcBorders>
                </w:tcPr>
                <w:p w14:paraId="4AEEF37B"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4BFF882E"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b/>
                      <w:color w:val="FF0000"/>
                    </w:rPr>
                    <w:t>PRACTISE GOOD RESPIRATORY HYGIENE</w:t>
                  </w:r>
                  <w:r w:rsidRPr="000F6E5C">
                    <w:rPr>
                      <w:rFonts w:ascii="Arial" w:eastAsia="Calibri" w:hAnsi="Arial" w:cs="Arial"/>
                    </w:rPr>
                    <w:t>:  cough or sneeze into your elbow or tissue and dispose of the tissue immediately after use.</w:t>
                  </w:r>
                </w:p>
              </w:tc>
            </w:tr>
            <w:tr w:rsidR="00337193" w:rsidRPr="000F6E5C" w14:paraId="38E4F2EF"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2A77A1CD" w14:textId="77777777" w:rsidR="00337193" w:rsidRPr="000F6E5C" w:rsidRDefault="00337193" w:rsidP="00337193">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4A870559" w14:textId="77777777" w:rsidR="00337193" w:rsidRPr="000F6E5C" w:rsidRDefault="00337193" w:rsidP="00337193">
                  <w:pPr>
                    <w:tabs>
                      <w:tab w:val="left" w:pos="1105"/>
                    </w:tabs>
                    <w:rPr>
                      <w:rFonts w:ascii="Arial" w:eastAsia="Calibri" w:hAnsi="Arial" w:cs="Arial"/>
                    </w:rPr>
                  </w:pPr>
                </w:p>
              </w:tc>
            </w:tr>
            <w:tr w:rsidR="00337193" w:rsidRPr="000F6E5C" w14:paraId="70311AEE" w14:textId="77777777" w:rsidTr="00337193">
              <w:trPr>
                <w:trHeight w:val="157"/>
              </w:trPr>
              <w:tc>
                <w:tcPr>
                  <w:tcW w:w="418" w:type="dxa"/>
                  <w:tcBorders>
                    <w:top w:val="dotted" w:sz="4" w:space="0" w:color="auto"/>
                    <w:left w:val="dotted" w:sz="4" w:space="0" w:color="auto"/>
                    <w:bottom w:val="dotted" w:sz="4" w:space="0" w:color="auto"/>
                    <w:right w:val="dotted" w:sz="4" w:space="0" w:color="auto"/>
                  </w:tcBorders>
                </w:tcPr>
                <w:p w14:paraId="42489F3A"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77115D31" w14:textId="77777777" w:rsidR="00337193" w:rsidRPr="000F6E5C" w:rsidRDefault="00337193" w:rsidP="00337193">
                  <w:pPr>
                    <w:rPr>
                      <w:rFonts w:ascii="Arial" w:eastAsia="Calibri" w:hAnsi="Arial" w:cs="Arial"/>
                    </w:rPr>
                  </w:pPr>
                  <w:r w:rsidRPr="000F6E5C">
                    <w:rPr>
                      <w:rFonts w:ascii="Arial" w:eastAsia="Calibri" w:hAnsi="Arial" w:cs="Arial"/>
                      <w:b/>
                      <w:color w:val="FF0000"/>
                    </w:rPr>
                    <w:t>WEAR A MASK AND TRY NOT TO TOUCH YOUR FACE.</w:t>
                  </w:r>
                  <w:r w:rsidRPr="000F6E5C">
                    <w:rPr>
                      <w:rFonts w:ascii="Arial" w:eastAsia="Calibri" w:hAnsi="Arial" w:cs="Arial"/>
                      <w:color w:val="FF0000"/>
                    </w:rPr>
                    <w:t xml:space="preserve">  </w:t>
                  </w:r>
                  <w:r w:rsidRPr="000F6E5C">
                    <w:rPr>
                      <w:rFonts w:ascii="Arial" w:eastAsia="Calibri" w:hAnsi="Arial" w:cs="Arial"/>
                    </w:rPr>
                    <w:t xml:space="preserve">The virus can be transferred from your hands to your nose, </w:t>
                  </w:r>
                  <w:proofErr w:type="gramStart"/>
                  <w:r w:rsidRPr="000F6E5C">
                    <w:rPr>
                      <w:rFonts w:ascii="Arial" w:eastAsia="Calibri" w:hAnsi="Arial" w:cs="Arial"/>
                    </w:rPr>
                    <w:t>mouth</w:t>
                  </w:r>
                  <w:proofErr w:type="gramEnd"/>
                  <w:r w:rsidRPr="000F6E5C">
                    <w:rPr>
                      <w:rFonts w:ascii="Arial" w:eastAsia="Calibri" w:hAnsi="Arial" w:cs="Arial"/>
                    </w:rPr>
                    <w:t xml:space="preserve"> and eyes. It can then enter your body and make you sick.</w:t>
                  </w:r>
                </w:p>
              </w:tc>
            </w:tr>
            <w:tr w:rsidR="00337193" w:rsidRPr="000F6E5C" w14:paraId="7A28FBD8"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26E31FAA" w14:textId="77777777" w:rsidR="00337193" w:rsidRPr="000F6E5C" w:rsidRDefault="00337193" w:rsidP="00337193">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72427254" w14:textId="77777777" w:rsidR="00337193" w:rsidRPr="000F6E5C" w:rsidRDefault="00337193" w:rsidP="00337193">
                  <w:pPr>
                    <w:tabs>
                      <w:tab w:val="left" w:pos="1105"/>
                    </w:tabs>
                    <w:rPr>
                      <w:rFonts w:ascii="Arial" w:eastAsia="Calibri" w:hAnsi="Arial" w:cs="Arial"/>
                    </w:rPr>
                  </w:pPr>
                </w:p>
              </w:tc>
            </w:tr>
            <w:tr w:rsidR="00337193" w:rsidRPr="000F6E5C" w14:paraId="7F6155AA" w14:textId="77777777" w:rsidTr="00337193">
              <w:trPr>
                <w:trHeight w:val="39"/>
              </w:trPr>
              <w:tc>
                <w:tcPr>
                  <w:tcW w:w="418" w:type="dxa"/>
                  <w:tcBorders>
                    <w:top w:val="dotted" w:sz="4" w:space="0" w:color="auto"/>
                    <w:left w:val="dotted" w:sz="4" w:space="0" w:color="auto"/>
                    <w:bottom w:val="dotted" w:sz="4" w:space="0" w:color="auto"/>
                    <w:right w:val="dotted" w:sz="4" w:space="0" w:color="auto"/>
                  </w:tcBorders>
                </w:tcPr>
                <w:p w14:paraId="11528D13"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26FAD245" w14:textId="77777777" w:rsidR="00337193" w:rsidRPr="000F6E5C" w:rsidRDefault="00337193" w:rsidP="00337193">
                  <w:pPr>
                    <w:tabs>
                      <w:tab w:val="left" w:pos="1105"/>
                    </w:tabs>
                    <w:rPr>
                      <w:rFonts w:ascii="Arial" w:eastAsia="Calibri" w:hAnsi="Arial" w:cs="Arial"/>
                    </w:rPr>
                  </w:pPr>
                  <w:r w:rsidRPr="000F6E5C">
                    <w:rPr>
                      <w:rFonts w:ascii="Arial" w:eastAsia="Calibri" w:hAnsi="Arial" w:cs="Arial"/>
                      <w:b/>
                      <w:color w:val="FF0000"/>
                    </w:rPr>
                    <w:t xml:space="preserve">STAY AT HOME. </w:t>
                  </w:r>
                </w:p>
              </w:tc>
            </w:tr>
          </w:tbl>
          <w:p w14:paraId="5420483A" w14:textId="77777777" w:rsidR="00337193" w:rsidRPr="000F6E5C" w:rsidRDefault="00337193" w:rsidP="00337193">
            <w:pPr>
              <w:tabs>
                <w:tab w:val="left" w:pos="1105"/>
              </w:tabs>
              <w:spacing w:after="0" w:line="240" w:lineRule="auto"/>
              <w:rPr>
                <w:rFonts w:ascii="Arial" w:eastAsia="Calibri" w:hAnsi="Arial" w:cs="Arial"/>
                <w:sz w:val="20"/>
                <w:szCs w:val="20"/>
              </w:rPr>
            </w:pPr>
          </w:p>
        </w:tc>
      </w:tr>
      <w:tr w:rsidR="00337193" w:rsidRPr="000F6E5C" w14:paraId="27FC42BF" w14:textId="77777777" w:rsidTr="00337193">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412D0D3A" w14:textId="77777777" w:rsidR="00337193" w:rsidRPr="000F6E5C" w:rsidRDefault="00337193" w:rsidP="00337193">
            <w:pPr>
              <w:tabs>
                <w:tab w:val="left" w:pos="1105"/>
              </w:tabs>
              <w:spacing w:after="0" w:line="240" w:lineRule="auto"/>
              <w:rPr>
                <w:rFonts w:ascii="Arial" w:eastAsia="Calibri" w:hAnsi="Arial" w:cs="Arial"/>
                <w:b/>
                <w:sz w:val="20"/>
                <w:szCs w:val="20"/>
              </w:rPr>
            </w:pPr>
          </w:p>
          <w:p w14:paraId="7861499A" w14:textId="77777777" w:rsidR="00337193" w:rsidRPr="000F6E5C" w:rsidRDefault="00337193" w:rsidP="00337193">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INSTRUCTIONS</w:t>
            </w:r>
          </w:p>
        </w:tc>
        <w:tc>
          <w:tcPr>
            <w:tcW w:w="2549" w:type="dxa"/>
            <w:gridSpan w:val="3"/>
            <w:tcBorders>
              <w:top w:val="single" w:sz="4" w:space="0" w:color="000000"/>
              <w:left w:val="single" w:sz="4" w:space="0" w:color="000000"/>
              <w:bottom w:val="single" w:sz="4" w:space="0" w:color="000000"/>
              <w:right w:val="single" w:sz="4" w:space="0" w:color="000000"/>
            </w:tcBorders>
            <w:vAlign w:val="center"/>
          </w:tcPr>
          <w:p w14:paraId="4751897D" w14:textId="77777777" w:rsidR="00337193" w:rsidRPr="000F6E5C" w:rsidRDefault="00337193" w:rsidP="00337193">
            <w:pPr>
              <w:tabs>
                <w:tab w:val="left" w:pos="1105"/>
              </w:tabs>
              <w:spacing w:after="0" w:line="240" w:lineRule="auto"/>
              <w:rPr>
                <w:rFonts w:ascii="Arial" w:eastAsia="Calibri" w:hAnsi="Arial" w:cs="Arial"/>
                <w:b/>
                <w:bCs/>
                <w:sz w:val="20"/>
                <w:szCs w:val="20"/>
              </w:rPr>
            </w:pPr>
            <w:r w:rsidRPr="000F6E5C">
              <w:rPr>
                <w:rFonts w:ascii="Arial" w:eastAsia="Calibri" w:hAnsi="Arial" w:cs="Arial"/>
                <w:b/>
                <w:bCs/>
                <w:sz w:val="20"/>
                <w:szCs w:val="20"/>
              </w:rPr>
              <w:t xml:space="preserve"> </w:t>
            </w:r>
          </w:p>
          <w:p w14:paraId="1E1453A8" w14:textId="77777777" w:rsidR="00337193" w:rsidRPr="000F6E5C" w:rsidRDefault="00337193" w:rsidP="00337193">
            <w:pPr>
              <w:tabs>
                <w:tab w:val="left" w:pos="1105"/>
              </w:tabs>
              <w:spacing w:after="0" w:line="240" w:lineRule="auto"/>
              <w:rPr>
                <w:rFonts w:ascii="Arial" w:eastAsia="Calibri" w:hAnsi="Arial" w:cs="Arial"/>
                <w:bCs/>
                <w:sz w:val="20"/>
                <w:szCs w:val="20"/>
              </w:rPr>
            </w:pPr>
            <w:r w:rsidRPr="000F6E5C">
              <w:rPr>
                <w:rFonts w:ascii="Arial" w:eastAsia="Calibri" w:hAnsi="Arial" w:cs="Arial"/>
                <w:bCs/>
                <w:sz w:val="20"/>
                <w:szCs w:val="20"/>
              </w:rPr>
              <w:t>See requirements per activity</w:t>
            </w:r>
          </w:p>
        </w:tc>
        <w:tc>
          <w:tcPr>
            <w:tcW w:w="4872" w:type="dxa"/>
            <w:gridSpan w:val="7"/>
            <w:vMerge/>
            <w:tcBorders>
              <w:top w:val="single" w:sz="4" w:space="0" w:color="000000"/>
              <w:left w:val="single" w:sz="4" w:space="0" w:color="000000"/>
              <w:bottom w:val="single" w:sz="4" w:space="0" w:color="000000"/>
              <w:right w:val="single" w:sz="4" w:space="0" w:color="000000"/>
            </w:tcBorders>
            <w:vAlign w:val="center"/>
            <w:hideMark/>
          </w:tcPr>
          <w:p w14:paraId="0CDA264E" w14:textId="77777777" w:rsidR="00337193" w:rsidRPr="000F6E5C" w:rsidRDefault="00337193" w:rsidP="00337193">
            <w:pPr>
              <w:spacing w:after="0" w:line="240" w:lineRule="auto"/>
              <w:rPr>
                <w:rFonts w:ascii="Arial" w:eastAsia="Calibri" w:hAnsi="Arial" w:cs="Arial"/>
                <w:sz w:val="20"/>
                <w:szCs w:val="20"/>
              </w:rPr>
            </w:pPr>
          </w:p>
        </w:tc>
      </w:tr>
      <w:tr w:rsidR="00337193" w:rsidRPr="000F6E5C" w14:paraId="5CD3827D" w14:textId="77777777" w:rsidTr="00337193">
        <w:trPr>
          <w:trHeight w:val="872"/>
        </w:trPr>
        <w:tc>
          <w:tcPr>
            <w:tcW w:w="1716" w:type="dxa"/>
            <w:tcBorders>
              <w:top w:val="single" w:sz="4" w:space="0" w:color="000000"/>
              <w:left w:val="single" w:sz="4" w:space="0" w:color="000000"/>
              <w:bottom w:val="single" w:sz="4" w:space="0" w:color="000000"/>
              <w:right w:val="single" w:sz="4" w:space="0" w:color="000000"/>
            </w:tcBorders>
            <w:vAlign w:val="center"/>
          </w:tcPr>
          <w:p w14:paraId="13996D02" w14:textId="77777777" w:rsidR="00337193" w:rsidRPr="000F6E5C" w:rsidRDefault="00337193" w:rsidP="00337193">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RESOURCES</w:t>
            </w:r>
          </w:p>
        </w:tc>
        <w:tc>
          <w:tcPr>
            <w:tcW w:w="7421" w:type="dxa"/>
            <w:gridSpan w:val="10"/>
            <w:tcBorders>
              <w:top w:val="single" w:sz="4" w:space="0" w:color="000000"/>
              <w:left w:val="single" w:sz="4" w:space="0" w:color="000000"/>
              <w:bottom w:val="single" w:sz="4" w:space="0" w:color="000000"/>
              <w:right w:val="single" w:sz="4" w:space="0" w:color="000000"/>
            </w:tcBorders>
            <w:vAlign w:val="center"/>
          </w:tcPr>
          <w:p w14:paraId="7FF7B479" w14:textId="77777777" w:rsidR="00337193" w:rsidRPr="000F6E5C" w:rsidRDefault="00337193" w:rsidP="00337193">
            <w:pPr>
              <w:spacing w:after="0" w:line="240" w:lineRule="auto"/>
              <w:rPr>
                <w:rFonts w:ascii="Arial" w:eastAsia="Calibri" w:hAnsi="Arial" w:cs="Arial"/>
                <w:sz w:val="20"/>
                <w:szCs w:val="20"/>
              </w:rPr>
            </w:pPr>
            <w:r w:rsidRPr="000F6E5C">
              <w:rPr>
                <w:rFonts w:ascii="Arial" w:eastAsia="Calibri" w:hAnsi="Arial" w:cs="Arial"/>
                <w:b/>
                <w:bCs/>
                <w:sz w:val="20"/>
                <w:szCs w:val="20"/>
              </w:rPr>
              <w:t>USE YOUR TEXTBOOK(S) &amp; PREVIOUS ACTIVITIES</w:t>
            </w:r>
          </w:p>
        </w:tc>
      </w:tr>
    </w:tbl>
    <w:p w14:paraId="05D4F7A9" w14:textId="1931A52D" w:rsidR="007E0F43" w:rsidRDefault="007E0F43" w:rsidP="007E0F43"/>
    <w:p w14:paraId="5FDCC43D" w14:textId="77777777" w:rsidR="007E0F43" w:rsidRDefault="007E0F43" w:rsidP="007E0F43"/>
    <w:p w14:paraId="519C1F6D" w14:textId="77777777" w:rsidR="00647C31" w:rsidRDefault="007E0F43" w:rsidP="00647C31">
      <w:pPr>
        <w:jc w:val="center"/>
        <w:rPr>
          <w:rFonts w:ascii="Arial" w:hAnsi="Arial" w:cs="Arial"/>
        </w:rPr>
      </w:pPr>
      <w:r w:rsidRPr="0091021A">
        <w:rPr>
          <w:rFonts w:ascii="Arial" w:hAnsi="Arial" w:cs="Arial"/>
        </w:rPr>
        <w:t xml:space="preserve">This assignment consists of </w:t>
      </w:r>
      <w:r w:rsidR="00694A7C">
        <w:rPr>
          <w:rFonts w:ascii="Arial" w:hAnsi="Arial" w:cs="Arial"/>
        </w:rPr>
        <w:t>eight</w:t>
      </w:r>
      <w:r w:rsidRPr="0091021A">
        <w:rPr>
          <w:rFonts w:ascii="Arial" w:hAnsi="Arial" w:cs="Arial"/>
        </w:rPr>
        <w:t xml:space="preserve"> (</w:t>
      </w:r>
      <w:r w:rsidR="00694A7C">
        <w:rPr>
          <w:rFonts w:ascii="Arial" w:hAnsi="Arial" w:cs="Arial"/>
        </w:rPr>
        <w:t>8</w:t>
      </w:r>
      <w:r w:rsidRPr="0091021A">
        <w:rPr>
          <w:rFonts w:ascii="Arial" w:hAnsi="Arial" w:cs="Arial"/>
        </w:rPr>
        <w:t>) pages including this one.</w:t>
      </w:r>
    </w:p>
    <w:p w14:paraId="39BC1290" w14:textId="51E7E7C3" w:rsidR="00EF1F9A" w:rsidRPr="00F96C41" w:rsidRDefault="007E0F43" w:rsidP="007E0F43">
      <w:pPr>
        <w:rPr>
          <w:rFonts w:ascii="Arial" w:hAnsi="Arial" w:cs="Arial"/>
        </w:rPr>
      </w:pPr>
      <w:r w:rsidRPr="004D54BA">
        <w:rPr>
          <w:rFonts w:ascii="Arial" w:hAnsi="Arial" w:cs="Arial"/>
          <w:b/>
          <w:bCs/>
        </w:rPr>
        <w:lastRenderedPageBreak/>
        <w:t>Introduction</w:t>
      </w:r>
    </w:p>
    <w:p w14:paraId="460D861F" w14:textId="109959A2" w:rsidR="007E0F43" w:rsidRDefault="007E0F43" w:rsidP="007E0F43">
      <w:pPr>
        <w:rPr>
          <w:rFonts w:ascii="Arial" w:hAnsi="Arial" w:cs="Arial"/>
        </w:rPr>
      </w:pPr>
      <w:r>
        <w:rPr>
          <w:rFonts w:ascii="Arial" w:hAnsi="Arial" w:cs="Arial"/>
        </w:rPr>
        <w:t>The financial statement</w:t>
      </w:r>
      <w:r w:rsidR="001654F7">
        <w:rPr>
          <w:rFonts w:ascii="Arial" w:hAnsi="Arial" w:cs="Arial"/>
        </w:rPr>
        <w:t>s of a sole trader consist of an Income Statement and a Balance Sheet. The main objective of any business is to provide financial information on the results of the economic activities of a business.</w:t>
      </w:r>
    </w:p>
    <w:p w14:paraId="661046A2" w14:textId="0BB9E2C8" w:rsidR="001654F7" w:rsidRPr="004D54BA" w:rsidRDefault="001654F7" w:rsidP="007E0F43">
      <w:pPr>
        <w:rPr>
          <w:rFonts w:ascii="Arial" w:hAnsi="Arial" w:cs="Arial"/>
          <w:b/>
          <w:bCs/>
        </w:rPr>
      </w:pPr>
      <w:r w:rsidRPr="004D54BA">
        <w:rPr>
          <w:rFonts w:ascii="Arial" w:hAnsi="Arial" w:cs="Arial"/>
          <w:b/>
          <w:bCs/>
        </w:rPr>
        <w:t>Stakeholders/People both inside and outside a business have interest in the financial statement</w:t>
      </w:r>
    </w:p>
    <w:p w14:paraId="753DC3F5" w14:textId="784D3D4C" w:rsidR="001654F7" w:rsidRPr="004D54BA" w:rsidRDefault="001654F7" w:rsidP="004D54BA">
      <w:pPr>
        <w:pStyle w:val="ListParagraph"/>
        <w:numPr>
          <w:ilvl w:val="0"/>
          <w:numId w:val="3"/>
        </w:numPr>
        <w:rPr>
          <w:rFonts w:ascii="Arial" w:hAnsi="Arial" w:cs="Arial"/>
        </w:rPr>
      </w:pPr>
      <w:r w:rsidRPr="004D54BA">
        <w:rPr>
          <w:rFonts w:ascii="Arial" w:hAnsi="Arial" w:cs="Arial"/>
        </w:rPr>
        <w:t>The owner: To see how his or her business is doing and whether it is a good investment.</w:t>
      </w:r>
    </w:p>
    <w:p w14:paraId="452F5851" w14:textId="38C84128" w:rsidR="001654F7" w:rsidRPr="004D54BA" w:rsidRDefault="001654F7" w:rsidP="004D54BA">
      <w:pPr>
        <w:pStyle w:val="ListParagraph"/>
        <w:numPr>
          <w:ilvl w:val="0"/>
          <w:numId w:val="3"/>
        </w:numPr>
        <w:rPr>
          <w:rFonts w:ascii="Arial" w:hAnsi="Arial" w:cs="Arial"/>
        </w:rPr>
      </w:pPr>
      <w:r w:rsidRPr="004D54BA">
        <w:rPr>
          <w:rFonts w:ascii="Arial" w:hAnsi="Arial" w:cs="Arial"/>
        </w:rPr>
        <w:t>The financial manager: The financial statements assist with decision-making and monitoring, the manager needs the statement</w:t>
      </w:r>
      <w:r w:rsidR="00A71020" w:rsidRPr="004D54BA">
        <w:rPr>
          <w:rFonts w:ascii="Arial" w:hAnsi="Arial" w:cs="Arial"/>
        </w:rPr>
        <w:t>s to draw up budgets and draw comparisons between the assets, owners’ equity, and liabilities of the business.</w:t>
      </w:r>
    </w:p>
    <w:p w14:paraId="58BE1416" w14:textId="17613315" w:rsidR="00A71020" w:rsidRPr="004D54BA" w:rsidRDefault="00A71020" w:rsidP="004D54BA">
      <w:pPr>
        <w:pStyle w:val="ListParagraph"/>
        <w:numPr>
          <w:ilvl w:val="0"/>
          <w:numId w:val="3"/>
        </w:numPr>
        <w:rPr>
          <w:rFonts w:ascii="Arial" w:hAnsi="Arial" w:cs="Arial"/>
        </w:rPr>
      </w:pPr>
      <w:r w:rsidRPr="004D54BA">
        <w:rPr>
          <w:rFonts w:ascii="Arial" w:hAnsi="Arial" w:cs="Arial"/>
        </w:rPr>
        <w:t>Banks and other suppliers of financing:</w:t>
      </w:r>
      <w:r w:rsidR="0083709F" w:rsidRPr="004D54BA">
        <w:rPr>
          <w:rFonts w:ascii="Arial" w:hAnsi="Arial" w:cs="Arial"/>
        </w:rPr>
        <w:t xml:space="preserve"> They use the financial statements to </w:t>
      </w:r>
      <w:r w:rsidR="00F96C41">
        <w:rPr>
          <w:rFonts w:ascii="Arial" w:hAnsi="Arial" w:cs="Arial"/>
        </w:rPr>
        <w:t xml:space="preserve">determine </w:t>
      </w:r>
      <w:proofErr w:type="gramStart"/>
      <w:r w:rsidR="00F96C41">
        <w:rPr>
          <w:rFonts w:ascii="Arial" w:hAnsi="Arial" w:cs="Arial"/>
        </w:rPr>
        <w:t>whether or not</w:t>
      </w:r>
      <w:proofErr w:type="gramEnd"/>
      <w:r w:rsidR="00F96C41">
        <w:rPr>
          <w:rFonts w:ascii="Arial" w:hAnsi="Arial" w:cs="Arial"/>
        </w:rPr>
        <w:t xml:space="preserve"> </w:t>
      </w:r>
      <w:r w:rsidR="0083709F" w:rsidRPr="004D54BA">
        <w:rPr>
          <w:rFonts w:ascii="Arial" w:hAnsi="Arial" w:cs="Arial"/>
        </w:rPr>
        <w:t>the business can pay their debts.</w:t>
      </w:r>
    </w:p>
    <w:p w14:paraId="1E5D0374" w14:textId="47E45262" w:rsidR="00DC7A8E" w:rsidRPr="004D54BA" w:rsidRDefault="00DC7A8E" w:rsidP="004D54BA">
      <w:pPr>
        <w:pStyle w:val="ListParagraph"/>
        <w:numPr>
          <w:ilvl w:val="0"/>
          <w:numId w:val="3"/>
        </w:numPr>
        <w:rPr>
          <w:rFonts w:ascii="Arial" w:hAnsi="Arial" w:cs="Arial"/>
        </w:rPr>
      </w:pPr>
      <w:r w:rsidRPr="004D54BA">
        <w:rPr>
          <w:rFonts w:ascii="Arial" w:hAnsi="Arial" w:cs="Arial"/>
        </w:rPr>
        <w:t>Creditors: They want to determine the creditworthiness of the business, particularly if they to provide large quantities of stock on credit.</w:t>
      </w:r>
    </w:p>
    <w:p w14:paraId="1D395E75" w14:textId="3DF43C20" w:rsidR="00DC7A8E" w:rsidRPr="004D54BA" w:rsidRDefault="00DC7A8E" w:rsidP="004D54BA">
      <w:pPr>
        <w:pStyle w:val="ListParagraph"/>
        <w:numPr>
          <w:ilvl w:val="0"/>
          <w:numId w:val="3"/>
        </w:numPr>
        <w:rPr>
          <w:rFonts w:ascii="Arial" w:hAnsi="Arial" w:cs="Arial"/>
        </w:rPr>
      </w:pPr>
      <w:r w:rsidRPr="004D54BA">
        <w:rPr>
          <w:rFonts w:ascii="Arial" w:hAnsi="Arial" w:cs="Arial"/>
        </w:rPr>
        <w:t xml:space="preserve">Government department: They use the financial statements of a business for tax purposes, and to accumulate statistics to make predictions </w:t>
      </w:r>
      <w:proofErr w:type="gramStart"/>
      <w:r w:rsidRPr="004D54BA">
        <w:rPr>
          <w:rFonts w:ascii="Arial" w:hAnsi="Arial" w:cs="Arial"/>
        </w:rPr>
        <w:t>with regard to</w:t>
      </w:r>
      <w:proofErr w:type="gramEnd"/>
      <w:r w:rsidRPr="004D54BA">
        <w:rPr>
          <w:rFonts w:ascii="Arial" w:hAnsi="Arial" w:cs="Arial"/>
        </w:rPr>
        <w:t xml:space="preserve"> training needs, unemployment, regional development.</w:t>
      </w:r>
    </w:p>
    <w:p w14:paraId="5DB362ED" w14:textId="02451F44" w:rsidR="004D54BA" w:rsidRPr="004D54BA" w:rsidRDefault="004D54BA" w:rsidP="004D54BA">
      <w:pPr>
        <w:pStyle w:val="ListParagraph"/>
        <w:numPr>
          <w:ilvl w:val="0"/>
          <w:numId w:val="3"/>
        </w:numPr>
        <w:rPr>
          <w:rFonts w:ascii="Arial" w:hAnsi="Arial" w:cs="Arial"/>
        </w:rPr>
      </w:pPr>
      <w:r w:rsidRPr="004D54BA">
        <w:rPr>
          <w:rFonts w:ascii="Arial" w:hAnsi="Arial" w:cs="Arial"/>
        </w:rPr>
        <w:t>South African Revenue Service (SARS): They use financial statements of the business to determine and calculate tax to be paid by the business for a specific period. (To be learned further in grade 11 &amp;12).</w:t>
      </w:r>
    </w:p>
    <w:p w14:paraId="33B87CDD" w14:textId="3BBF91EE" w:rsidR="004D54BA" w:rsidRDefault="00DC7A8E" w:rsidP="007E0F43">
      <w:pPr>
        <w:rPr>
          <w:rFonts w:ascii="Arial" w:hAnsi="Arial" w:cs="Arial"/>
          <w:b/>
          <w:bCs/>
        </w:rPr>
      </w:pPr>
      <w:r w:rsidRPr="004D54BA">
        <w:rPr>
          <w:rFonts w:ascii="Arial" w:hAnsi="Arial" w:cs="Arial"/>
          <w:b/>
          <w:bCs/>
        </w:rPr>
        <w:t>Income statemen</w:t>
      </w:r>
      <w:r w:rsidR="00694A7C">
        <w:rPr>
          <w:rFonts w:ascii="Arial" w:hAnsi="Arial" w:cs="Arial"/>
          <w:b/>
          <w:bCs/>
        </w:rPr>
        <w:t>t</w:t>
      </w:r>
      <w:r w:rsidR="004D54BA">
        <w:rPr>
          <w:rFonts w:ascii="Arial" w:hAnsi="Arial" w:cs="Arial"/>
          <w:b/>
          <w:bCs/>
        </w:rPr>
        <w:t xml:space="preserve">: </w:t>
      </w:r>
    </w:p>
    <w:p w14:paraId="71C3F6B6" w14:textId="4C133A0E" w:rsidR="00CF2EB5" w:rsidRPr="001C4DAA" w:rsidRDefault="00DC7A8E" w:rsidP="001C4DAA">
      <w:pPr>
        <w:pStyle w:val="ListParagraph"/>
        <w:numPr>
          <w:ilvl w:val="0"/>
          <w:numId w:val="4"/>
        </w:numPr>
        <w:rPr>
          <w:rFonts w:ascii="Arial" w:hAnsi="Arial" w:cs="Arial"/>
          <w:b/>
          <w:bCs/>
        </w:rPr>
      </w:pPr>
      <w:r w:rsidRPr="001C4DAA">
        <w:rPr>
          <w:rFonts w:ascii="Arial" w:hAnsi="Arial" w:cs="Arial"/>
        </w:rPr>
        <w:t xml:space="preserve">Presents the </w:t>
      </w:r>
      <w:hyperlink r:id="rId9" w:history="1">
        <w:r w:rsidRPr="001C4DAA">
          <w:rPr>
            <w:rStyle w:val="Hyperlink"/>
            <w:rFonts w:ascii="Arial" w:hAnsi="Arial" w:cs="Arial"/>
            <w:color w:val="auto"/>
          </w:rPr>
          <w:t>revenues</w:t>
        </w:r>
      </w:hyperlink>
      <w:r w:rsidRPr="001C4DAA">
        <w:rPr>
          <w:rFonts w:ascii="Arial" w:hAnsi="Arial" w:cs="Arial"/>
        </w:rPr>
        <w:t xml:space="preserve">, </w:t>
      </w:r>
      <w:hyperlink r:id="rId10" w:history="1">
        <w:r w:rsidRPr="001C4DAA">
          <w:rPr>
            <w:rStyle w:val="Hyperlink"/>
            <w:rFonts w:ascii="Arial" w:hAnsi="Arial" w:cs="Arial"/>
            <w:color w:val="auto"/>
          </w:rPr>
          <w:t>expenses</w:t>
        </w:r>
      </w:hyperlink>
      <w:r w:rsidRPr="001C4DAA">
        <w:rPr>
          <w:rFonts w:ascii="Arial" w:hAnsi="Arial" w:cs="Arial"/>
        </w:rPr>
        <w:t xml:space="preserve">, and </w:t>
      </w:r>
      <w:hyperlink r:id="rId11" w:history="1">
        <w:r w:rsidRPr="001C4DAA">
          <w:rPr>
            <w:rStyle w:val="Hyperlink"/>
            <w:rFonts w:ascii="Arial" w:hAnsi="Arial" w:cs="Arial"/>
            <w:color w:val="auto"/>
          </w:rPr>
          <w:t>profits</w:t>
        </w:r>
      </w:hyperlink>
      <w:r w:rsidRPr="001C4DAA">
        <w:rPr>
          <w:rFonts w:ascii="Arial" w:hAnsi="Arial" w:cs="Arial"/>
        </w:rPr>
        <w:t>/</w:t>
      </w:r>
      <w:hyperlink r:id="rId12" w:history="1">
        <w:r w:rsidRPr="001C4DAA">
          <w:rPr>
            <w:rStyle w:val="Hyperlink"/>
            <w:rFonts w:ascii="Arial" w:hAnsi="Arial" w:cs="Arial"/>
            <w:color w:val="auto"/>
          </w:rPr>
          <w:t>losses</w:t>
        </w:r>
      </w:hyperlink>
      <w:r w:rsidRPr="001C4DAA">
        <w:rPr>
          <w:rFonts w:ascii="Arial" w:hAnsi="Arial" w:cs="Arial"/>
        </w:rPr>
        <w:t xml:space="preserve"> generated during the </w:t>
      </w:r>
      <w:hyperlink r:id="rId13" w:history="1">
        <w:r w:rsidRPr="001C4DAA">
          <w:rPr>
            <w:rStyle w:val="Hyperlink"/>
            <w:rFonts w:ascii="Arial" w:hAnsi="Arial" w:cs="Arial"/>
            <w:color w:val="auto"/>
          </w:rPr>
          <w:t>reporting period</w:t>
        </w:r>
      </w:hyperlink>
      <w:r w:rsidRPr="001C4DAA">
        <w:rPr>
          <w:rFonts w:ascii="Arial" w:hAnsi="Arial" w:cs="Arial"/>
        </w:rPr>
        <w:t xml:space="preserve">. This is usually considered the most important </w:t>
      </w:r>
      <w:r w:rsidR="00EE1443">
        <w:rPr>
          <w:rFonts w:ascii="Arial" w:hAnsi="Arial" w:cs="Arial"/>
        </w:rPr>
        <w:t xml:space="preserve">part </w:t>
      </w:r>
      <w:r w:rsidRPr="001C4DAA">
        <w:rPr>
          <w:rFonts w:ascii="Arial" w:hAnsi="Arial" w:cs="Arial"/>
        </w:rPr>
        <w:t xml:space="preserve">of the financial </w:t>
      </w:r>
      <w:proofErr w:type="gramStart"/>
      <w:r w:rsidRPr="001C4DAA">
        <w:rPr>
          <w:rFonts w:ascii="Arial" w:hAnsi="Arial" w:cs="Arial"/>
        </w:rPr>
        <w:t>statements, since</w:t>
      </w:r>
      <w:proofErr w:type="gramEnd"/>
      <w:r w:rsidRPr="001C4DAA">
        <w:rPr>
          <w:rFonts w:ascii="Arial" w:hAnsi="Arial" w:cs="Arial"/>
        </w:rPr>
        <w:t xml:space="preserve"> it presents the operating results of an entity</w:t>
      </w:r>
      <w:r w:rsidR="00CF2EB5" w:rsidRPr="001C4DAA">
        <w:rPr>
          <w:rFonts w:ascii="Arial" w:hAnsi="Arial" w:cs="Arial"/>
        </w:rPr>
        <w:t>. meaning fi</w:t>
      </w:r>
      <w:r w:rsidR="00EE1443">
        <w:rPr>
          <w:rFonts w:ascii="Arial" w:hAnsi="Arial" w:cs="Arial"/>
        </w:rPr>
        <w:t>nancial results of a business /</w:t>
      </w:r>
      <w:r w:rsidR="00CF2EB5" w:rsidRPr="001C4DAA">
        <w:rPr>
          <w:rFonts w:ascii="Arial" w:hAnsi="Arial" w:cs="Arial"/>
        </w:rPr>
        <w:t xml:space="preserve"> income</w:t>
      </w:r>
      <w:r w:rsidR="00EE1443">
        <w:rPr>
          <w:rFonts w:ascii="Arial" w:hAnsi="Arial" w:cs="Arial"/>
        </w:rPr>
        <w:t>s</w:t>
      </w:r>
      <w:r w:rsidR="00CF2EB5" w:rsidRPr="001C4DAA">
        <w:rPr>
          <w:rFonts w:ascii="Arial" w:hAnsi="Arial" w:cs="Arial"/>
        </w:rPr>
        <w:t xml:space="preserve"> and expenses during a specific period.</w:t>
      </w:r>
    </w:p>
    <w:p w14:paraId="276C1F86" w14:textId="7F0FB1A3" w:rsidR="00CF2EB5" w:rsidRPr="001C4DAA" w:rsidRDefault="00CF2EB5" w:rsidP="001C4DAA">
      <w:pPr>
        <w:pStyle w:val="ListParagraph"/>
        <w:numPr>
          <w:ilvl w:val="0"/>
          <w:numId w:val="4"/>
        </w:numPr>
        <w:rPr>
          <w:rFonts w:ascii="Arial" w:hAnsi="Arial" w:cs="Arial"/>
        </w:rPr>
      </w:pPr>
      <w:r w:rsidRPr="001C4DAA">
        <w:rPr>
          <w:rFonts w:ascii="Arial" w:hAnsi="Arial" w:cs="Arial"/>
        </w:rPr>
        <w:t>The income statement is the same as the Trading account and Profit and loss account, it is prepared to determine the net profit of the business for a specific period.</w:t>
      </w:r>
    </w:p>
    <w:p w14:paraId="181EAC69" w14:textId="6314AC4A" w:rsidR="00CF2EB5" w:rsidRPr="001C4DAA" w:rsidRDefault="00CF2EB5" w:rsidP="001C4DAA">
      <w:pPr>
        <w:pStyle w:val="ListParagraph"/>
        <w:numPr>
          <w:ilvl w:val="0"/>
          <w:numId w:val="4"/>
        </w:numPr>
        <w:rPr>
          <w:rFonts w:ascii="Arial" w:hAnsi="Arial" w:cs="Arial"/>
        </w:rPr>
      </w:pPr>
      <w:r w:rsidRPr="001C4DAA">
        <w:rPr>
          <w:rFonts w:ascii="Arial" w:hAnsi="Arial" w:cs="Arial"/>
        </w:rPr>
        <w:t>The Net Profit is determined if the income for a specific period is greater than the expenses. The Net loss is determined when the expenses for a certain period are greater than the income.</w:t>
      </w:r>
    </w:p>
    <w:p w14:paraId="2B227F15" w14:textId="3BB9F5ED" w:rsidR="00CF2EB5" w:rsidRPr="001C4DAA" w:rsidRDefault="004D54BA" w:rsidP="007E0F43">
      <w:pPr>
        <w:rPr>
          <w:rFonts w:ascii="Arial" w:hAnsi="Arial" w:cs="Arial"/>
          <w:b/>
          <w:bCs/>
        </w:rPr>
      </w:pPr>
      <w:r w:rsidRPr="001C4DAA">
        <w:rPr>
          <w:rFonts w:ascii="Arial" w:hAnsi="Arial" w:cs="Arial"/>
          <w:b/>
          <w:bCs/>
        </w:rPr>
        <w:t>The income statement is set out as follows when a net profit is assumed:</w:t>
      </w:r>
    </w:p>
    <w:p w14:paraId="681C4A67" w14:textId="59C3E069" w:rsidR="004D54BA" w:rsidRPr="004D54BA" w:rsidRDefault="004D54BA" w:rsidP="004D54BA">
      <w:pPr>
        <w:pStyle w:val="ListParagraph"/>
        <w:numPr>
          <w:ilvl w:val="0"/>
          <w:numId w:val="2"/>
        </w:numPr>
        <w:rPr>
          <w:rFonts w:ascii="Arial" w:hAnsi="Arial" w:cs="Arial"/>
        </w:rPr>
      </w:pPr>
      <w:r w:rsidRPr="004D54BA">
        <w:rPr>
          <w:rFonts w:ascii="Arial" w:hAnsi="Arial" w:cs="Arial"/>
        </w:rPr>
        <w:t xml:space="preserve">Sales – Cost of sales = </w:t>
      </w:r>
      <w:r w:rsidRPr="00694A7C">
        <w:rPr>
          <w:rFonts w:ascii="Arial" w:hAnsi="Arial" w:cs="Arial"/>
          <w:b/>
          <w:bCs/>
          <w:i/>
          <w:iCs/>
        </w:rPr>
        <w:t>Gross Profit</w:t>
      </w:r>
    </w:p>
    <w:p w14:paraId="4A84FB74" w14:textId="58C0D283" w:rsidR="004D54BA" w:rsidRPr="004D54BA" w:rsidRDefault="004D54BA" w:rsidP="004D54BA">
      <w:pPr>
        <w:pStyle w:val="ListParagraph"/>
        <w:numPr>
          <w:ilvl w:val="0"/>
          <w:numId w:val="2"/>
        </w:numPr>
        <w:rPr>
          <w:rFonts w:ascii="Arial" w:hAnsi="Arial" w:cs="Arial"/>
        </w:rPr>
      </w:pPr>
      <w:r w:rsidRPr="004D54BA">
        <w:rPr>
          <w:rFonts w:ascii="Arial" w:hAnsi="Arial" w:cs="Arial"/>
        </w:rPr>
        <w:t xml:space="preserve">Gross Profit + any other income (e.g. commission/rent income/current income/discount received and so on) = </w:t>
      </w:r>
      <w:r w:rsidRPr="00694A7C">
        <w:rPr>
          <w:rFonts w:ascii="Arial" w:hAnsi="Arial" w:cs="Arial"/>
          <w:b/>
          <w:bCs/>
          <w:i/>
          <w:iCs/>
        </w:rPr>
        <w:t>Gross operating income.</w:t>
      </w:r>
    </w:p>
    <w:p w14:paraId="7858D66F" w14:textId="432ADD35" w:rsidR="004D54BA" w:rsidRPr="004D54BA" w:rsidRDefault="004D54BA" w:rsidP="004D54BA">
      <w:pPr>
        <w:pStyle w:val="ListParagraph"/>
        <w:numPr>
          <w:ilvl w:val="0"/>
          <w:numId w:val="2"/>
        </w:numPr>
        <w:rPr>
          <w:rFonts w:ascii="Arial" w:hAnsi="Arial" w:cs="Arial"/>
        </w:rPr>
      </w:pPr>
      <w:r w:rsidRPr="004D54BA">
        <w:rPr>
          <w:rFonts w:ascii="Arial" w:hAnsi="Arial" w:cs="Arial"/>
        </w:rPr>
        <w:t>Gross operating income – Operating expenses = Operating profit.</w:t>
      </w:r>
    </w:p>
    <w:p w14:paraId="5E750781" w14:textId="73D4C13B" w:rsidR="004D54BA" w:rsidRPr="004D54BA" w:rsidRDefault="004D54BA" w:rsidP="004D54BA">
      <w:pPr>
        <w:pStyle w:val="ListParagraph"/>
        <w:numPr>
          <w:ilvl w:val="0"/>
          <w:numId w:val="2"/>
        </w:numPr>
        <w:rPr>
          <w:rFonts w:ascii="Arial" w:hAnsi="Arial" w:cs="Arial"/>
        </w:rPr>
      </w:pPr>
      <w:r w:rsidRPr="004D54BA">
        <w:rPr>
          <w:rFonts w:ascii="Arial" w:hAnsi="Arial" w:cs="Arial"/>
        </w:rPr>
        <w:t xml:space="preserve">Operating profit + Interest income (e.g. interest on investment) = </w:t>
      </w:r>
      <w:r w:rsidRPr="00694A7C">
        <w:rPr>
          <w:rFonts w:ascii="Arial" w:hAnsi="Arial" w:cs="Arial"/>
          <w:b/>
          <w:bCs/>
          <w:i/>
          <w:iCs/>
        </w:rPr>
        <w:t>Profit before interest expenses/financing costs.</w:t>
      </w:r>
    </w:p>
    <w:p w14:paraId="3FB79C36" w14:textId="77777777" w:rsidR="00647C31" w:rsidRPr="00647C31" w:rsidRDefault="004D54BA" w:rsidP="00647C31">
      <w:pPr>
        <w:pStyle w:val="ListParagraph"/>
        <w:numPr>
          <w:ilvl w:val="0"/>
          <w:numId w:val="2"/>
        </w:numPr>
        <w:rPr>
          <w:rFonts w:ascii="Arial" w:hAnsi="Arial" w:cs="Arial"/>
        </w:rPr>
      </w:pPr>
      <w:r w:rsidRPr="004D54BA">
        <w:rPr>
          <w:rFonts w:ascii="Arial" w:hAnsi="Arial" w:cs="Arial"/>
        </w:rPr>
        <w:t xml:space="preserve">Profit before interest expenses/financing cost – interest expenses/financing cost = </w:t>
      </w:r>
      <w:r w:rsidRPr="00694A7C">
        <w:rPr>
          <w:rFonts w:ascii="Arial" w:hAnsi="Arial" w:cs="Arial"/>
          <w:b/>
          <w:bCs/>
          <w:i/>
          <w:iCs/>
          <w:u w:val="single"/>
        </w:rPr>
        <w:t>Net Profit for the year.</w:t>
      </w:r>
    </w:p>
    <w:p w14:paraId="265FC47D" w14:textId="01F09C0A" w:rsidR="001C4DAA" w:rsidRPr="00647C31" w:rsidRDefault="001C4DAA" w:rsidP="00647C31">
      <w:pPr>
        <w:ind w:left="360"/>
        <w:rPr>
          <w:rFonts w:ascii="Arial" w:hAnsi="Arial" w:cs="Arial"/>
        </w:rPr>
      </w:pPr>
      <w:r w:rsidRPr="00647C31">
        <w:rPr>
          <w:rFonts w:ascii="Arial" w:hAnsi="Arial" w:cs="Arial"/>
          <w:b/>
          <w:bCs/>
        </w:rPr>
        <w:t>Balance Sheet</w:t>
      </w:r>
    </w:p>
    <w:p w14:paraId="23C0B6CE" w14:textId="77777777" w:rsidR="00EF1F9A" w:rsidRPr="006462FC" w:rsidRDefault="00EF1F9A" w:rsidP="001C4DAA">
      <w:pPr>
        <w:pStyle w:val="ListParagraph"/>
        <w:rPr>
          <w:rFonts w:ascii="Arial" w:hAnsi="Arial" w:cs="Arial"/>
          <w:b/>
          <w:bCs/>
        </w:rPr>
      </w:pPr>
    </w:p>
    <w:p w14:paraId="75E98299" w14:textId="27EC38BD" w:rsidR="001C4DAA" w:rsidRDefault="001C4DAA" w:rsidP="00694A7C">
      <w:pPr>
        <w:pStyle w:val="ListParagraph"/>
        <w:numPr>
          <w:ilvl w:val="0"/>
          <w:numId w:val="18"/>
        </w:numPr>
        <w:ind w:left="990"/>
        <w:rPr>
          <w:rFonts w:ascii="Arial" w:hAnsi="Arial" w:cs="Arial"/>
        </w:rPr>
      </w:pPr>
      <w:r>
        <w:rPr>
          <w:rFonts w:ascii="Arial" w:hAnsi="Arial" w:cs="Arial"/>
        </w:rPr>
        <w:lastRenderedPageBreak/>
        <w:t>A Balance Sheet is a report of the financial position of a business on a specific day, it set up from the Accounting Equation (A = OE+L).</w:t>
      </w:r>
    </w:p>
    <w:p w14:paraId="4426004C" w14:textId="7E26134C" w:rsidR="001C4DAA" w:rsidRDefault="001C4DAA" w:rsidP="00694A7C">
      <w:pPr>
        <w:pStyle w:val="ListParagraph"/>
        <w:numPr>
          <w:ilvl w:val="0"/>
          <w:numId w:val="18"/>
        </w:numPr>
        <w:ind w:left="990"/>
        <w:rPr>
          <w:rFonts w:ascii="Arial" w:hAnsi="Arial" w:cs="Arial"/>
        </w:rPr>
      </w:pPr>
      <w:r>
        <w:rPr>
          <w:rFonts w:ascii="Arial" w:hAnsi="Arial" w:cs="Arial"/>
        </w:rPr>
        <w:t>It shows the Assets, the Owners’ Equity and Liabilities of a business. A Balance Sheet has two main headings: ASSETS, and EQUITY &amp; LIABILITIES, with sub-sections for each major heading.</w:t>
      </w:r>
    </w:p>
    <w:p w14:paraId="15BF3816" w14:textId="77777777" w:rsidR="006462FC" w:rsidRPr="006462FC" w:rsidRDefault="006462FC" w:rsidP="006462FC">
      <w:pPr>
        <w:pStyle w:val="ListParagraph"/>
        <w:rPr>
          <w:rFonts w:ascii="Arial" w:hAnsi="Arial" w:cs="Arial"/>
        </w:rPr>
      </w:pPr>
    </w:p>
    <w:tbl>
      <w:tblPr>
        <w:tblStyle w:val="TableGrid"/>
        <w:tblW w:w="11160" w:type="dxa"/>
        <w:tblInd w:w="-725" w:type="dxa"/>
        <w:tblLook w:val="04A0" w:firstRow="1" w:lastRow="0" w:firstColumn="1" w:lastColumn="0" w:noHBand="0" w:noVBand="1"/>
      </w:tblPr>
      <w:tblGrid>
        <w:gridCol w:w="1620"/>
        <w:gridCol w:w="9540"/>
      </w:tblGrid>
      <w:tr w:rsidR="000B71D7" w14:paraId="54B0A9D2" w14:textId="77777777" w:rsidTr="006462FC">
        <w:tc>
          <w:tcPr>
            <w:tcW w:w="1620" w:type="dxa"/>
          </w:tcPr>
          <w:p w14:paraId="2D05602F" w14:textId="0907DE52" w:rsidR="000B71D7" w:rsidRPr="006462FC" w:rsidRDefault="000B71D7" w:rsidP="001C4DAA">
            <w:pPr>
              <w:pStyle w:val="ListParagraph"/>
              <w:ind w:left="0"/>
              <w:rPr>
                <w:rFonts w:ascii="Arial" w:hAnsi="Arial" w:cs="Arial"/>
                <w:b/>
                <w:bCs/>
              </w:rPr>
            </w:pPr>
            <w:r w:rsidRPr="006462FC">
              <w:rPr>
                <w:rFonts w:ascii="Arial" w:hAnsi="Arial" w:cs="Arial"/>
                <w:b/>
                <w:bCs/>
              </w:rPr>
              <w:t>Main Heading</w:t>
            </w:r>
          </w:p>
        </w:tc>
        <w:tc>
          <w:tcPr>
            <w:tcW w:w="9540" w:type="dxa"/>
          </w:tcPr>
          <w:p w14:paraId="4247B9D3" w14:textId="2E2C0106" w:rsidR="000B71D7" w:rsidRPr="006462FC" w:rsidRDefault="000B71D7" w:rsidP="001C4DAA">
            <w:pPr>
              <w:pStyle w:val="ListParagraph"/>
              <w:ind w:left="0"/>
              <w:rPr>
                <w:rFonts w:ascii="Arial" w:hAnsi="Arial" w:cs="Arial"/>
                <w:b/>
                <w:bCs/>
              </w:rPr>
            </w:pPr>
            <w:r w:rsidRPr="006462FC">
              <w:rPr>
                <w:rFonts w:ascii="Arial" w:hAnsi="Arial" w:cs="Arial"/>
                <w:b/>
                <w:bCs/>
              </w:rPr>
              <w:t>Sub-section(s) with components</w:t>
            </w:r>
          </w:p>
        </w:tc>
      </w:tr>
      <w:tr w:rsidR="000B71D7" w14:paraId="4AF4EDE8" w14:textId="77777777" w:rsidTr="006462FC">
        <w:tc>
          <w:tcPr>
            <w:tcW w:w="1620" w:type="dxa"/>
          </w:tcPr>
          <w:p w14:paraId="37A76F33" w14:textId="77777777" w:rsidR="000B71D7" w:rsidRPr="006462FC" w:rsidRDefault="000B71D7" w:rsidP="001C4DAA">
            <w:pPr>
              <w:pStyle w:val="ListParagraph"/>
              <w:ind w:left="0"/>
              <w:rPr>
                <w:rFonts w:ascii="Arial" w:hAnsi="Arial" w:cs="Arial"/>
                <w:b/>
                <w:bCs/>
              </w:rPr>
            </w:pPr>
            <w:r w:rsidRPr="006462FC">
              <w:rPr>
                <w:rFonts w:ascii="Arial" w:hAnsi="Arial" w:cs="Arial"/>
                <w:b/>
                <w:bCs/>
              </w:rPr>
              <w:t>Assets</w:t>
            </w:r>
          </w:p>
          <w:p w14:paraId="639E756D" w14:textId="66E0111E" w:rsidR="00BD3688" w:rsidRPr="006462FC" w:rsidRDefault="00BD3688" w:rsidP="001C4DAA">
            <w:pPr>
              <w:pStyle w:val="ListParagraph"/>
              <w:ind w:left="0"/>
              <w:rPr>
                <w:rFonts w:ascii="Arial" w:hAnsi="Arial" w:cs="Arial"/>
                <w:b/>
                <w:bCs/>
              </w:rPr>
            </w:pPr>
          </w:p>
        </w:tc>
        <w:tc>
          <w:tcPr>
            <w:tcW w:w="9540" w:type="dxa"/>
          </w:tcPr>
          <w:p w14:paraId="510BC0EC" w14:textId="3D4FCDF8" w:rsidR="000B71D7" w:rsidRDefault="000B71D7" w:rsidP="001C4DAA">
            <w:pPr>
              <w:pStyle w:val="ListParagraph"/>
              <w:ind w:left="0"/>
              <w:rPr>
                <w:rFonts w:ascii="Arial" w:hAnsi="Arial" w:cs="Arial"/>
              </w:rPr>
            </w:pPr>
            <w:r w:rsidRPr="00FE3B49">
              <w:rPr>
                <w:rFonts w:ascii="Arial" w:hAnsi="Arial" w:cs="Arial"/>
                <w:b/>
                <w:bCs/>
                <w:u w:val="single"/>
              </w:rPr>
              <w:t>Non-current assets</w:t>
            </w:r>
            <w:r>
              <w:rPr>
                <w:rFonts w:ascii="Arial" w:hAnsi="Arial" w:cs="Arial"/>
              </w:rPr>
              <w:t xml:space="preserve"> </w:t>
            </w:r>
            <w:r w:rsidRPr="000B71D7">
              <w:rPr>
                <w:rFonts w:ascii="Arial" w:hAnsi="Arial" w:cs="Arial"/>
              </w:rPr>
              <w:t>(business</w:t>
            </w:r>
            <w:r w:rsidRPr="000B71D7">
              <w:rPr>
                <w:rStyle w:val="hgkelc"/>
                <w:rFonts w:ascii="Arial" w:hAnsi="Arial" w:cs="Arial"/>
                <w:color w:val="222222"/>
                <w:lang w:val="en-ZA"/>
              </w:rPr>
              <w:t xml:space="preserve"> long-term investments</w:t>
            </w:r>
            <w:r>
              <w:rPr>
                <w:rStyle w:val="hgkelc"/>
                <w:rFonts w:ascii="Arial" w:hAnsi="Arial" w:cs="Arial"/>
                <w:color w:val="222222"/>
                <w:lang w:val="en-ZA"/>
              </w:rPr>
              <w:t>/assets</w:t>
            </w:r>
            <w:r w:rsidRPr="000B71D7">
              <w:rPr>
                <w:rStyle w:val="hgkelc"/>
                <w:rFonts w:ascii="Arial" w:hAnsi="Arial" w:cs="Arial"/>
                <w:color w:val="222222"/>
                <w:lang w:val="en-ZA"/>
              </w:rPr>
              <w:t xml:space="preserve"> for which the full value will not be realized within the accounting year</w:t>
            </w:r>
            <w:r>
              <w:rPr>
                <w:rStyle w:val="hgkelc"/>
                <w:rFonts w:ascii="Arial" w:hAnsi="Arial" w:cs="Arial"/>
                <w:color w:val="222222"/>
                <w:lang w:val="en-ZA"/>
              </w:rPr>
              <w:t>, normally stays in the business for more than one (1</w:t>
            </w:r>
            <w:r w:rsidRPr="000B71D7">
              <w:rPr>
                <w:rStyle w:val="hgkelc"/>
                <w:rFonts w:ascii="Arial" w:hAnsi="Arial" w:cs="Arial"/>
                <w:color w:val="222222"/>
                <w:lang w:val="en-ZA"/>
              </w:rPr>
              <w:t>)</w:t>
            </w:r>
            <w:r>
              <w:rPr>
                <w:rStyle w:val="hgkelc"/>
                <w:rFonts w:ascii="Arial" w:hAnsi="Arial" w:cs="Arial"/>
                <w:color w:val="222222"/>
                <w:lang w:val="en-ZA"/>
              </w:rPr>
              <w:t xml:space="preserve"> year).</w:t>
            </w:r>
          </w:p>
        </w:tc>
      </w:tr>
      <w:tr w:rsidR="000B71D7" w14:paraId="52E7220F" w14:textId="77777777" w:rsidTr="006462FC">
        <w:tc>
          <w:tcPr>
            <w:tcW w:w="1620" w:type="dxa"/>
          </w:tcPr>
          <w:p w14:paraId="0B77E575" w14:textId="053681C5" w:rsidR="000B71D7" w:rsidRDefault="000B71D7" w:rsidP="001C4DAA">
            <w:pPr>
              <w:pStyle w:val="ListParagraph"/>
              <w:ind w:left="0"/>
              <w:rPr>
                <w:rFonts w:ascii="Arial" w:hAnsi="Arial" w:cs="Arial"/>
              </w:rPr>
            </w:pPr>
          </w:p>
        </w:tc>
        <w:tc>
          <w:tcPr>
            <w:tcW w:w="9540" w:type="dxa"/>
          </w:tcPr>
          <w:p w14:paraId="11AA7214" w14:textId="236A15D1" w:rsidR="000B71D7" w:rsidRPr="00FE3B49" w:rsidRDefault="000B71D7" w:rsidP="001C4DAA">
            <w:pPr>
              <w:pStyle w:val="ListParagraph"/>
              <w:ind w:left="0"/>
              <w:rPr>
                <w:rFonts w:ascii="Arial" w:hAnsi="Arial" w:cs="Arial"/>
                <w:b/>
                <w:bCs/>
                <w:i/>
                <w:iCs/>
              </w:rPr>
            </w:pPr>
            <w:r w:rsidRPr="00FE3B49">
              <w:rPr>
                <w:rFonts w:ascii="Arial" w:hAnsi="Arial" w:cs="Arial"/>
                <w:b/>
                <w:bCs/>
                <w:i/>
                <w:iCs/>
              </w:rPr>
              <w:t>Components:</w:t>
            </w:r>
          </w:p>
        </w:tc>
      </w:tr>
      <w:tr w:rsidR="000B71D7" w14:paraId="2549F841" w14:textId="77777777" w:rsidTr="006462FC">
        <w:tc>
          <w:tcPr>
            <w:tcW w:w="1620" w:type="dxa"/>
          </w:tcPr>
          <w:p w14:paraId="5D1F22C1" w14:textId="77777777" w:rsidR="000B71D7" w:rsidRDefault="000B71D7" w:rsidP="001C4DAA">
            <w:pPr>
              <w:pStyle w:val="ListParagraph"/>
              <w:ind w:left="0"/>
              <w:rPr>
                <w:rFonts w:ascii="Arial" w:hAnsi="Arial" w:cs="Arial"/>
              </w:rPr>
            </w:pPr>
          </w:p>
        </w:tc>
        <w:tc>
          <w:tcPr>
            <w:tcW w:w="9540" w:type="dxa"/>
          </w:tcPr>
          <w:p w14:paraId="0E852786" w14:textId="58953C2F" w:rsidR="000B71D7" w:rsidRPr="000B71D7" w:rsidRDefault="000B71D7" w:rsidP="001C4DAA">
            <w:pPr>
              <w:pStyle w:val="ListParagraph"/>
              <w:ind w:left="0"/>
              <w:rPr>
                <w:rFonts w:ascii="Arial" w:hAnsi="Arial" w:cs="Arial"/>
                <w:b/>
                <w:bCs/>
              </w:rPr>
            </w:pPr>
            <w:r w:rsidRPr="000B71D7">
              <w:rPr>
                <w:rFonts w:ascii="Arial" w:hAnsi="Arial" w:cs="Arial"/>
                <w:b/>
                <w:bCs/>
              </w:rPr>
              <w:t>Fixed/Tangible assets (Note 3)</w:t>
            </w:r>
          </w:p>
        </w:tc>
      </w:tr>
      <w:tr w:rsidR="000B71D7" w14:paraId="7B88C784" w14:textId="77777777" w:rsidTr="006462FC">
        <w:tc>
          <w:tcPr>
            <w:tcW w:w="1620" w:type="dxa"/>
          </w:tcPr>
          <w:p w14:paraId="2000F901" w14:textId="77777777" w:rsidR="000B71D7" w:rsidRDefault="000B71D7" w:rsidP="001C4DAA">
            <w:pPr>
              <w:pStyle w:val="ListParagraph"/>
              <w:ind w:left="0"/>
              <w:rPr>
                <w:rFonts w:ascii="Arial" w:hAnsi="Arial" w:cs="Arial"/>
              </w:rPr>
            </w:pPr>
          </w:p>
        </w:tc>
        <w:tc>
          <w:tcPr>
            <w:tcW w:w="9540" w:type="dxa"/>
          </w:tcPr>
          <w:p w14:paraId="605D6F6E" w14:textId="74BFB4AB" w:rsidR="000B71D7" w:rsidRDefault="000B71D7" w:rsidP="000B71D7">
            <w:pPr>
              <w:pStyle w:val="ListParagraph"/>
              <w:numPr>
                <w:ilvl w:val="0"/>
                <w:numId w:val="5"/>
              </w:numPr>
              <w:rPr>
                <w:rFonts w:ascii="Arial" w:hAnsi="Arial" w:cs="Arial"/>
              </w:rPr>
            </w:pPr>
            <w:r>
              <w:rPr>
                <w:rFonts w:ascii="Arial" w:hAnsi="Arial" w:cs="Arial"/>
              </w:rPr>
              <w:t>Land and Buildings</w:t>
            </w:r>
          </w:p>
        </w:tc>
      </w:tr>
      <w:tr w:rsidR="000B71D7" w14:paraId="2A8236B0" w14:textId="77777777" w:rsidTr="006462FC">
        <w:tc>
          <w:tcPr>
            <w:tcW w:w="1620" w:type="dxa"/>
          </w:tcPr>
          <w:p w14:paraId="23FAB5B0" w14:textId="77777777" w:rsidR="000B71D7" w:rsidRDefault="000B71D7" w:rsidP="001C4DAA">
            <w:pPr>
              <w:pStyle w:val="ListParagraph"/>
              <w:ind w:left="0"/>
              <w:rPr>
                <w:rFonts w:ascii="Arial" w:hAnsi="Arial" w:cs="Arial"/>
              </w:rPr>
            </w:pPr>
          </w:p>
        </w:tc>
        <w:tc>
          <w:tcPr>
            <w:tcW w:w="9540" w:type="dxa"/>
          </w:tcPr>
          <w:p w14:paraId="6418E7D1" w14:textId="26B91A0C" w:rsidR="000B71D7" w:rsidRDefault="000B71D7" w:rsidP="000B71D7">
            <w:pPr>
              <w:pStyle w:val="ListParagraph"/>
              <w:numPr>
                <w:ilvl w:val="0"/>
                <w:numId w:val="5"/>
              </w:numPr>
              <w:rPr>
                <w:rFonts w:ascii="Arial" w:hAnsi="Arial" w:cs="Arial"/>
              </w:rPr>
            </w:pPr>
            <w:r>
              <w:rPr>
                <w:rFonts w:ascii="Arial" w:hAnsi="Arial" w:cs="Arial"/>
              </w:rPr>
              <w:t>Vehicles</w:t>
            </w:r>
          </w:p>
        </w:tc>
      </w:tr>
      <w:tr w:rsidR="000B71D7" w14:paraId="263A47D1" w14:textId="77777777" w:rsidTr="006462FC">
        <w:tc>
          <w:tcPr>
            <w:tcW w:w="1620" w:type="dxa"/>
          </w:tcPr>
          <w:p w14:paraId="3A021CAA" w14:textId="77777777" w:rsidR="000B71D7" w:rsidRDefault="000B71D7" w:rsidP="001C4DAA">
            <w:pPr>
              <w:pStyle w:val="ListParagraph"/>
              <w:ind w:left="0"/>
              <w:rPr>
                <w:rFonts w:ascii="Arial" w:hAnsi="Arial" w:cs="Arial"/>
              </w:rPr>
            </w:pPr>
          </w:p>
        </w:tc>
        <w:tc>
          <w:tcPr>
            <w:tcW w:w="9540" w:type="dxa"/>
          </w:tcPr>
          <w:p w14:paraId="7E127C5F" w14:textId="75655E82" w:rsidR="000B71D7" w:rsidRDefault="000B71D7" w:rsidP="000B71D7">
            <w:pPr>
              <w:pStyle w:val="ListParagraph"/>
              <w:numPr>
                <w:ilvl w:val="0"/>
                <w:numId w:val="5"/>
              </w:numPr>
              <w:rPr>
                <w:rFonts w:ascii="Arial" w:hAnsi="Arial" w:cs="Arial"/>
              </w:rPr>
            </w:pPr>
            <w:r>
              <w:rPr>
                <w:rFonts w:ascii="Arial" w:hAnsi="Arial" w:cs="Arial"/>
              </w:rPr>
              <w:t>Equipment – including computers</w:t>
            </w:r>
          </w:p>
        </w:tc>
      </w:tr>
      <w:tr w:rsidR="000B71D7" w14:paraId="32974D3E" w14:textId="77777777" w:rsidTr="006462FC">
        <w:tc>
          <w:tcPr>
            <w:tcW w:w="1620" w:type="dxa"/>
          </w:tcPr>
          <w:p w14:paraId="0A8B7E1B" w14:textId="77777777" w:rsidR="000B71D7" w:rsidRDefault="000B71D7" w:rsidP="001C4DAA">
            <w:pPr>
              <w:pStyle w:val="ListParagraph"/>
              <w:ind w:left="0"/>
              <w:rPr>
                <w:rFonts w:ascii="Arial" w:hAnsi="Arial" w:cs="Arial"/>
              </w:rPr>
            </w:pPr>
          </w:p>
        </w:tc>
        <w:tc>
          <w:tcPr>
            <w:tcW w:w="9540" w:type="dxa"/>
          </w:tcPr>
          <w:p w14:paraId="247188BC" w14:textId="527C2303" w:rsidR="000B71D7" w:rsidRPr="00FE3B49" w:rsidRDefault="00FE3B49" w:rsidP="001C4DAA">
            <w:pPr>
              <w:pStyle w:val="ListParagraph"/>
              <w:ind w:left="0"/>
              <w:rPr>
                <w:rFonts w:ascii="Arial" w:hAnsi="Arial" w:cs="Arial"/>
                <w:b/>
                <w:bCs/>
              </w:rPr>
            </w:pPr>
            <w:r w:rsidRPr="00FE3B49">
              <w:rPr>
                <w:rFonts w:ascii="Arial" w:hAnsi="Arial" w:cs="Arial"/>
                <w:b/>
                <w:bCs/>
              </w:rPr>
              <w:t>Financial assets</w:t>
            </w:r>
          </w:p>
        </w:tc>
      </w:tr>
      <w:tr w:rsidR="00FE3B49" w14:paraId="06BA0E64" w14:textId="77777777" w:rsidTr="006462FC">
        <w:tc>
          <w:tcPr>
            <w:tcW w:w="1620" w:type="dxa"/>
          </w:tcPr>
          <w:p w14:paraId="51576C8E" w14:textId="77777777" w:rsidR="00FE3B49" w:rsidRDefault="00FE3B49" w:rsidP="001C4DAA">
            <w:pPr>
              <w:pStyle w:val="ListParagraph"/>
              <w:ind w:left="0"/>
              <w:rPr>
                <w:rFonts w:ascii="Arial" w:hAnsi="Arial" w:cs="Arial"/>
              </w:rPr>
            </w:pPr>
          </w:p>
        </w:tc>
        <w:tc>
          <w:tcPr>
            <w:tcW w:w="9540" w:type="dxa"/>
          </w:tcPr>
          <w:p w14:paraId="21EC710F" w14:textId="1C5C9763" w:rsidR="00FE3B49" w:rsidRDefault="00FE3B49" w:rsidP="00FE3B49">
            <w:pPr>
              <w:pStyle w:val="ListParagraph"/>
              <w:numPr>
                <w:ilvl w:val="0"/>
                <w:numId w:val="6"/>
              </w:numPr>
              <w:rPr>
                <w:rFonts w:ascii="Arial" w:hAnsi="Arial" w:cs="Arial"/>
              </w:rPr>
            </w:pPr>
            <w:r>
              <w:rPr>
                <w:rFonts w:ascii="Arial" w:hAnsi="Arial" w:cs="Arial"/>
              </w:rPr>
              <w:t>Fixed deposits maturing after 12 months</w:t>
            </w:r>
          </w:p>
        </w:tc>
      </w:tr>
      <w:tr w:rsidR="00FE3B49" w14:paraId="2DC1175F" w14:textId="77777777" w:rsidTr="006462FC">
        <w:tc>
          <w:tcPr>
            <w:tcW w:w="1620" w:type="dxa"/>
          </w:tcPr>
          <w:p w14:paraId="2698F3ED" w14:textId="77777777" w:rsidR="00FE3B49" w:rsidRDefault="00FE3B49" w:rsidP="001C4DAA">
            <w:pPr>
              <w:pStyle w:val="ListParagraph"/>
              <w:ind w:left="0"/>
              <w:rPr>
                <w:rFonts w:ascii="Arial" w:hAnsi="Arial" w:cs="Arial"/>
              </w:rPr>
            </w:pPr>
          </w:p>
        </w:tc>
        <w:tc>
          <w:tcPr>
            <w:tcW w:w="9540" w:type="dxa"/>
          </w:tcPr>
          <w:p w14:paraId="54D29593" w14:textId="77777777" w:rsidR="00FE3B49" w:rsidRDefault="00FE3B49" w:rsidP="00FE3B49">
            <w:pPr>
              <w:pStyle w:val="ListParagraph"/>
              <w:rPr>
                <w:rFonts w:ascii="Arial" w:hAnsi="Arial" w:cs="Arial"/>
              </w:rPr>
            </w:pPr>
          </w:p>
        </w:tc>
      </w:tr>
      <w:tr w:rsidR="00FE3B49" w14:paraId="7B7A4404" w14:textId="77777777" w:rsidTr="006462FC">
        <w:tc>
          <w:tcPr>
            <w:tcW w:w="1620" w:type="dxa"/>
          </w:tcPr>
          <w:p w14:paraId="67DD0FFD" w14:textId="2240E4E8" w:rsidR="00FE3B49" w:rsidRDefault="00FE3B49" w:rsidP="001C4DAA">
            <w:pPr>
              <w:pStyle w:val="ListParagraph"/>
              <w:ind w:left="0"/>
              <w:rPr>
                <w:rFonts w:ascii="Arial" w:hAnsi="Arial" w:cs="Arial"/>
              </w:rPr>
            </w:pPr>
          </w:p>
        </w:tc>
        <w:tc>
          <w:tcPr>
            <w:tcW w:w="9540" w:type="dxa"/>
          </w:tcPr>
          <w:p w14:paraId="26BB5360" w14:textId="4F8BD35E" w:rsidR="00FE3B49" w:rsidRPr="00FE3B49" w:rsidRDefault="00FE3B49" w:rsidP="00FE3B49">
            <w:pPr>
              <w:rPr>
                <w:rFonts w:ascii="Arial" w:hAnsi="Arial" w:cs="Arial"/>
              </w:rPr>
            </w:pPr>
            <w:r w:rsidRPr="00FE3B49">
              <w:rPr>
                <w:rFonts w:ascii="Arial" w:hAnsi="Arial" w:cs="Arial"/>
                <w:b/>
                <w:bCs/>
                <w:u w:val="single"/>
              </w:rPr>
              <w:t>Current Assets</w:t>
            </w:r>
            <w:r w:rsidRPr="00FE3B49">
              <w:rPr>
                <w:rFonts w:ascii="Arial" w:hAnsi="Arial" w:cs="Arial"/>
              </w:rPr>
              <w:t xml:space="preserve"> (</w:t>
            </w:r>
            <w:r>
              <w:rPr>
                <w:rFonts w:ascii="Arial" w:hAnsi="Arial" w:cs="Arial"/>
              </w:rPr>
              <w:t>A</w:t>
            </w:r>
            <w:r w:rsidRPr="00FE3B49">
              <w:rPr>
                <w:rFonts w:ascii="Arial" w:hAnsi="Arial" w:cs="Arial"/>
                <w:color w:val="222222"/>
                <w:lang w:val="en-ZA"/>
              </w:rPr>
              <w:t>sset</w:t>
            </w:r>
            <w:r>
              <w:rPr>
                <w:rFonts w:ascii="Arial" w:hAnsi="Arial" w:cs="Arial"/>
                <w:color w:val="222222"/>
                <w:lang w:val="en-ZA"/>
              </w:rPr>
              <w:t>s</w:t>
            </w:r>
            <w:r w:rsidRPr="00FE3B49">
              <w:rPr>
                <w:rFonts w:ascii="Arial" w:hAnsi="Arial" w:cs="Arial"/>
                <w:color w:val="222222"/>
                <w:lang w:val="en-ZA"/>
              </w:rPr>
              <w:t xml:space="preserve"> which can reasonably be expected to be sold, consumed, or exhausted through the normal operations of a business within the current fiscal year or operating cycle or financial year</w:t>
            </w:r>
            <w:r>
              <w:rPr>
                <w:rFonts w:ascii="Arial" w:hAnsi="Arial" w:cs="Arial"/>
                <w:color w:val="222222"/>
                <w:lang w:val="en-ZA"/>
              </w:rPr>
              <w:t xml:space="preserve"> – cash and other assets that expected to be converted to cash within 12 months).</w:t>
            </w:r>
          </w:p>
        </w:tc>
      </w:tr>
      <w:tr w:rsidR="00FE3B49" w14:paraId="0875C389" w14:textId="77777777" w:rsidTr="006462FC">
        <w:tc>
          <w:tcPr>
            <w:tcW w:w="1620" w:type="dxa"/>
          </w:tcPr>
          <w:p w14:paraId="6AD0C31F" w14:textId="77777777" w:rsidR="00FE3B49" w:rsidRDefault="00FE3B49" w:rsidP="001C4DAA">
            <w:pPr>
              <w:pStyle w:val="ListParagraph"/>
              <w:ind w:left="0"/>
              <w:rPr>
                <w:rFonts w:ascii="Arial" w:hAnsi="Arial" w:cs="Arial"/>
              </w:rPr>
            </w:pPr>
          </w:p>
        </w:tc>
        <w:tc>
          <w:tcPr>
            <w:tcW w:w="9540" w:type="dxa"/>
          </w:tcPr>
          <w:p w14:paraId="65DA72DF" w14:textId="144E84CA" w:rsidR="00FE3B49" w:rsidRPr="00B405F0" w:rsidRDefault="00FE3B49" w:rsidP="00FE3B49">
            <w:pPr>
              <w:rPr>
                <w:rFonts w:ascii="Arial" w:hAnsi="Arial" w:cs="Arial"/>
                <w:b/>
                <w:bCs/>
                <w:i/>
                <w:iCs/>
              </w:rPr>
            </w:pPr>
            <w:r w:rsidRPr="00B405F0">
              <w:rPr>
                <w:rFonts w:ascii="Arial" w:hAnsi="Arial" w:cs="Arial"/>
                <w:b/>
                <w:bCs/>
                <w:i/>
                <w:iCs/>
              </w:rPr>
              <w:t>Components:</w:t>
            </w:r>
          </w:p>
        </w:tc>
      </w:tr>
      <w:tr w:rsidR="00FE3B49" w14:paraId="35A1D893" w14:textId="77777777" w:rsidTr="006462FC">
        <w:tc>
          <w:tcPr>
            <w:tcW w:w="1620" w:type="dxa"/>
          </w:tcPr>
          <w:p w14:paraId="59715F03" w14:textId="77777777" w:rsidR="00FE3B49" w:rsidRDefault="00FE3B49" w:rsidP="001C4DAA">
            <w:pPr>
              <w:pStyle w:val="ListParagraph"/>
              <w:ind w:left="0"/>
              <w:rPr>
                <w:rFonts w:ascii="Arial" w:hAnsi="Arial" w:cs="Arial"/>
              </w:rPr>
            </w:pPr>
          </w:p>
        </w:tc>
        <w:tc>
          <w:tcPr>
            <w:tcW w:w="9540" w:type="dxa"/>
          </w:tcPr>
          <w:p w14:paraId="6D56CA75" w14:textId="591BBC45" w:rsidR="00FE3B49" w:rsidRDefault="00FE3B49" w:rsidP="00FE3B49">
            <w:pPr>
              <w:rPr>
                <w:rFonts w:ascii="Arial" w:hAnsi="Arial" w:cs="Arial"/>
              </w:rPr>
            </w:pPr>
            <w:r w:rsidRPr="00B405F0">
              <w:rPr>
                <w:rFonts w:ascii="Arial" w:hAnsi="Arial" w:cs="Arial"/>
                <w:b/>
                <w:bCs/>
              </w:rPr>
              <w:t xml:space="preserve">Inventory (Note </w:t>
            </w:r>
            <w:r w:rsidR="00B405F0">
              <w:rPr>
                <w:rFonts w:ascii="Arial" w:hAnsi="Arial" w:cs="Arial"/>
                <w:b/>
                <w:bCs/>
              </w:rPr>
              <w:t>4</w:t>
            </w:r>
            <w:r w:rsidRPr="00B405F0">
              <w:rPr>
                <w:rFonts w:ascii="Arial" w:hAnsi="Arial" w:cs="Arial"/>
                <w:b/>
                <w:bCs/>
              </w:rPr>
              <w:t>)</w:t>
            </w:r>
            <w:r>
              <w:rPr>
                <w:rFonts w:ascii="Arial" w:hAnsi="Arial" w:cs="Arial"/>
              </w:rPr>
              <w:t xml:space="preserve"> – Trading stock and Consumables on hand</w:t>
            </w:r>
          </w:p>
        </w:tc>
      </w:tr>
      <w:tr w:rsidR="00FE3B49" w14:paraId="0A31C676" w14:textId="77777777" w:rsidTr="006462FC">
        <w:tc>
          <w:tcPr>
            <w:tcW w:w="1620" w:type="dxa"/>
          </w:tcPr>
          <w:p w14:paraId="5938971F" w14:textId="77777777" w:rsidR="00FE3B49" w:rsidRDefault="00FE3B49" w:rsidP="001C4DAA">
            <w:pPr>
              <w:pStyle w:val="ListParagraph"/>
              <w:ind w:left="0"/>
              <w:rPr>
                <w:rFonts w:ascii="Arial" w:hAnsi="Arial" w:cs="Arial"/>
              </w:rPr>
            </w:pPr>
          </w:p>
        </w:tc>
        <w:tc>
          <w:tcPr>
            <w:tcW w:w="9540" w:type="dxa"/>
          </w:tcPr>
          <w:p w14:paraId="6B0A6E2E" w14:textId="739EB31E" w:rsidR="00FE3B49" w:rsidRDefault="00FE3B49" w:rsidP="00FE3B49">
            <w:pPr>
              <w:rPr>
                <w:rFonts w:ascii="Arial" w:hAnsi="Arial" w:cs="Arial"/>
              </w:rPr>
            </w:pPr>
            <w:r w:rsidRPr="00B405F0">
              <w:rPr>
                <w:rFonts w:ascii="Arial" w:hAnsi="Arial" w:cs="Arial"/>
                <w:b/>
                <w:bCs/>
              </w:rPr>
              <w:t>Trade and other Receivables (Note 5)</w:t>
            </w:r>
            <w:r w:rsidR="00B76AB2">
              <w:rPr>
                <w:rFonts w:ascii="Arial" w:hAnsi="Arial" w:cs="Arial"/>
              </w:rPr>
              <w:t xml:space="preserve"> </w:t>
            </w:r>
            <w:r w:rsidR="00176E55">
              <w:rPr>
                <w:rFonts w:ascii="Arial" w:hAnsi="Arial" w:cs="Arial"/>
              </w:rPr>
              <w:t>-</w:t>
            </w:r>
            <w:r>
              <w:rPr>
                <w:rFonts w:ascii="Arial" w:hAnsi="Arial" w:cs="Arial"/>
              </w:rPr>
              <w:t>Trade debtors, Income</w:t>
            </w:r>
            <w:r w:rsidR="00B405F0">
              <w:rPr>
                <w:rFonts w:ascii="Arial" w:hAnsi="Arial" w:cs="Arial"/>
              </w:rPr>
              <w:t xml:space="preserve"> receivable/Accrued income and Prepaid expensed</w:t>
            </w:r>
          </w:p>
        </w:tc>
      </w:tr>
      <w:tr w:rsidR="00B405F0" w14:paraId="7BAEA02A" w14:textId="77777777" w:rsidTr="006462FC">
        <w:tc>
          <w:tcPr>
            <w:tcW w:w="1620" w:type="dxa"/>
          </w:tcPr>
          <w:p w14:paraId="04EC5EB9" w14:textId="77777777" w:rsidR="00B405F0" w:rsidRDefault="00B405F0" w:rsidP="001C4DAA">
            <w:pPr>
              <w:pStyle w:val="ListParagraph"/>
              <w:ind w:left="0"/>
              <w:rPr>
                <w:rFonts w:ascii="Arial" w:hAnsi="Arial" w:cs="Arial"/>
              </w:rPr>
            </w:pPr>
          </w:p>
        </w:tc>
        <w:tc>
          <w:tcPr>
            <w:tcW w:w="9540" w:type="dxa"/>
          </w:tcPr>
          <w:p w14:paraId="7AFA9EE5" w14:textId="7B5845AD" w:rsidR="00B405F0" w:rsidRPr="00B405F0" w:rsidRDefault="00B405F0" w:rsidP="00FE3B49">
            <w:pPr>
              <w:rPr>
                <w:rFonts w:ascii="Arial" w:hAnsi="Arial" w:cs="Arial"/>
              </w:rPr>
            </w:pPr>
            <w:r>
              <w:rPr>
                <w:rFonts w:ascii="Arial" w:hAnsi="Arial" w:cs="Arial"/>
                <w:b/>
                <w:bCs/>
              </w:rPr>
              <w:t xml:space="preserve">Cash and Cash Equivalents (Note 6) </w:t>
            </w:r>
            <w:r>
              <w:rPr>
                <w:rFonts w:ascii="Arial" w:hAnsi="Arial" w:cs="Arial"/>
              </w:rPr>
              <w:t>– Fixed deposits maturing within 12 months, Savings account, Bank, Cash Float, Petty Cash</w:t>
            </w:r>
          </w:p>
        </w:tc>
      </w:tr>
      <w:tr w:rsidR="006462FC" w14:paraId="103CD9D6" w14:textId="77777777" w:rsidTr="006462FC">
        <w:tc>
          <w:tcPr>
            <w:tcW w:w="1620" w:type="dxa"/>
          </w:tcPr>
          <w:p w14:paraId="2B754824" w14:textId="77777777" w:rsidR="006462FC" w:rsidRDefault="006462FC" w:rsidP="001C4DAA">
            <w:pPr>
              <w:pStyle w:val="ListParagraph"/>
              <w:ind w:left="0"/>
              <w:rPr>
                <w:rFonts w:ascii="Arial" w:hAnsi="Arial" w:cs="Arial"/>
              </w:rPr>
            </w:pPr>
          </w:p>
        </w:tc>
        <w:tc>
          <w:tcPr>
            <w:tcW w:w="9540" w:type="dxa"/>
          </w:tcPr>
          <w:p w14:paraId="4D5D52C3" w14:textId="77777777" w:rsidR="006462FC" w:rsidRDefault="006462FC" w:rsidP="00FE3B49">
            <w:pPr>
              <w:rPr>
                <w:rFonts w:ascii="Arial" w:hAnsi="Arial" w:cs="Arial"/>
                <w:b/>
                <w:bCs/>
              </w:rPr>
            </w:pPr>
          </w:p>
        </w:tc>
      </w:tr>
      <w:tr w:rsidR="00B405F0" w14:paraId="2998D00A" w14:textId="77777777" w:rsidTr="006462FC">
        <w:tc>
          <w:tcPr>
            <w:tcW w:w="1620" w:type="dxa"/>
          </w:tcPr>
          <w:p w14:paraId="201E07E9" w14:textId="2D11A043" w:rsidR="00B405F0" w:rsidRPr="006462FC" w:rsidRDefault="006462FC" w:rsidP="001C4DAA">
            <w:pPr>
              <w:pStyle w:val="ListParagraph"/>
              <w:ind w:left="0"/>
              <w:rPr>
                <w:rFonts w:ascii="Arial" w:hAnsi="Arial" w:cs="Arial"/>
                <w:b/>
                <w:bCs/>
                <w:i/>
                <w:iCs/>
              </w:rPr>
            </w:pPr>
            <w:proofErr w:type="gramStart"/>
            <w:r w:rsidRPr="006462FC">
              <w:rPr>
                <w:rFonts w:ascii="Arial" w:hAnsi="Arial" w:cs="Arial"/>
                <w:b/>
                <w:bCs/>
                <w:i/>
                <w:iCs/>
              </w:rPr>
              <w:t>Don’t</w:t>
            </w:r>
            <w:proofErr w:type="gramEnd"/>
            <w:r w:rsidRPr="006462FC">
              <w:rPr>
                <w:rFonts w:ascii="Arial" w:hAnsi="Arial" w:cs="Arial"/>
                <w:b/>
                <w:bCs/>
                <w:i/>
                <w:iCs/>
              </w:rPr>
              <w:t xml:space="preserve"> forget!</w:t>
            </w:r>
          </w:p>
        </w:tc>
        <w:tc>
          <w:tcPr>
            <w:tcW w:w="9540" w:type="dxa"/>
          </w:tcPr>
          <w:p w14:paraId="3B223004" w14:textId="439D2A4C" w:rsidR="00B405F0" w:rsidRDefault="006462FC" w:rsidP="00FE3B49">
            <w:pPr>
              <w:rPr>
                <w:rFonts w:ascii="Arial" w:hAnsi="Arial" w:cs="Arial"/>
                <w:b/>
                <w:bCs/>
              </w:rPr>
            </w:pPr>
            <w:r>
              <w:rPr>
                <w:rFonts w:ascii="Arial" w:hAnsi="Arial" w:cs="Arial"/>
                <w:b/>
                <w:bCs/>
              </w:rPr>
              <w:t>Total assets = Non-current + Current Assets</w:t>
            </w:r>
          </w:p>
        </w:tc>
      </w:tr>
      <w:tr w:rsidR="006462FC" w14:paraId="7E4B8831" w14:textId="77777777" w:rsidTr="006462FC">
        <w:tc>
          <w:tcPr>
            <w:tcW w:w="1620" w:type="dxa"/>
          </w:tcPr>
          <w:p w14:paraId="6B1F8E93" w14:textId="77777777" w:rsidR="006462FC" w:rsidRDefault="006462FC" w:rsidP="001C4DAA">
            <w:pPr>
              <w:pStyle w:val="ListParagraph"/>
              <w:ind w:left="0"/>
              <w:rPr>
                <w:rFonts w:ascii="Arial" w:hAnsi="Arial" w:cs="Arial"/>
              </w:rPr>
            </w:pPr>
          </w:p>
        </w:tc>
        <w:tc>
          <w:tcPr>
            <w:tcW w:w="9540" w:type="dxa"/>
          </w:tcPr>
          <w:p w14:paraId="34AD7AC4" w14:textId="77777777" w:rsidR="006462FC" w:rsidRDefault="006462FC" w:rsidP="00FE3B49">
            <w:pPr>
              <w:rPr>
                <w:rFonts w:ascii="Arial" w:hAnsi="Arial" w:cs="Arial"/>
                <w:b/>
                <w:bCs/>
              </w:rPr>
            </w:pPr>
          </w:p>
        </w:tc>
      </w:tr>
      <w:tr w:rsidR="00B405F0" w14:paraId="1E8922D3" w14:textId="77777777" w:rsidTr="006462FC">
        <w:tc>
          <w:tcPr>
            <w:tcW w:w="1620" w:type="dxa"/>
          </w:tcPr>
          <w:p w14:paraId="3FB541F1" w14:textId="77777777" w:rsidR="00B405F0" w:rsidRPr="00BD3688" w:rsidRDefault="00B405F0" w:rsidP="001C4DAA">
            <w:pPr>
              <w:pStyle w:val="ListParagraph"/>
              <w:ind w:left="0"/>
              <w:rPr>
                <w:rFonts w:ascii="Arial" w:hAnsi="Arial" w:cs="Arial"/>
                <w:b/>
                <w:bCs/>
              </w:rPr>
            </w:pPr>
            <w:r w:rsidRPr="00BD3688">
              <w:rPr>
                <w:rFonts w:ascii="Arial" w:hAnsi="Arial" w:cs="Arial"/>
                <w:b/>
                <w:bCs/>
              </w:rPr>
              <w:t>EQUITY and</w:t>
            </w:r>
          </w:p>
          <w:p w14:paraId="3D9B465B" w14:textId="36814A16" w:rsidR="00B405F0" w:rsidRDefault="00B405F0" w:rsidP="001C4DAA">
            <w:pPr>
              <w:pStyle w:val="ListParagraph"/>
              <w:ind w:left="0"/>
              <w:rPr>
                <w:rFonts w:ascii="Arial" w:hAnsi="Arial" w:cs="Arial"/>
              </w:rPr>
            </w:pPr>
            <w:r w:rsidRPr="00BD3688">
              <w:rPr>
                <w:rFonts w:ascii="Arial" w:hAnsi="Arial" w:cs="Arial"/>
                <w:b/>
                <w:bCs/>
              </w:rPr>
              <w:t>LIABILITIES</w:t>
            </w:r>
          </w:p>
        </w:tc>
        <w:tc>
          <w:tcPr>
            <w:tcW w:w="9540" w:type="dxa"/>
          </w:tcPr>
          <w:p w14:paraId="08E6EFC6" w14:textId="4E8DC6C4" w:rsidR="00B405F0" w:rsidRPr="00B405F0" w:rsidRDefault="00B405F0" w:rsidP="00FE3B49">
            <w:pPr>
              <w:rPr>
                <w:rFonts w:ascii="Arial" w:hAnsi="Arial" w:cs="Arial"/>
              </w:rPr>
            </w:pPr>
            <w:r w:rsidRPr="00BD3688">
              <w:rPr>
                <w:rFonts w:ascii="Arial" w:hAnsi="Arial" w:cs="Arial"/>
                <w:b/>
                <w:bCs/>
              </w:rPr>
              <w:t>Owner’s equity</w:t>
            </w:r>
            <w:r>
              <w:rPr>
                <w:rFonts w:ascii="Arial" w:hAnsi="Arial" w:cs="Arial"/>
              </w:rPr>
              <w:t xml:space="preserve"> </w:t>
            </w:r>
            <w:r w:rsidRPr="00B405F0">
              <w:rPr>
                <w:rFonts w:ascii="Arial" w:hAnsi="Arial" w:cs="Arial"/>
              </w:rPr>
              <w:t xml:space="preserve">(Owner’s Equity is defined as the proportion of the total value of a </w:t>
            </w:r>
            <w:r>
              <w:rPr>
                <w:rFonts w:ascii="Arial" w:hAnsi="Arial" w:cs="Arial"/>
              </w:rPr>
              <w:t>business’s</w:t>
            </w:r>
            <w:r w:rsidRPr="00B405F0">
              <w:rPr>
                <w:rFonts w:ascii="Arial" w:hAnsi="Arial" w:cs="Arial"/>
              </w:rPr>
              <w:t xml:space="preserve"> assets that can be claimed by its owners (It is calculated by deducting all liabilities from the total value of an asset (</w:t>
            </w:r>
            <w:r w:rsidRPr="00B405F0">
              <w:rPr>
                <w:rFonts w:ascii="Arial" w:hAnsi="Arial" w:cs="Arial"/>
                <w:b/>
                <w:bCs/>
              </w:rPr>
              <w:t>Equity = Assets – Liabilities</w:t>
            </w:r>
            <w:r w:rsidRPr="00B405F0">
              <w:rPr>
                <w:rFonts w:ascii="Arial" w:hAnsi="Arial" w:cs="Arial"/>
              </w:rPr>
              <w:t>).</w:t>
            </w:r>
          </w:p>
        </w:tc>
      </w:tr>
      <w:tr w:rsidR="00BD3688" w14:paraId="37E4724E" w14:textId="77777777" w:rsidTr="006462FC">
        <w:tc>
          <w:tcPr>
            <w:tcW w:w="1620" w:type="dxa"/>
          </w:tcPr>
          <w:p w14:paraId="21939928" w14:textId="77777777" w:rsidR="00BD3688" w:rsidRDefault="00BD3688" w:rsidP="001C4DAA">
            <w:pPr>
              <w:pStyle w:val="ListParagraph"/>
              <w:ind w:left="0"/>
              <w:rPr>
                <w:rFonts w:ascii="Arial" w:hAnsi="Arial" w:cs="Arial"/>
              </w:rPr>
            </w:pPr>
          </w:p>
        </w:tc>
        <w:tc>
          <w:tcPr>
            <w:tcW w:w="9540" w:type="dxa"/>
          </w:tcPr>
          <w:p w14:paraId="366766ED" w14:textId="482EA07B" w:rsidR="00BD3688" w:rsidRDefault="00BD3688" w:rsidP="00FE3B49">
            <w:pPr>
              <w:rPr>
                <w:rFonts w:ascii="Arial" w:hAnsi="Arial" w:cs="Arial"/>
              </w:rPr>
            </w:pPr>
            <w:r w:rsidRPr="00BD3688">
              <w:rPr>
                <w:rFonts w:ascii="Arial" w:hAnsi="Arial" w:cs="Arial"/>
                <w:b/>
                <w:bCs/>
              </w:rPr>
              <w:t>Note 7:</w:t>
            </w:r>
            <w:r>
              <w:rPr>
                <w:rFonts w:ascii="Arial" w:hAnsi="Arial" w:cs="Arial"/>
              </w:rPr>
              <w:t xml:space="preserve"> Capital balance at the beginning plus additional capital contributions minus capital withdrawals plus/minus net profit/loss minus Drawings.</w:t>
            </w:r>
          </w:p>
        </w:tc>
      </w:tr>
      <w:tr w:rsidR="00BD3688" w14:paraId="41AFA347" w14:textId="77777777" w:rsidTr="006462FC">
        <w:tc>
          <w:tcPr>
            <w:tcW w:w="1620" w:type="dxa"/>
          </w:tcPr>
          <w:p w14:paraId="6E558C07" w14:textId="77777777" w:rsidR="00BD3688" w:rsidRDefault="00BD3688" w:rsidP="001C4DAA">
            <w:pPr>
              <w:pStyle w:val="ListParagraph"/>
              <w:ind w:left="0"/>
              <w:rPr>
                <w:rFonts w:ascii="Arial" w:hAnsi="Arial" w:cs="Arial"/>
              </w:rPr>
            </w:pPr>
          </w:p>
        </w:tc>
        <w:tc>
          <w:tcPr>
            <w:tcW w:w="9540" w:type="dxa"/>
          </w:tcPr>
          <w:p w14:paraId="62E9E2D3" w14:textId="1EB2ECF7" w:rsidR="00BD3688" w:rsidRDefault="00BD3688" w:rsidP="00FE3B49">
            <w:pPr>
              <w:rPr>
                <w:rFonts w:ascii="Arial" w:hAnsi="Arial" w:cs="Arial"/>
              </w:rPr>
            </w:pPr>
            <w:r w:rsidRPr="00BD3688">
              <w:rPr>
                <w:rFonts w:ascii="Arial" w:hAnsi="Arial" w:cs="Arial"/>
                <w:b/>
                <w:bCs/>
              </w:rPr>
              <w:t>Non-current Liabilities</w:t>
            </w:r>
            <w:r>
              <w:rPr>
                <w:rFonts w:ascii="Arial" w:hAnsi="Arial" w:cs="Arial"/>
              </w:rPr>
              <w:t xml:space="preserve"> (</w:t>
            </w:r>
            <w:r>
              <w:rPr>
                <w:rStyle w:val="hgkelc"/>
                <w:rFonts w:ascii="Arial" w:hAnsi="Arial" w:cs="Arial"/>
                <w:color w:val="222222"/>
                <w:sz w:val="21"/>
                <w:szCs w:val="21"/>
                <w:lang w:val="en-ZA"/>
              </w:rPr>
              <w:t xml:space="preserve">known as long-term </w:t>
            </w:r>
            <w:r>
              <w:rPr>
                <w:rStyle w:val="hgkelc"/>
                <w:rFonts w:ascii="Arial" w:hAnsi="Arial" w:cs="Arial"/>
                <w:b/>
                <w:bCs/>
                <w:color w:val="222222"/>
                <w:sz w:val="21"/>
                <w:szCs w:val="21"/>
                <w:lang w:val="en-ZA"/>
              </w:rPr>
              <w:t>liabilities</w:t>
            </w:r>
            <w:r>
              <w:rPr>
                <w:rStyle w:val="hgkelc"/>
                <w:rFonts w:ascii="Arial" w:hAnsi="Arial" w:cs="Arial"/>
                <w:color w:val="222222"/>
                <w:sz w:val="21"/>
                <w:szCs w:val="21"/>
                <w:lang w:val="en-ZA"/>
              </w:rPr>
              <w:t xml:space="preserve">, are obligations </w:t>
            </w:r>
            <w:r w:rsidR="00B40B00">
              <w:rPr>
                <w:rStyle w:val="hgkelc"/>
                <w:rFonts w:ascii="Arial" w:hAnsi="Arial" w:cs="Arial"/>
                <w:color w:val="222222"/>
                <w:sz w:val="21"/>
                <w:szCs w:val="21"/>
                <w:lang w:val="en-ZA"/>
              </w:rPr>
              <w:t xml:space="preserve">listed on the balance sheet </w:t>
            </w:r>
            <w:r>
              <w:rPr>
                <w:rStyle w:val="hgkelc"/>
                <w:rFonts w:ascii="Arial" w:hAnsi="Arial" w:cs="Arial"/>
                <w:color w:val="222222"/>
                <w:sz w:val="21"/>
                <w:szCs w:val="21"/>
                <w:lang w:val="en-ZA"/>
              </w:rPr>
              <w:t>due for more than a year- to be repaid more than one (1) year).</w:t>
            </w:r>
          </w:p>
        </w:tc>
      </w:tr>
      <w:tr w:rsidR="00BD3688" w14:paraId="3EBABA1F" w14:textId="77777777" w:rsidTr="006462FC">
        <w:tc>
          <w:tcPr>
            <w:tcW w:w="1620" w:type="dxa"/>
          </w:tcPr>
          <w:p w14:paraId="3566B053" w14:textId="77777777" w:rsidR="00BD3688" w:rsidRDefault="00BD3688" w:rsidP="001C4DAA">
            <w:pPr>
              <w:pStyle w:val="ListParagraph"/>
              <w:ind w:left="0"/>
              <w:rPr>
                <w:rFonts w:ascii="Arial" w:hAnsi="Arial" w:cs="Arial"/>
              </w:rPr>
            </w:pPr>
          </w:p>
        </w:tc>
        <w:tc>
          <w:tcPr>
            <w:tcW w:w="9540" w:type="dxa"/>
          </w:tcPr>
          <w:p w14:paraId="3F87259C" w14:textId="11A578C7" w:rsidR="00BD3688" w:rsidRDefault="00BD3688" w:rsidP="00FE3B49">
            <w:pPr>
              <w:rPr>
                <w:rFonts w:ascii="Arial" w:hAnsi="Arial" w:cs="Arial"/>
              </w:rPr>
            </w:pPr>
            <w:r w:rsidRPr="00BD3688">
              <w:rPr>
                <w:rFonts w:ascii="Arial" w:hAnsi="Arial" w:cs="Arial"/>
                <w:b/>
                <w:bCs/>
                <w:i/>
                <w:iCs/>
              </w:rPr>
              <w:t>Component(s)</w:t>
            </w:r>
            <w:r>
              <w:rPr>
                <w:rFonts w:ascii="Arial" w:hAnsi="Arial" w:cs="Arial"/>
                <w:b/>
                <w:bCs/>
                <w:i/>
                <w:iCs/>
              </w:rPr>
              <w:t>:</w:t>
            </w:r>
          </w:p>
        </w:tc>
      </w:tr>
      <w:tr w:rsidR="00BD3688" w14:paraId="1ACCEFE3" w14:textId="77777777" w:rsidTr="006462FC">
        <w:tc>
          <w:tcPr>
            <w:tcW w:w="1620" w:type="dxa"/>
          </w:tcPr>
          <w:p w14:paraId="0442A480" w14:textId="77777777" w:rsidR="00BD3688" w:rsidRDefault="00BD3688" w:rsidP="001C4DAA">
            <w:pPr>
              <w:pStyle w:val="ListParagraph"/>
              <w:ind w:left="0"/>
              <w:rPr>
                <w:rFonts w:ascii="Arial" w:hAnsi="Arial" w:cs="Arial"/>
              </w:rPr>
            </w:pPr>
          </w:p>
        </w:tc>
        <w:tc>
          <w:tcPr>
            <w:tcW w:w="9540" w:type="dxa"/>
          </w:tcPr>
          <w:p w14:paraId="0BAD84D1" w14:textId="22C8893F" w:rsidR="00BD3688" w:rsidRPr="00BD3688" w:rsidRDefault="00BD3688" w:rsidP="00FE3B49">
            <w:pPr>
              <w:rPr>
                <w:rFonts w:ascii="Arial" w:hAnsi="Arial" w:cs="Arial"/>
                <w:b/>
                <w:bCs/>
                <w:i/>
                <w:iCs/>
              </w:rPr>
            </w:pPr>
            <w:r>
              <w:rPr>
                <w:rFonts w:ascii="Arial" w:hAnsi="Arial" w:cs="Arial"/>
              </w:rPr>
              <w:t>Loans (Repayable after 12 months – long term liabilities).</w:t>
            </w:r>
          </w:p>
        </w:tc>
      </w:tr>
      <w:tr w:rsidR="00BD3688" w14:paraId="7FC13903" w14:textId="77777777" w:rsidTr="006462FC">
        <w:tc>
          <w:tcPr>
            <w:tcW w:w="1620" w:type="dxa"/>
          </w:tcPr>
          <w:p w14:paraId="2443E109" w14:textId="77777777" w:rsidR="00BD3688" w:rsidRDefault="00BD3688" w:rsidP="001C4DAA">
            <w:pPr>
              <w:pStyle w:val="ListParagraph"/>
              <w:ind w:left="0"/>
              <w:rPr>
                <w:rFonts w:ascii="Arial" w:hAnsi="Arial" w:cs="Arial"/>
              </w:rPr>
            </w:pPr>
          </w:p>
        </w:tc>
        <w:tc>
          <w:tcPr>
            <w:tcW w:w="9540" w:type="dxa"/>
          </w:tcPr>
          <w:p w14:paraId="5B1CED1C" w14:textId="28433DAB" w:rsidR="00BD3688" w:rsidRPr="006462FC" w:rsidRDefault="00BD3688" w:rsidP="00FE3B49">
            <w:pPr>
              <w:numPr>
                <w:ilvl w:val="0"/>
                <w:numId w:val="7"/>
              </w:numPr>
              <w:ind w:left="0"/>
              <w:rPr>
                <w:rFonts w:ascii="Arial" w:eastAsia="Times New Roman" w:hAnsi="Arial" w:cs="Arial"/>
                <w:color w:val="222222"/>
                <w:sz w:val="21"/>
                <w:szCs w:val="21"/>
                <w:lang w:val="en-ZA"/>
              </w:rPr>
            </w:pPr>
            <w:r w:rsidRPr="006462FC">
              <w:rPr>
                <w:rFonts w:ascii="Arial" w:hAnsi="Arial" w:cs="Arial"/>
                <w:b/>
                <w:bCs/>
              </w:rPr>
              <w:t>Current Liabilities</w:t>
            </w:r>
            <w:r w:rsidR="006462FC">
              <w:rPr>
                <w:rFonts w:ascii="Arial" w:hAnsi="Arial" w:cs="Arial"/>
              </w:rPr>
              <w:t xml:space="preserve"> (A</w:t>
            </w:r>
            <w:r w:rsidR="006462FC" w:rsidRPr="006462FC">
              <w:rPr>
                <w:rFonts w:ascii="Arial" w:eastAsia="Times New Roman" w:hAnsi="Arial" w:cs="Arial"/>
                <w:color w:val="222222"/>
                <w:sz w:val="21"/>
                <w:szCs w:val="21"/>
                <w:lang w:val="en-ZA"/>
              </w:rPr>
              <w:t>mounts due to be paid to creditors within twelve months</w:t>
            </w:r>
            <w:r w:rsidR="006462FC">
              <w:rPr>
                <w:rFonts w:ascii="Arial" w:eastAsia="Times New Roman" w:hAnsi="Arial" w:cs="Arial"/>
                <w:color w:val="222222"/>
                <w:sz w:val="21"/>
                <w:szCs w:val="21"/>
                <w:lang w:val="en-ZA"/>
              </w:rPr>
              <w:t>)</w:t>
            </w:r>
          </w:p>
        </w:tc>
      </w:tr>
      <w:tr w:rsidR="006462FC" w14:paraId="50B3D3D1" w14:textId="77777777" w:rsidTr="006462FC">
        <w:tc>
          <w:tcPr>
            <w:tcW w:w="1620" w:type="dxa"/>
          </w:tcPr>
          <w:p w14:paraId="7304A31B" w14:textId="77777777" w:rsidR="006462FC" w:rsidRDefault="006462FC" w:rsidP="001C4DAA">
            <w:pPr>
              <w:pStyle w:val="ListParagraph"/>
              <w:ind w:left="0"/>
              <w:rPr>
                <w:rFonts w:ascii="Arial" w:hAnsi="Arial" w:cs="Arial"/>
              </w:rPr>
            </w:pPr>
          </w:p>
        </w:tc>
        <w:tc>
          <w:tcPr>
            <w:tcW w:w="9540" w:type="dxa"/>
          </w:tcPr>
          <w:p w14:paraId="13F247A9" w14:textId="13B7C72C" w:rsidR="006462FC" w:rsidRPr="006462FC" w:rsidRDefault="006462FC" w:rsidP="00FE3B49">
            <w:pPr>
              <w:rPr>
                <w:rFonts w:ascii="Arial" w:hAnsi="Arial" w:cs="Arial"/>
                <w:b/>
                <w:bCs/>
                <w:i/>
                <w:iCs/>
              </w:rPr>
            </w:pPr>
            <w:r w:rsidRPr="006462FC">
              <w:rPr>
                <w:rFonts w:ascii="Arial" w:hAnsi="Arial" w:cs="Arial"/>
                <w:b/>
                <w:bCs/>
                <w:i/>
                <w:iCs/>
              </w:rPr>
              <w:t>Components:</w:t>
            </w:r>
          </w:p>
        </w:tc>
      </w:tr>
      <w:tr w:rsidR="006462FC" w14:paraId="310AB394" w14:textId="77777777" w:rsidTr="006462FC">
        <w:tc>
          <w:tcPr>
            <w:tcW w:w="1620" w:type="dxa"/>
          </w:tcPr>
          <w:p w14:paraId="70D5CFDC" w14:textId="77777777" w:rsidR="006462FC" w:rsidRDefault="006462FC" w:rsidP="001C4DAA">
            <w:pPr>
              <w:pStyle w:val="ListParagraph"/>
              <w:ind w:left="0"/>
              <w:rPr>
                <w:rFonts w:ascii="Arial" w:hAnsi="Arial" w:cs="Arial"/>
              </w:rPr>
            </w:pPr>
          </w:p>
        </w:tc>
        <w:tc>
          <w:tcPr>
            <w:tcW w:w="9540" w:type="dxa"/>
          </w:tcPr>
          <w:p w14:paraId="55943038" w14:textId="430E1A21" w:rsidR="006462FC" w:rsidRPr="006462FC" w:rsidRDefault="006462FC" w:rsidP="006462FC">
            <w:pPr>
              <w:pStyle w:val="ListParagraph"/>
              <w:numPr>
                <w:ilvl w:val="0"/>
                <w:numId w:val="8"/>
              </w:numPr>
              <w:rPr>
                <w:rFonts w:ascii="Arial" w:hAnsi="Arial" w:cs="Arial"/>
              </w:rPr>
            </w:pPr>
            <w:r w:rsidRPr="006462FC">
              <w:rPr>
                <w:rFonts w:ascii="Arial" w:hAnsi="Arial" w:cs="Arial"/>
              </w:rPr>
              <w:t xml:space="preserve">Trade and other Payables </w:t>
            </w:r>
            <w:r w:rsidRPr="006462FC">
              <w:rPr>
                <w:rFonts w:ascii="Arial" w:hAnsi="Arial" w:cs="Arial"/>
                <w:b/>
                <w:bCs/>
              </w:rPr>
              <w:t>(Note 8)</w:t>
            </w:r>
          </w:p>
        </w:tc>
      </w:tr>
      <w:tr w:rsidR="006462FC" w14:paraId="170EC254" w14:textId="77777777" w:rsidTr="006462FC">
        <w:tc>
          <w:tcPr>
            <w:tcW w:w="1620" w:type="dxa"/>
          </w:tcPr>
          <w:p w14:paraId="13E8E873" w14:textId="77777777" w:rsidR="006462FC" w:rsidRDefault="006462FC" w:rsidP="001C4DAA">
            <w:pPr>
              <w:pStyle w:val="ListParagraph"/>
              <w:ind w:left="0"/>
              <w:rPr>
                <w:rFonts w:ascii="Arial" w:hAnsi="Arial" w:cs="Arial"/>
              </w:rPr>
            </w:pPr>
          </w:p>
        </w:tc>
        <w:tc>
          <w:tcPr>
            <w:tcW w:w="9540" w:type="dxa"/>
          </w:tcPr>
          <w:p w14:paraId="692A4E67" w14:textId="47C3F155" w:rsidR="006462FC" w:rsidRPr="006462FC" w:rsidRDefault="006462FC" w:rsidP="006462FC">
            <w:pPr>
              <w:pStyle w:val="ListParagraph"/>
              <w:numPr>
                <w:ilvl w:val="0"/>
                <w:numId w:val="8"/>
              </w:numPr>
              <w:rPr>
                <w:rFonts w:ascii="Arial" w:hAnsi="Arial" w:cs="Arial"/>
              </w:rPr>
            </w:pPr>
            <w:r w:rsidRPr="006462FC">
              <w:rPr>
                <w:rFonts w:ascii="Arial" w:hAnsi="Arial" w:cs="Arial"/>
              </w:rPr>
              <w:t>Trade creditors</w:t>
            </w:r>
          </w:p>
        </w:tc>
      </w:tr>
      <w:tr w:rsidR="006462FC" w14:paraId="1F9CB254" w14:textId="77777777" w:rsidTr="006462FC">
        <w:tc>
          <w:tcPr>
            <w:tcW w:w="1620" w:type="dxa"/>
          </w:tcPr>
          <w:p w14:paraId="1BDB943E" w14:textId="77777777" w:rsidR="006462FC" w:rsidRDefault="006462FC" w:rsidP="001C4DAA">
            <w:pPr>
              <w:pStyle w:val="ListParagraph"/>
              <w:ind w:left="0"/>
              <w:rPr>
                <w:rFonts w:ascii="Arial" w:hAnsi="Arial" w:cs="Arial"/>
              </w:rPr>
            </w:pPr>
          </w:p>
        </w:tc>
        <w:tc>
          <w:tcPr>
            <w:tcW w:w="9540" w:type="dxa"/>
          </w:tcPr>
          <w:p w14:paraId="51D2D0AF" w14:textId="7B55FF9B" w:rsidR="006462FC" w:rsidRPr="006462FC" w:rsidRDefault="006462FC" w:rsidP="006462FC">
            <w:pPr>
              <w:pStyle w:val="ListParagraph"/>
              <w:numPr>
                <w:ilvl w:val="0"/>
                <w:numId w:val="8"/>
              </w:numPr>
              <w:rPr>
                <w:rFonts w:ascii="Arial" w:hAnsi="Arial" w:cs="Arial"/>
              </w:rPr>
            </w:pPr>
            <w:r w:rsidRPr="006462FC">
              <w:rPr>
                <w:rFonts w:ascii="Arial" w:hAnsi="Arial" w:cs="Arial"/>
              </w:rPr>
              <w:t xml:space="preserve">Loans </w:t>
            </w:r>
            <w:r w:rsidRPr="006462FC">
              <w:rPr>
                <w:rFonts w:ascii="Arial" w:hAnsi="Arial" w:cs="Arial"/>
                <w:b/>
                <w:bCs/>
              </w:rPr>
              <w:t>(Repayable within 12 months)</w:t>
            </w:r>
          </w:p>
        </w:tc>
      </w:tr>
      <w:tr w:rsidR="006462FC" w14:paraId="0AC944FB" w14:textId="77777777" w:rsidTr="006462FC">
        <w:tc>
          <w:tcPr>
            <w:tcW w:w="1620" w:type="dxa"/>
          </w:tcPr>
          <w:p w14:paraId="10BFA3C7" w14:textId="77777777" w:rsidR="006462FC" w:rsidRDefault="006462FC" w:rsidP="001C4DAA">
            <w:pPr>
              <w:pStyle w:val="ListParagraph"/>
              <w:ind w:left="0"/>
              <w:rPr>
                <w:rFonts w:ascii="Arial" w:hAnsi="Arial" w:cs="Arial"/>
              </w:rPr>
            </w:pPr>
          </w:p>
        </w:tc>
        <w:tc>
          <w:tcPr>
            <w:tcW w:w="9540" w:type="dxa"/>
          </w:tcPr>
          <w:p w14:paraId="22FACE4E" w14:textId="6A78B217" w:rsidR="006462FC" w:rsidRPr="00195ED6" w:rsidRDefault="00195ED6" w:rsidP="00195ED6">
            <w:pPr>
              <w:pStyle w:val="ListParagraph"/>
              <w:numPr>
                <w:ilvl w:val="0"/>
                <w:numId w:val="22"/>
              </w:numPr>
              <w:rPr>
                <w:rFonts w:ascii="Arial" w:hAnsi="Arial" w:cs="Arial"/>
              </w:rPr>
            </w:pPr>
            <w:r>
              <w:rPr>
                <w:rFonts w:ascii="Arial" w:hAnsi="Arial" w:cs="Arial"/>
              </w:rPr>
              <w:t xml:space="preserve">Bank </w:t>
            </w:r>
            <w:proofErr w:type="gramStart"/>
            <w:r>
              <w:rPr>
                <w:rFonts w:ascii="Arial" w:hAnsi="Arial" w:cs="Arial"/>
              </w:rPr>
              <w:t>overdraft(</w:t>
            </w:r>
            <w:proofErr w:type="gramEnd"/>
            <w:r>
              <w:rPr>
                <w:rFonts w:ascii="Arial" w:hAnsi="Arial" w:cs="Arial"/>
              </w:rPr>
              <w:t>unfavourable bank account)</w:t>
            </w:r>
          </w:p>
        </w:tc>
      </w:tr>
      <w:tr w:rsidR="006462FC" w14:paraId="5F002BA0" w14:textId="77777777" w:rsidTr="006462FC">
        <w:tc>
          <w:tcPr>
            <w:tcW w:w="1620" w:type="dxa"/>
          </w:tcPr>
          <w:p w14:paraId="13208AE1" w14:textId="337F929A" w:rsidR="006462FC" w:rsidRDefault="003A6008" w:rsidP="001C4DAA">
            <w:pPr>
              <w:pStyle w:val="ListParagraph"/>
              <w:ind w:left="0"/>
              <w:rPr>
                <w:rFonts w:ascii="Arial" w:hAnsi="Arial" w:cs="Arial"/>
              </w:rPr>
            </w:pPr>
            <w:proofErr w:type="gramStart"/>
            <w:r w:rsidRPr="006462FC">
              <w:rPr>
                <w:rFonts w:ascii="Arial" w:hAnsi="Arial" w:cs="Arial"/>
                <w:b/>
                <w:bCs/>
                <w:i/>
                <w:iCs/>
              </w:rPr>
              <w:t>Don’t</w:t>
            </w:r>
            <w:proofErr w:type="gramEnd"/>
            <w:r w:rsidRPr="006462FC">
              <w:rPr>
                <w:rFonts w:ascii="Arial" w:hAnsi="Arial" w:cs="Arial"/>
                <w:b/>
                <w:bCs/>
                <w:i/>
                <w:iCs/>
              </w:rPr>
              <w:t xml:space="preserve"> forget!</w:t>
            </w:r>
          </w:p>
        </w:tc>
        <w:tc>
          <w:tcPr>
            <w:tcW w:w="9540" w:type="dxa"/>
          </w:tcPr>
          <w:p w14:paraId="627C8B7D" w14:textId="3BBF844C" w:rsidR="006462FC" w:rsidRPr="006462FC" w:rsidRDefault="006462FC" w:rsidP="006462FC">
            <w:pPr>
              <w:rPr>
                <w:rFonts w:ascii="Arial" w:hAnsi="Arial" w:cs="Arial"/>
                <w:b/>
                <w:bCs/>
              </w:rPr>
            </w:pPr>
            <w:r w:rsidRPr="006462FC">
              <w:rPr>
                <w:rFonts w:ascii="Arial" w:hAnsi="Arial" w:cs="Arial"/>
                <w:b/>
                <w:bCs/>
              </w:rPr>
              <w:t>Total Equity and Liabilities = Owner’s Equity + Noncurrent liabilities + Current Liabilities</w:t>
            </w:r>
          </w:p>
        </w:tc>
      </w:tr>
    </w:tbl>
    <w:p w14:paraId="2126BE27" w14:textId="4027E31B" w:rsidR="001C4DAA" w:rsidRDefault="001C4DAA" w:rsidP="006462FC">
      <w:pPr>
        <w:rPr>
          <w:rFonts w:ascii="Arial" w:hAnsi="Arial" w:cs="Arial"/>
        </w:rPr>
      </w:pPr>
    </w:p>
    <w:p w14:paraId="32C26B3F" w14:textId="5FDEE1B5" w:rsidR="003A6008" w:rsidRPr="00D4023C" w:rsidRDefault="00FE5D11" w:rsidP="006462FC">
      <w:pPr>
        <w:rPr>
          <w:rFonts w:ascii="Arial" w:hAnsi="Arial" w:cs="Arial"/>
          <w:b/>
          <w:bCs/>
        </w:rPr>
      </w:pPr>
      <w:r w:rsidRPr="00D4023C">
        <w:rPr>
          <w:rFonts w:ascii="Arial" w:hAnsi="Arial" w:cs="Arial"/>
          <w:b/>
          <w:bCs/>
        </w:rPr>
        <w:lastRenderedPageBreak/>
        <w:t xml:space="preserve">Activity </w:t>
      </w:r>
      <w:r w:rsidR="0045137A" w:rsidRPr="00D4023C">
        <w:rPr>
          <w:rFonts w:ascii="Arial" w:hAnsi="Arial" w:cs="Arial"/>
          <w:b/>
          <w:bCs/>
        </w:rPr>
        <w:t>1</w:t>
      </w:r>
    </w:p>
    <w:p w14:paraId="0485BEFD" w14:textId="3135E6A7" w:rsidR="0045137A" w:rsidRDefault="0045137A" w:rsidP="006462FC">
      <w:pPr>
        <w:rPr>
          <w:rFonts w:ascii="Arial" w:hAnsi="Arial" w:cs="Arial"/>
        </w:rPr>
      </w:pPr>
      <w:r>
        <w:rPr>
          <w:rFonts w:ascii="Arial" w:hAnsi="Arial" w:cs="Arial"/>
        </w:rPr>
        <w:t>The information is from the books of Makae Traders. The financial year ended on 28 February 2019.</w:t>
      </w:r>
    </w:p>
    <w:p w14:paraId="4A92D307" w14:textId="38BDBB33" w:rsidR="0045137A" w:rsidRPr="00D4023C" w:rsidRDefault="0045137A" w:rsidP="006462FC">
      <w:pPr>
        <w:rPr>
          <w:rFonts w:ascii="Arial" w:hAnsi="Arial" w:cs="Arial"/>
          <w:b/>
          <w:bCs/>
        </w:rPr>
      </w:pPr>
      <w:r w:rsidRPr="00D4023C">
        <w:rPr>
          <w:rFonts w:ascii="Arial" w:hAnsi="Arial" w:cs="Arial"/>
          <w:b/>
          <w:bCs/>
        </w:rPr>
        <w:t>Required:</w:t>
      </w:r>
    </w:p>
    <w:p w14:paraId="49B19D9D" w14:textId="2021AEA6" w:rsidR="00952A1C" w:rsidRPr="00694A7C" w:rsidRDefault="0045137A" w:rsidP="00694A7C">
      <w:pPr>
        <w:pStyle w:val="ListParagraph"/>
        <w:numPr>
          <w:ilvl w:val="1"/>
          <w:numId w:val="11"/>
        </w:numPr>
        <w:rPr>
          <w:rFonts w:ascii="Arial" w:hAnsi="Arial" w:cs="Arial"/>
        </w:rPr>
      </w:pPr>
      <w:r w:rsidRPr="00EF3596">
        <w:rPr>
          <w:rFonts w:ascii="Arial" w:hAnsi="Arial" w:cs="Arial"/>
        </w:rPr>
        <w:t xml:space="preserve">Prepare </w:t>
      </w:r>
      <w:r w:rsidR="00952A1C" w:rsidRPr="00EF3596">
        <w:rPr>
          <w:rFonts w:ascii="Arial" w:hAnsi="Arial" w:cs="Arial"/>
        </w:rPr>
        <w:t>the Statement of Comprehensive Income (Income Statement) for Makae Traders for the year ended 28 February 2019.</w:t>
      </w:r>
      <w:r w:rsidR="00952A1C" w:rsidRPr="00EF3596">
        <w:rPr>
          <w:rFonts w:ascii="Arial" w:hAnsi="Arial" w:cs="Arial"/>
        </w:rPr>
        <w:tab/>
      </w:r>
      <w:r w:rsidR="00952A1C" w:rsidRPr="00EF3596">
        <w:rPr>
          <w:rFonts w:ascii="Arial" w:hAnsi="Arial" w:cs="Arial"/>
        </w:rPr>
        <w:tab/>
      </w:r>
      <w:r w:rsidR="00952A1C" w:rsidRPr="00EF3596">
        <w:rPr>
          <w:rFonts w:ascii="Arial" w:hAnsi="Arial" w:cs="Arial"/>
        </w:rPr>
        <w:tab/>
      </w:r>
      <w:r w:rsidR="00952A1C" w:rsidRPr="00EF3596">
        <w:rPr>
          <w:rFonts w:ascii="Arial" w:hAnsi="Arial" w:cs="Arial"/>
        </w:rPr>
        <w:tab/>
      </w:r>
      <w:r w:rsidR="00952A1C" w:rsidRPr="00EF3596">
        <w:rPr>
          <w:rFonts w:ascii="Arial" w:hAnsi="Arial" w:cs="Arial"/>
        </w:rPr>
        <w:tab/>
      </w:r>
      <w:r w:rsidR="00952A1C" w:rsidRPr="00694A7C">
        <w:rPr>
          <w:rFonts w:ascii="Arial" w:hAnsi="Arial" w:cs="Arial"/>
          <w:b/>
          <w:bCs/>
        </w:rPr>
        <w:t>(2</w:t>
      </w:r>
      <w:r w:rsidR="00694A7C" w:rsidRPr="00694A7C">
        <w:rPr>
          <w:rFonts w:ascii="Arial" w:hAnsi="Arial" w:cs="Arial"/>
          <w:b/>
          <w:bCs/>
        </w:rPr>
        <w:t>5</w:t>
      </w:r>
      <w:r w:rsidR="00952A1C" w:rsidRPr="00694A7C">
        <w:rPr>
          <w:rFonts w:ascii="Arial" w:hAnsi="Arial" w:cs="Arial"/>
          <w:b/>
          <w:bCs/>
        </w:rPr>
        <w:t>)</w:t>
      </w:r>
    </w:p>
    <w:p w14:paraId="7657D5E5" w14:textId="3DF87244" w:rsidR="00952A1C" w:rsidRPr="00694A7C" w:rsidRDefault="00952A1C" w:rsidP="00952A1C">
      <w:pPr>
        <w:rPr>
          <w:rFonts w:ascii="Arial" w:hAnsi="Arial" w:cs="Arial"/>
          <w:b/>
          <w:bCs/>
        </w:rPr>
      </w:pPr>
      <w:r w:rsidRPr="00694A7C">
        <w:rPr>
          <w:rFonts w:ascii="Arial" w:hAnsi="Arial" w:cs="Arial"/>
          <w:b/>
          <w:bCs/>
        </w:rPr>
        <w:t>EXTRACT FROM THE TRIAL BALANCE ON 28 FEBRUARY 2019</w:t>
      </w:r>
    </w:p>
    <w:tbl>
      <w:tblPr>
        <w:tblStyle w:val="TableGrid"/>
        <w:tblW w:w="0" w:type="auto"/>
        <w:tblLook w:val="04A0" w:firstRow="1" w:lastRow="0" w:firstColumn="1" w:lastColumn="0" w:noHBand="0" w:noVBand="1"/>
      </w:tblPr>
      <w:tblGrid>
        <w:gridCol w:w="5125"/>
        <w:gridCol w:w="2070"/>
        <w:gridCol w:w="1980"/>
      </w:tblGrid>
      <w:tr w:rsidR="00952A1C" w14:paraId="778A7936" w14:textId="32C8A3BF" w:rsidTr="00952A1C">
        <w:tc>
          <w:tcPr>
            <w:tcW w:w="5125" w:type="dxa"/>
          </w:tcPr>
          <w:p w14:paraId="4DE7402E" w14:textId="5F32F959" w:rsidR="00952A1C" w:rsidRDefault="00952A1C" w:rsidP="00952A1C">
            <w:pPr>
              <w:rPr>
                <w:rFonts w:ascii="Arial" w:hAnsi="Arial" w:cs="Arial"/>
              </w:rPr>
            </w:pPr>
          </w:p>
        </w:tc>
        <w:tc>
          <w:tcPr>
            <w:tcW w:w="2070" w:type="dxa"/>
          </w:tcPr>
          <w:p w14:paraId="06EE1AE5" w14:textId="635A66D6" w:rsidR="00952A1C" w:rsidRPr="000E2D76" w:rsidRDefault="00952A1C" w:rsidP="00952A1C">
            <w:pPr>
              <w:rPr>
                <w:rFonts w:ascii="Arial" w:hAnsi="Arial" w:cs="Arial"/>
                <w:b/>
                <w:bCs/>
              </w:rPr>
            </w:pPr>
            <w:r w:rsidRPr="000E2D76">
              <w:rPr>
                <w:rFonts w:ascii="Arial" w:hAnsi="Arial" w:cs="Arial"/>
                <w:b/>
                <w:bCs/>
              </w:rPr>
              <w:t xml:space="preserve">Debit </w:t>
            </w:r>
          </w:p>
        </w:tc>
        <w:tc>
          <w:tcPr>
            <w:tcW w:w="1980" w:type="dxa"/>
          </w:tcPr>
          <w:p w14:paraId="563E921B" w14:textId="0300C832" w:rsidR="00952A1C" w:rsidRPr="000E2D76" w:rsidRDefault="00952A1C" w:rsidP="00952A1C">
            <w:pPr>
              <w:rPr>
                <w:rFonts w:ascii="Arial" w:hAnsi="Arial" w:cs="Arial"/>
                <w:b/>
                <w:bCs/>
              </w:rPr>
            </w:pPr>
            <w:r w:rsidRPr="000E2D76">
              <w:rPr>
                <w:rFonts w:ascii="Arial" w:hAnsi="Arial" w:cs="Arial"/>
                <w:b/>
                <w:bCs/>
              </w:rPr>
              <w:t xml:space="preserve">Credit </w:t>
            </w:r>
          </w:p>
        </w:tc>
      </w:tr>
      <w:tr w:rsidR="00855B04" w14:paraId="3DADD636" w14:textId="6FD5B97B" w:rsidTr="00854FDF">
        <w:tc>
          <w:tcPr>
            <w:tcW w:w="5125" w:type="dxa"/>
          </w:tcPr>
          <w:p w14:paraId="092D563E" w14:textId="0DE3DCDB" w:rsidR="00855B04" w:rsidRPr="000E2D76" w:rsidRDefault="00855B04" w:rsidP="00952A1C">
            <w:pPr>
              <w:rPr>
                <w:rFonts w:ascii="Arial" w:hAnsi="Arial" w:cs="Arial"/>
                <w:b/>
                <w:bCs/>
              </w:rPr>
            </w:pPr>
            <w:r w:rsidRPr="000E2D76">
              <w:rPr>
                <w:rFonts w:ascii="Arial" w:hAnsi="Arial" w:cs="Arial"/>
                <w:b/>
                <w:bCs/>
              </w:rPr>
              <w:t>BALANCE SHEET SECTION</w:t>
            </w:r>
          </w:p>
        </w:tc>
        <w:tc>
          <w:tcPr>
            <w:tcW w:w="2070" w:type="dxa"/>
          </w:tcPr>
          <w:p w14:paraId="1AD25E82" w14:textId="77777777" w:rsidR="00855B04" w:rsidRDefault="00855B04" w:rsidP="00952A1C">
            <w:pPr>
              <w:rPr>
                <w:rFonts w:ascii="Arial" w:hAnsi="Arial" w:cs="Arial"/>
              </w:rPr>
            </w:pPr>
          </w:p>
        </w:tc>
        <w:tc>
          <w:tcPr>
            <w:tcW w:w="1980" w:type="dxa"/>
          </w:tcPr>
          <w:p w14:paraId="753990B4" w14:textId="77777777" w:rsidR="00855B04" w:rsidRDefault="00855B04" w:rsidP="00952A1C">
            <w:pPr>
              <w:rPr>
                <w:rFonts w:ascii="Arial" w:hAnsi="Arial" w:cs="Arial"/>
              </w:rPr>
            </w:pPr>
          </w:p>
        </w:tc>
      </w:tr>
      <w:tr w:rsidR="00855B04" w14:paraId="3DB8A219" w14:textId="6307A1AE" w:rsidTr="00854FDF">
        <w:tc>
          <w:tcPr>
            <w:tcW w:w="5125" w:type="dxa"/>
          </w:tcPr>
          <w:p w14:paraId="77A9D5B0" w14:textId="25074FC4" w:rsidR="00855B04" w:rsidRDefault="00855B04" w:rsidP="00952A1C">
            <w:pPr>
              <w:rPr>
                <w:rFonts w:ascii="Arial" w:hAnsi="Arial" w:cs="Arial"/>
              </w:rPr>
            </w:pPr>
            <w:r>
              <w:rPr>
                <w:rFonts w:ascii="Arial" w:hAnsi="Arial" w:cs="Arial"/>
              </w:rPr>
              <w:t xml:space="preserve">Capital </w:t>
            </w:r>
          </w:p>
        </w:tc>
        <w:tc>
          <w:tcPr>
            <w:tcW w:w="2070" w:type="dxa"/>
          </w:tcPr>
          <w:p w14:paraId="52DDA66A" w14:textId="77777777" w:rsidR="00855B04" w:rsidRDefault="00855B04" w:rsidP="000E2D76">
            <w:pPr>
              <w:jc w:val="right"/>
              <w:rPr>
                <w:rFonts w:ascii="Arial" w:hAnsi="Arial" w:cs="Arial"/>
              </w:rPr>
            </w:pPr>
          </w:p>
        </w:tc>
        <w:tc>
          <w:tcPr>
            <w:tcW w:w="1980" w:type="dxa"/>
          </w:tcPr>
          <w:p w14:paraId="36D28324" w14:textId="45FC2B6F" w:rsidR="00855B04" w:rsidRDefault="00855B04" w:rsidP="000E2D76">
            <w:pPr>
              <w:jc w:val="right"/>
              <w:rPr>
                <w:rFonts w:ascii="Arial" w:hAnsi="Arial" w:cs="Arial"/>
              </w:rPr>
            </w:pPr>
            <w:r>
              <w:rPr>
                <w:rFonts w:ascii="Arial" w:hAnsi="Arial" w:cs="Arial"/>
              </w:rPr>
              <w:t>325 600</w:t>
            </w:r>
          </w:p>
        </w:tc>
      </w:tr>
      <w:tr w:rsidR="00855B04" w14:paraId="2FA7B351" w14:textId="77777777" w:rsidTr="00854FDF">
        <w:tc>
          <w:tcPr>
            <w:tcW w:w="5125" w:type="dxa"/>
          </w:tcPr>
          <w:p w14:paraId="57D6AA05" w14:textId="69E08531" w:rsidR="00855B04" w:rsidRDefault="00855B04" w:rsidP="00952A1C">
            <w:pPr>
              <w:rPr>
                <w:rFonts w:ascii="Arial" w:hAnsi="Arial" w:cs="Arial"/>
              </w:rPr>
            </w:pPr>
            <w:r>
              <w:rPr>
                <w:rFonts w:ascii="Arial" w:hAnsi="Arial" w:cs="Arial"/>
              </w:rPr>
              <w:t xml:space="preserve">Drawings </w:t>
            </w:r>
          </w:p>
        </w:tc>
        <w:tc>
          <w:tcPr>
            <w:tcW w:w="2070" w:type="dxa"/>
          </w:tcPr>
          <w:p w14:paraId="61456432" w14:textId="25AC4ABE" w:rsidR="00855B04" w:rsidRDefault="00855B04" w:rsidP="000E2D76">
            <w:pPr>
              <w:jc w:val="right"/>
              <w:rPr>
                <w:rFonts w:ascii="Arial" w:hAnsi="Arial" w:cs="Arial"/>
              </w:rPr>
            </w:pPr>
            <w:r>
              <w:rPr>
                <w:rFonts w:ascii="Arial" w:hAnsi="Arial" w:cs="Arial"/>
              </w:rPr>
              <w:t>15 500</w:t>
            </w:r>
          </w:p>
        </w:tc>
        <w:tc>
          <w:tcPr>
            <w:tcW w:w="1980" w:type="dxa"/>
          </w:tcPr>
          <w:p w14:paraId="3E21BEF6" w14:textId="77777777" w:rsidR="00855B04" w:rsidRDefault="00855B04" w:rsidP="000E2D76">
            <w:pPr>
              <w:jc w:val="right"/>
              <w:rPr>
                <w:rFonts w:ascii="Arial" w:hAnsi="Arial" w:cs="Arial"/>
              </w:rPr>
            </w:pPr>
          </w:p>
        </w:tc>
      </w:tr>
      <w:tr w:rsidR="00855B04" w14:paraId="2E88C6F1" w14:textId="77777777" w:rsidTr="00854FDF">
        <w:tc>
          <w:tcPr>
            <w:tcW w:w="5125" w:type="dxa"/>
          </w:tcPr>
          <w:p w14:paraId="1EF3DCF6" w14:textId="2569A1D6" w:rsidR="00855B04" w:rsidRDefault="00855B04" w:rsidP="00952A1C">
            <w:pPr>
              <w:rPr>
                <w:rFonts w:ascii="Arial" w:hAnsi="Arial" w:cs="Arial"/>
              </w:rPr>
            </w:pPr>
            <w:r>
              <w:rPr>
                <w:rFonts w:ascii="Arial" w:hAnsi="Arial" w:cs="Arial"/>
              </w:rPr>
              <w:t>Land and Buildings</w:t>
            </w:r>
          </w:p>
        </w:tc>
        <w:tc>
          <w:tcPr>
            <w:tcW w:w="2070" w:type="dxa"/>
          </w:tcPr>
          <w:p w14:paraId="0C70877C" w14:textId="1004FA90" w:rsidR="00855B04" w:rsidRDefault="00FA2657" w:rsidP="000E2D76">
            <w:pPr>
              <w:jc w:val="right"/>
              <w:rPr>
                <w:rFonts w:ascii="Arial" w:hAnsi="Arial" w:cs="Arial"/>
              </w:rPr>
            </w:pPr>
            <w:r>
              <w:rPr>
                <w:rFonts w:ascii="Arial" w:hAnsi="Arial" w:cs="Arial"/>
              </w:rPr>
              <w:t>480 13</w:t>
            </w:r>
            <w:r w:rsidR="00855B04">
              <w:rPr>
                <w:rFonts w:ascii="Arial" w:hAnsi="Arial" w:cs="Arial"/>
              </w:rPr>
              <w:t>0</w:t>
            </w:r>
          </w:p>
        </w:tc>
        <w:tc>
          <w:tcPr>
            <w:tcW w:w="1980" w:type="dxa"/>
          </w:tcPr>
          <w:p w14:paraId="540A69C7" w14:textId="77777777" w:rsidR="00855B04" w:rsidRDefault="00855B04" w:rsidP="000E2D76">
            <w:pPr>
              <w:jc w:val="right"/>
              <w:rPr>
                <w:rFonts w:ascii="Arial" w:hAnsi="Arial" w:cs="Arial"/>
              </w:rPr>
            </w:pPr>
          </w:p>
        </w:tc>
      </w:tr>
      <w:tr w:rsidR="00855B04" w14:paraId="0AD3E9FF" w14:textId="77777777" w:rsidTr="00854FDF">
        <w:tc>
          <w:tcPr>
            <w:tcW w:w="5125" w:type="dxa"/>
          </w:tcPr>
          <w:p w14:paraId="00FF2E5A" w14:textId="1331417A" w:rsidR="00855B04" w:rsidRDefault="00855B04" w:rsidP="00952A1C">
            <w:pPr>
              <w:rPr>
                <w:rFonts w:ascii="Arial" w:hAnsi="Arial" w:cs="Arial"/>
              </w:rPr>
            </w:pPr>
            <w:r>
              <w:rPr>
                <w:rFonts w:ascii="Arial" w:hAnsi="Arial" w:cs="Arial"/>
              </w:rPr>
              <w:t>Vehicles</w:t>
            </w:r>
          </w:p>
        </w:tc>
        <w:tc>
          <w:tcPr>
            <w:tcW w:w="2070" w:type="dxa"/>
          </w:tcPr>
          <w:p w14:paraId="58A1E14D" w14:textId="33463C35" w:rsidR="00855B04" w:rsidRDefault="00855B04" w:rsidP="000E2D76">
            <w:pPr>
              <w:jc w:val="right"/>
              <w:rPr>
                <w:rFonts w:ascii="Arial" w:hAnsi="Arial" w:cs="Arial"/>
              </w:rPr>
            </w:pPr>
            <w:r>
              <w:rPr>
                <w:rFonts w:ascii="Arial" w:hAnsi="Arial" w:cs="Arial"/>
              </w:rPr>
              <w:t>120 000</w:t>
            </w:r>
          </w:p>
        </w:tc>
        <w:tc>
          <w:tcPr>
            <w:tcW w:w="1980" w:type="dxa"/>
          </w:tcPr>
          <w:p w14:paraId="554D2010" w14:textId="77777777" w:rsidR="00855B04" w:rsidRDefault="00855B04" w:rsidP="000E2D76">
            <w:pPr>
              <w:jc w:val="right"/>
              <w:rPr>
                <w:rFonts w:ascii="Arial" w:hAnsi="Arial" w:cs="Arial"/>
              </w:rPr>
            </w:pPr>
          </w:p>
        </w:tc>
      </w:tr>
      <w:tr w:rsidR="00855B04" w14:paraId="396E9D6A" w14:textId="77777777" w:rsidTr="00854FDF">
        <w:tc>
          <w:tcPr>
            <w:tcW w:w="5125" w:type="dxa"/>
          </w:tcPr>
          <w:p w14:paraId="10415515" w14:textId="29976CA5" w:rsidR="00855B04" w:rsidRDefault="00855B04" w:rsidP="00952A1C">
            <w:pPr>
              <w:rPr>
                <w:rFonts w:ascii="Arial" w:hAnsi="Arial" w:cs="Arial"/>
              </w:rPr>
            </w:pPr>
            <w:r>
              <w:rPr>
                <w:rFonts w:ascii="Arial" w:hAnsi="Arial" w:cs="Arial"/>
              </w:rPr>
              <w:t>Equipment</w:t>
            </w:r>
          </w:p>
        </w:tc>
        <w:tc>
          <w:tcPr>
            <w:tcW w:w="2070" w:type="dxa"/>
          </w:tcPr>
          <w:p w14:paraId="3569B5C3" w14:textId="67498C04" w:rsidR="00855B04" w:rsidRDefault="00855B04" w:rsidP="000E2D76">
            <w:pPr>
              <w:jc w:val="right"/>
              <w:rPr>
                <w:rFonts w:ascii="Arial" w:hAnsi="Arial" w:cs="Arial"/>
              </w:rPr>
            </w:pPr>
            <w:r>
              <w:rPr>
                <w:rFonts w:ascii="Arial" w:hAnsi="Arial" w:cs="Arial"/>
              </w:rPr>
              <w:t>79 800</w:t>
            </w:r>
          </w:p>
        </w:tc>
        <w:tc>
          <w:tcPr>
            <w:tcW w:w="1980" w:type="dxa"/>
          </w:tcPr>
          <w:p w14:paraId="336EB6FC" w14:textId="77777777" w:rsidR="00855B04" w:rsidRDefault="00855B04" w:rsidP="000E2D76">
            <w:pPr>
              <w:jc w:val="right"/>
              <w:rPr>
                <w:rFonts w:ascii="Arial" w:hAnsi="Arial" w:cs="Arial"/>
              </w:rPr>
            </w:pPr>
          </w:p>
        </w:tc>
      </w:tr>
      <w:tr w:rsidR="00855B04" w14:paraId="5E69307D" w14:textId="77777777" w:rsidTr="00854FDF">
        <w:tc>
          <w:tcPr>
            <w:tcW w:w="5125" w:type="dxa"/>
          </w:tcPr>
          <w:p w14:paraId="297CDC1B" w14:textId="24AF11C0" w:rsidR="00855B04" w:rsidRDefault="00855B04" w:rsidP="00952A1C">
            <w:pPr>
              <w:rPr>
                <w:rFonts w:ascii="Arial" w:hAnsi="Arial" w:cs="Arial"/>
              </w:rPr>
            </w:pPr>
            <w:r>
              <w:rPr>
                <w:rFonts w:ascii="Arial" w:hAnsi="Arial" w:cs="Arial"/>
              </w:rPr>
              <w:t>Trading stock</w:t>
            </w:r>
          </w:p>
        </w:tc>
        <w:tc>
          <w:tcPr>
            <w:tcW w:w="2070" w:type="dxa"/>
          </w:tcPr>
          <w:p w14:paraId="3614B34D" w14:textId="76420D87" w:rsidR="00855B04" w:rsidRDefault="00855B04" w:rsidP="000E2D76">
            <w:pPr>
              <w:jc w:val="right"/>
              <w:rPr>
                <w:rFonts w:ascii="Arial" w:hAnsi="Arial" w:cs="Arial"/>
              </w:rPr>
            </w:pPr>
            <w:r>
              <w:rPr>
                <w:rFonts w:ascii="Arial" w:hAnsi="Arial" w:cs="Arial"/>
              </w:rPr>
              <w:t>34 900</w:t>
            </w:r>
          </w:p>
        </w:tc>
        <w:tc>
          <w:tcPr>
            <w:tcW w:w="1980" w:type="dxa"/>
          </w:tcPr>
          <w:p w14:paraId="532F735A" w14:textId="77777777" w:rsidR="00855B04" w:rsidRDefault="00855B04" w:rsidP="000E2D76">
            <w:pPr>
              <w:jc w:val="right"/>
              <w:rPr>
                <w:rFonts w:ascii="Arial" w:hAnsi="Arial" w:cs="Arial"/>
              </w:rPr>
            </w:pPr>
          </w:p>
        </w:tc>
      </w:tr>
      <w:tr w:rsidR="00855B04" w14:paraId="7A7852D5" w14:textId="77777777" w:rsidTr="00854FDF">
        <w:tc>
          <w:tcPr>
            <w:tcW w:w="5125" w:type="dxa"/>
          </w:tcPr>
          <w:p w14:paraId="15B29F7B" w14:textId="745ACC7B" w:rsidR="00855B04" w:rsidRDefault="00855B04" w:rsidP="00952A1C">
            <w:pPr>
              <w:rPr>
                <w:rFonts w:ascii="Arial" w:hAnsi="Arial" w:cs="Arial"/>
              </w:rPr>
            </w:pPr>
            <w:r>
              <w:rPr>
                <w:rFonts w:ascii="Arial" w:hAnsi="Arial" w:cs="Arial"/>
              </w:rPr>
              <w:t>Debtors control</w:t>
            </w:r>
          </w:p>
        </w:tc>
        <w:tc>
          <w:tcPr>
            <w:tcW w:w="2070" w:type="dxa"/>
          </w:tcPr>
          <w:p w14:paraId="009CE96F" w14:textId="3466BA55" w:rsidR="00855B04" w:rsidRDefault="009D58FF" w:rsidP="000E2D76">
            <w:pPr>
              <w:jc w:val="right"/>
              <w:rPr>
                <w:rFonts w:ascii="Arial" w:hAnsi="Arial" w:cs="Arial"/>
              </w:rPr>
            </w:pPr>
            <w:r>
              <w:rPr>
                <w:rFonts w:ascii="Arial" w:hAnsi="Arial" w:cs="Arial"/>
              </w:rPr>
              <w:t>1</w:t>
            </w:r>
            <w:r w:rsidR="00855B04">
              <w:rPr>
                <w:rFonts w:ascii="Arial" w:hAnsi="Arial" w:cs="Arial"/>
              </w:rPr>
              <w:t>8 775</w:t>
            </w:r>
          </w:p>
        </w:tc>
        <w:tc>
          <w:tcPr>
            <w:tcW w:w="1980" w:type="dxa"/>
          </w:tcPr>
          <w:p w14:paraId="1EB40032" w14:textId="77777777" w:rsidR="00855B04" w:rsidRDefault="00855B04" w:rsidP="000E2D76">
            <w:pPr>
              <w:jc w:val="right"/>
              <w:rPr>
                <w:rFonts w:ascii="Arial" w:hAnsi="Arial" w:cs="Arial"/>
              </w:rPr>
            </w:pPr>
          </w:p>
        </w:tc>
      </w:tr>
      <w:tr w:rsidR="00855B04" w14:paraId="184F89EE" w14:textId="77777777" w:rsidTr="00854FDF">
        <w:tc>
          <w:tcPr>
            <w:tcW w:w="5125" w:type="dxa"/>
          </w:tcPr>
          <w:p w14:paraId="1748696E" w14:textId="26D9D520" w:rsidR="00855B04" w:rsidRDefault="00855B04" w:rsidP="00952A1C">
            <w:pPr>
              <w:rPr>
                <w:rFonts w:ascii="Arial" w:hAnsi="Arial" w:cs="Arial"/>
              </w:rPr>
            </w:pPr>
            <w:r>
              <w:rPr>
                <w:rFonts w:ascii="Arial" w:hAnsi="Arial" w:cs="Arial"/>
              </w:rPr>
              <w:t>Bank</w:t>
            </w:r>
          </w:p>
        </w:tc>
        <w:tc>
          <w:tcPr>
            <w:tcW w:w="2070" w:type="dxa"/>
          </w:tcPr>
          <w:p w14:paraId="500162BF" w14:textId="7114EF9F" w:rsidR="00855B04" w:rsidRDefault="00855B04" w:rsidP="000E2D76">
            <w:pPr>
              <w:jc w:val="right"/>
              <w:rPr>
                <w:rFonts w:ascii="Arial" w:hAnsi="Arial" w:cs="Arial"/>
              </w:rPr>
            </w:pPr>
            <w:r>
              <w:rPr>
                <w:rFonts w:ascii="Arial" w:hAnsi="Arial" w:cs="Arial"/>
              </w:rPr>
              <w:t>27 800</w:t>
            </w:r>
          </w:p>
        </w:tc>
        <w:tc>
          <w:tcPr>
            <w:tcW w:w="1980" w:type="dxa"/>
          </w:tcPr>
          <w:p w14:paraId="603625A8" w14:textId="77777777" w:rsidR="00855B04" w:rsidRDefault="00855B04" w:rsidP="000E2D76">
            <w:pPr>
              <w:jc w:val="right"/>
              <w:rPr>
                <w:rFonts w:ascii="Arial" w:hAnsi="Arial" w:cs="Arial"/>
              </w:rPr>
            </w:pPr>
          </w:p>
        </w:tc>
      </w:tr>
      <w:tr w:rsidR="00855B04" w14:paraId="0DDF8E46" w14:textId="77777777" w:rsidTr="00854FDF">
        <w:tc>
          <w:tcPr>
            <w:tcW w:w="5125" w:type="dxa"/>
          </w:tcPr>
          <w:p w14:paraId="0CBA32DD" w14:textId="368E370B" w:rsidR="00855B04" w:rsidRDefault="00855B04" w:rsidP="00952A1C">
            <w:pPr>
              <w:rPr>
                <w:rFonts w:ascii="Arial" w:hAnsi="Arial" w:cs="Arial"/>
              </w:rPr>
            </w:pPr>
            <w:r>
              <w:rPr>
                <w:rFonts w:ascii="Arial" w:hAnsi="Arial" w:cs="Arial"/>
              </w:rPr>
              <w:t>Cash float</w:t>
            </w:r>
          </w:p>
        </w:tc>
        <w:tc>
          <w:tcPr>
            <w:tcW w:w="2070" w:type="dxa"/>
          </w:tcPr>
          <w:p w14:paraId="5E3DF098" w14:textId="5D78542E" w:rsidR="00855B04" w:rsidRDefault="00855B04" w:rsidP="000E2D76">
            <w:pPr>
              <w:jc w:val="right"/>
              <w:rPr>
                <w:rFonts w:ascii="Arial" w:hAnsi="Arial" w:cs="Arial"/>
              </w:rPr>
            </w:pPr>
            <w:r>
              <w:rPr>
                <w:rFonts w:ascii="Arial" w:hAnsi="Arial" w:cs="Arial"/>
              </w:rPr>
              <w:t>1 000</w:t>
            </w:r>
          </w:p>
        </w:tc>
        <w:tc>
          <w:tcPr>
            <w:tcW w:w="1980" w:type="dxa"/>
          </w:tcPr>
          <w:p w14:paraId="0943ECC9" w14:textId="77777777" w:rsidR="00855B04" w:rsidRDefault="00855B04" w:rsidP="000E2D76">
            <w:pPr>
              <w:jc w:val="right"/>
              <w:rPr>
                <w:rFonts w:ascii="Arial" w:hAnsi="Arial" w:cs="Arial"/>
              </w:rPr>
            </w:pPr>
          </w:p>
        </w:tc>
      </w:tr>
      <w:tr w:rsidR="00855B04" w14:paraId="06EEC30D" w14:textId="77777777" w:rsidTr="00854FDF">
        <w:tc>
          <w:tcPr>
            <w:tcW w:w="5125" w:type="dxa"/>
          </w:tcPr>
          <w:p w14:paraId="5E8BEB3A" w14:textId="75FF0338" w:rsidR="00855B04" w:rsidRDefault="00855B04" w:rsidP="00952A1C">
            <w:pPr>
              <w:rPr>
                <w:rFonts w:ascii="Arial" w:hAnsi="Arial" w:cs="Arial"/>
              </w:rPr>
            </w:pPr>
            <w:r>
              <w:rPr>
                <w:rFonts w:ascii="Arial" w:hAnsi="Arial" w:cs="Arial"/>
              </w:rPr>
              <w:t xml:space="preserve">Petty cash </w:t>
            </w:r>
          </w:p>
        </w:tc>
        <w:tc>
          <w:tcPr>
            <w:tcW w:w="2070" w:type="dxa"/>
          </w:tcPr>
          <w:p w14:paraId="38CC01BD" w14:textId="5BC4FCD1" w:rsidR="00855B04" w:rsidRDefault="00855B04" w:rsidP="000E2D76">
            <w:pPr>
              <w:jc w:val="right"/>
              <w:rPr>
                <w:rFonts w:ascii="Arial" w:hAnsi="Arial" w:cs="Arial"/>
              </w:rPr>
            </w:pPr>
            <w:r>
              <w:rPr>
                <w:rFonts w:ascii="Arial" w:hAnsi="Arial" w:cs="Arial"/>
              </w:rPr>
              <w:t>450</w:t>
            </w:r>
          </w:p>
        </w:tc>
        <w:tc>
          <w:tcPr>
            <w:tcW w:w="1980" w:type="dxa"/>
          </w:tcPr>
          <w:p w14:paraId="056B7832" w14:textId="77777777" w:rsidR="00855B04" w:rsidRDefault="00855B04" w:rsidP="000E2D76">
            <w:pPr>
              <w:jc w:val="right"/>
              <w:rPr>
                <w:rFonts w:ascii="Arial" w:hAnsi="Arial" w:cs="Arial"/>
              </w:rPr>
            </w:pPr>
          </w:p>
        </w:tc>
      </w:tr>
      <w:tr w:rsidR="00855B04" w14:paraId="0825BD02" w14:textId="77777777" w:rsidTr="00854FDF">
        <w:tc>
          <w:tcPr>
            <w:tcW w:w="5125" w:type="dxa"/>
          </w:tcPr>
          <w:p w14:paraId="6C895B2A" w14:textId="44B13D03" w:rsidR="00855B04" w:rsidRDefault="00855B04" w:rsidP="00952A1C">
            <w:pPr>
              <w:rPr>
                <w:rFonts w:ascii="Arial" w:hAnsi="Arial" w:cs="Arial"/>
              </w:rPr>
            </w:pPr>
            <w:r>
              <w:rPr>
                <w:rFonts w:ascii="Arial" w:hAnsi="Arial" w:cs="Arial"/>
              </w:rPr>
              <w:t>Loan: FNC Bank</w:t>
            </w:r>
          </w:p>
        </w:tc>
        <w:tc>
          <w:tcPr>
            <w:tcW w:w="2070" w:type="dxa"/>
          </w:tcPr>
          <w:p w14:paraId="6C7B5117" w14:textId="77777777" w:rsidR="00855B04" w:rsidRDefault="00855B04" w:rsidP="000E2D76">
            <w:pPr>
              <w:jc w:val="right"/>
              <w:rPr>
                <w:rFonts w:ascii="Arial" w:hAnsi="Arial" w:cs="Arial"/>
              </w:rPr>
            </w:pPr>
          </w:p>
        </w:tc>
        <w:tc>
          <w:tcPr>
            <w:tcW w:w="1980" w:type="dxa"/>
          </w:tcPr>
          <w:p w14:paraId="51E2E2DB" w14:textId="21BE70BE" w:rsidR="00855B04" w:rsidRDefault="00FE11CC" w:rsidP="000E2D76">
            <w:pPr>
              <w:jc w:val="right"/>
              <w:rPr>
                <w:rFonts w:ascii="Arial" w:hAnsi="Arial" w:cs="Arial"/>
              </w:rPr>
            </w:pPr>
            <w:r>
              <w:rPr>
                <w:rFonts w:ascii="Arial" w:hAnsi="Arial" w:cs="Arial"/>
              </w:rPr>
              <w:t>165 000</w:t>
            </w:r>
          </w:p>
        </w:tc>
      </w:tr>
      <w:tr w:rsidR="00855B04" w14:paraId="1C725140" w14:textId="77777777" w:rsidTr="00854FDF">
        <w:tc>
          <w:tcPr>
            <w:tcW w:w="5125" w:type="dxa"/>
          </w:tcPr>
          <w:p w14:paraId="381B5070" w14:textId="69A75F30" w:rsidR="00855B04" w:rsidRDefault="00855B04" w:rsidP="00952A1C">
            <w:pPr>
              <w:rPr>
                <w:rFonts w:ascii="Arial" w:hAnsi="Arial" w:cs="Arial"/>
              </w:rPr>
            </w:pPr>
            <w:r>
              <w:rPr>
                <w:rFonts w:ascii="Arial" w:hAnsi="Arial" w:cs="Arial"/>
              </w:rPr>
              <w:t>Creditors control</w:t>
            </w:r>
          </w:p>
        </w:tc>
        <w:tc>
          <w:tcPr>
            <w:tcW w:w="2070" w:type="dxa"/>
          </w:tcPr>
          <w:p w14:paraId="0AE9B454" w14:textId="77777777" w:rsidR="00855B04" w:rsidRDefault="00855B04" w:rsidP="000E2D76">
            <w:pPr>
              <w:jc w:val="right"/>
              <w:rPr>
                <w:rFonts w:ascii="Arial" w:hAnsi="Arial" w:cs="Arial"/>
              </w:rPr>
            </w:pPr>
          </w:p>
        </w:tc>
        <w:tc>
          <w:tcPr>
            <w:tcW w:w="1980" w:type="dxa"/>
          </w:tcPr>
          <w:p w14:paraId="42B7B39C" w14:textId="6A9FBE7B" w:rsidR="00855B04" w:rsidRDefault="00855B04" w:rsidP="000E2D76">
            <w:pPr>
              <w:jc w:val="right"/>
              <w:rPr>
                <w:rFonts w:ascii="Arial" w:hAnsi="Arial" w:cs="Arial"/>
              </w:rPr>
            </w:pPr>
            <w:r>
              <w:rPr>
                <w:rFonts w:ascii="Arial" w:hAnsi="Arial" w:cs="Arial"/>
              </w:rPr>
              <w:t>45 870</w:t>
            </w:r>
          </w:p>
        </w:tc>
      </w:tr>
      <w:tr w:rsidR="00FE11CC" w14:paraId="2F46E6D6" w14:textId="77777777" w:rsidTr="00854FDF">
        <w:tc>
          <w:tcPr>
            <w:tcW w:w="5125" w:type="dxa"/>
          </w:tcPr>
          <w:p w14:paraId="39695719" w14:textId="594EEC0E" w:rsidR="00FE11CC" w:rsidRDefault="00FE11CC" w:rsidP="00952A1C">
            <w:pPr>
              <w:rPr>
                <w:rFonts w:ascii="Arial" w:hAnsi="Arial" w:cs="Arial"/>
              </w:rPr>
            </w:pPr>
            <w:r>
              <w:rPr>
                <w:rFonts w:ascii="Arial" w:hAnsi="Arial" w:cs="Arial"/>
              </w:rPr>
              <w:t>Prepaid expenses</w:t>
            </w:r>
          </w:p>
        </w:tc>
        <w:tc>
          <w:tcPr>
            <w:tcW w:w="2070" w:type="dxa"/>
          </w:tcPr>
          <w:p w14:paraId="193F20F8" w14:textId="01339EFB" w:rsidR="00FE11CC" w:rsidRDefault="009D58FF" w:rsidP="000E2D76">
            <w:pPr>
              <w:jc w:val="right"/>
              <w:rPr>
                <w:rFonts w:ascii="Arial" w:hAnsi="Arial" w:cs="Arial"/>
              </w:rPr>
            </w:pPr>
            <w:r>
              <w:rPr>
                <w:rFonts w:ascii="Arial" w:hAnsi="Arial" w:cs="Arial"/>
              </w:rPr>
              <w:t>1</w:t>
            </w:r>
            <w:r w:rsidR="00FE11CC">
              <w:rPr>
                <w:rFonts w:ascii="Arial" w:hAnsi="Arial" w:cs="Arial"/>
              </w:rPr>
              <w:t>1 500</w:t>
            </w:r>
          </w:p>
        </w:tc>
        <w:tc>
          <w:tcPr>
            <w:tcW w:w="1980" w:type="dxa"/>
          </w:tcPr>
          <w:p w14:paraId="25E07721" w14:textId="77777777" w:rsidR="00FE11CC" w:rsidRDefault="00FE11CC" w:rsidP="000E2D76">
            <w:pPr>
              <w:jc w:val="right"/>
              <w:rPr>
                <w:rFonts w:ascii="Arial" w:hAnsi="Arial" w:cs="Arial"/>
              </w:rPr>
            </w:pPr>
          </w:p>
        </w:tc>
      </w:tr>
      <w:tr w:rsidR="00FE11CC" w14:paraId="400C557E" w14:textId="77777777" w:rsidTr="00854FDF">
        <w:tc>
          <w:tcPr>
            <w:tcW w:w="5125" w:type="dxa"/>
          </w:tcPr>
          <w:p w14:paraId="6DA1F028" w14:textId="2316C44F" w:rsidR="00FE11CC" w:rsidRDefault="00FE11CC" w:rsidP="00952A1C">
            <w:pPr>
              <w:rPr>
                <w:rFonts w:ascii="Arial" w:hAnsi="Arial" w:cs="Arial"/>
              </w:rPr>
            </w:pPr>
            <w:r>
              <w:rPr>
                <w:rFonts w:ascii="Arial" w:hAnsi="Arial" w:cs="Arial"/>
              </w:rPr>
              <w:t>Income received in advance</w:t>
            </w:r>
          </w:p>
        </w:tc>
        <w:tc>
          <w:tcPr>
            <w:tcW w:w="2070" w:type="dxa"/>
          </w:tcPr>
          <w:p w14:paraId="78872CA2" w14:textId="77777777" w:rsidR="00FE11CC" w:rsidRDefault="00FE11CC" w:rsidP="000E2D76">
            <w:pPr>
              <w:jc w:val="right"/>
              <w:rPr>
                <w:rFonts w:ascii="Arial" w:hAnsi="Arial" w:cs="Arial"/>
              </w:rPr>
            </w:pPr>
          </w:p>
        </w:tc>
        <w:tc>
          <w:tcPr>
            <w:tcW w:w="1980" w:type="dxa"/>
          </w:tcPr>
          <w:p w14:paraId="74C837A9" w14:textId="2A6E4C35" w:rsidR="00FE11CC" w:rsidRDefault="00FE11CC" w:rsidP="000E2D76">
            <w:pPr>
              <w:jc w:val="right"/>
              <w:rPr>
                <w:rFonts w:ascii="Arial" w:hAnsi="Arial" w:cs="Arial"/>
              </w:rPr>
            </w:pPr>
            <w:r>
              <w:rPr>
                <w:rFonts w:ascii="Arial" w:hAnsi="Arial" w:cs="Arial"/>
              </w:rPr>
              <w:t>2 130</w:t>
            </w:r>
          </w:p>
        </w:tc>
      </w:tr>
      <w:tr w:rsidR="00FE11CC" w14:paraId="5E39C9F5" w14:textId="77777777" w:rsidTr="00854FDF">
        <w:tc>
          <w:tcPr>
            <w:tcW w:w="5125" w:type="dxa"/>
          </w:tcPr>
          <w:p w14:paraId="23F29029" w14:textId="4E785751" w:rsidR="00FE11CC" w:rsidRDefault="00FE11CC" w:rsidP="00952A1C">
            <w:pPr>
              <w:rPr>
                <w:rFonts w:ascii="Arial" w:hAnsi="Arial" w:cs="Arial"/>
              </w:rPr>
            </w:pPr>
            <w:r>
              <w:rPr>
                <w:rFonts w:ascii="Arial" w:hAnsi="Arial" w:cs="Arial"/>
              </w:rPr>
              <w:t>Consumable stores on hand</w:t>
            </w:r>
          </w:p>
        </w:tc>
        <w:tc>
          <w:tcPr>
            <w:tcW w:w="2070" w:type="dxa"/>
          </w:tcPr>
          <w:p w14:paraId="2B913D47" w14:textId="0BEF94FF" w:rsidR="00FE11CC" w:rsidRDefault="009D58FF" w:rsidP="000E2D76">
            <w:pPr>
              <w:jc w:val="right"/>
              <w:rPr>
                <w:rFonts w:ascii="Arial" w:hAnsi="Arial" w:cs="Arial"/>
              </w:rPr>
            </w:pPr>
            <w:r>
              <w:rPr>
                <w:rFonts w:ascii="Arial" w:hAnsi="Arial" w:cs="Arial"/>
              </w:rPr>
              <w:t>1</w:t>
            </w:r>
            <w:r w:rsidR="00FE11CC">
              <w:rPr>
                <w:rFonts w:ascii="Arial" w:hAnsi="Arial" w:cs="Arial"/>
              </w:rPr>
              <w:t>9 680</w:t>
            </w:r>
          </w:p>
        </w:tc>
        <w:tc>
          <w:tcPr>
            <w:tcW w:w="1980" w:type="dxa"/>
          </w:tcPr>
          <w:p w14:paraId="7DE89219" w14:textId="77777777" w:rsidR="00FE11CC" w:rsidRDefault="00FE11CC" w:rsidP="000E2D76">
            <w:pPr>
              <w:jc w:val="right"/>
              <w:rPr>
                <w:rFonts w:ascii="Arial" w:hAnsi="Arial" w:cs="Arial"/>
              </w:rPr>
            </w:pPr>
          </w:p>
        </w:tc>
      </w:tr>
      <w:tr w:rsidR="00FE11CC" w14:paraId="689546D5" w14:textId="77777777" w:rsidTr="00854FDF">
        <w:tc>
          <w:tcPr>
            <w:tcW w:w="5125" w:type="dxa"/>
          </w:tcPr>
          <w:p w14:paraId="68A95B43" w14:textId="6115EC54" w:rsidR="00FE11CC" w:rsidRDefault="00FE11CC" w:rsidP="00952A1C">
            <w:pPr>
              <w:rPr>
                <w:rFonts w:ascii="Arial" w:hAnsi="Arial" w:cs="Arial"/>
              </w:rPr>
            </w:pPr>
            <w:r>
              <w:rPr>
                <w:rFonts w:ascii="Arial" w:hAnsi="Arial" w:cs="Arial"/>
              </w:rPr>
              <w:t>Accrued expenses</w:t>
            </w:r>
          </w:p>
        </w:tc>
        <w:tc>
          <w:tcPr>
            <w:tcW w:w="2070" w:type="dxa"/>
          </w:tcPr>
          <w:p w14:paraId="441F1220" w14:textId="77777777" w:rsidR="00FE11CC" w:rsidRDefault="00FE11CC" w:rsidP="000E2D76">
            <w:pPr>
              <w:jc w:val="right"/>
              <w:rPr>
                <w:rFonts w:ascii="Arial" w:hAnsi="Arial" w:cs="Arial"/>
              </w:rPr>
            </w:pPr>
          </w:p>
        </w:tc>
        <w:tc>
          <w:tcPr>
            <w:tcW w:w="1980" w:type="dxa"/>
          </w:tcPr>
          <w:p w14:paraId="770727F8" w14:textId="2027E206" w:rsidR="00FE11CC" w:rsidRDefault="00FE11CC" w:rsidP="000E2D76">
            <w:pPr>
              <w:jc w:val="right"/>
              <w:rPr>
                <w:rFonts w:ascii="Arial" w:hAnsi="Arial" w:cs="Arial"/>
              </w:rPr>
            </w:pPr>
            <w:r>
              <w:rPr>
                <w:rFonts w:ascii="Arial" w:hAnsi="Arial" w:cs="Arial"/>
              </w:rPr>
              <w:t>1 200</w:t>
            </w:r>
          </w:p>
        </w:tc>
      </w:tr>
      <w:tr w:rsidR="00FE11CC" w14:paraId="6294ABFD" w14:textId="77777777" w:rsidTr="00854FDF">
        <w:tc>
          <w:tcPr>
            <w:tcW w:w="5125" w:type="dxa"/>
          </w:tcPr>
          <w:p w14:paraId="028A83A8" w14:textId="6CB82E0D" w:rsidR="00FE11CC" w:rsidRDefault="00FE11CC" w:rsidP="00952A1C">
            <w:pPr>
              <w:rPr>
                <w:rFonts w:ascii="Arial" w:hAnsi="Arial" w:cs="Arial"/>
              </w:rPr>
            </w:pPr>
            <w:r>
              <w:rPr>
                <w:rFonts w:ascii="Arial" w:hAnsi="Arial" w:cs="Arial"/>
              </w:rPr>
              <w:t>Accrued income</w:t>
            </w:r>
          </w:p>
        </w:tc>
        <w:tc>
          <w:tcPr>
            <w:tcW w:w="2070" w:type="dxa"/>
          </w:tcPr>
          <w:p w14:paraId="16E96FF1" w14:textId="32996CB3" w:rsidR="00FE11CC" w:rsidRDefault="00FE11CC" w:rsidP="000E2D76">
            <w:pPr>
              <w:jc w:val="right"/>
              <w:rPr>
                <w:rFonts w:ascii="Arial" w:hAnsi="Arial" w:cs="Arial"/>
              </w:rPr>
            </w:pPr>
            <w:r>
              <w:rPr>
                <w:rFonts w:ascii="Arial" w:hAnsi="Arial" w:cs="Arial"/>
              </w:rPr>
              <w:t>3 800</w:t>
            </w:r>
          </w:p>
        </w:tc>
        <w:tc>
          <w:tcPr>
            <w:tcW w:w="1980" w:type="dxa"/>
          </w:tcPr>
          <w:p w14:paraId="147834F7" w14:textId="77777777" w:rsidR="00FE11CC" w:rsidRDefault="00FE11CC" w:rsidP="000E2D76">
            <w:pPr>
              <w:jc w:val="right"/>
              <w:rPr>
                <w:rFonts w:ascii="Arial" w:hAnsi="Arial" w:cs="Arial"/>
              </w:rPr>
            </w:pPr>
          </w:p>
        </w:tc>
      </w:tr>
      <w:tr w:rsidR="00FE11CC" w14:paraId="05281BA1" w14:textId="77777777" w:rsidTr="00854FDF">
        <w:tc>
          <w:tcPr>
            <w:tcW w:w="5125" w:type="dxa"/>
          </w:tcPr>
          <w:p w14:paraId="734FDAC1" w14:textId="62BC4301" w:rsidR="00FE11CC" w:rsidRPr="000E2D76" w:rsidRDefault="00FE11CC" w:rsidP="00952A1C">
            <w:pPr>
              <w:rPr>
                <w:rFonts w:ascii="Arial" w:hAnsi="Arial" w:cs="Arial"/>
                <w:b/>
                <w:bCs/>
              </w:rPr>
            </w:pPr>
            <w:r w:rsidRPr="000E2D76">
              <w:rPr>
                <w:rFonts w:ascii="Arial" w:hAnsi="Arial" w:cs="Arial"/>
                <w:b/>
                <w:bCs/>
              </w:rPr>
              <w:t>NOMINAL ACCOUNT SECTION</w:t>
            </w:r>
          </w:p>
        </w:tc>
        <w:tc>
          <w:tcPr>
            <w:tcW w:w="2070" w:type="dxa"/>
          </w:tcPr>
          <w:p w14:paraId="59880EF4" w14:textId="77777777" w:rsidR="00FE11CC" w:rsidRDefault="00FE11CC" w:rsidP="000E2D76">
            <w:pPr>
              <w:jc w:val="right"/>
              <w:rPr>
                <w:rFonts w:ascii="Arial" w:hAnsi="Arial" w:cs="Arial"/>
              </w:rPr>
            </w:pPr>
          </w:p>
        </w:tc>
        <w:tc>
          <w:tcPr>
            <w:tcW w:w="1980" w:type="dxa"/>
          </w:tcPr>
          <w:p w14:paraId="53B295C2" w14:textId="77777777" w:rsidR="00FE11CC" w:rsidRDefault="00FE11CC" w:rsidP="000E2D76">
            <w:pPr>
              <w:jc w:val="right"/>
              <w:rPr>
                <w:rFonts w:ascii="Arial" w:hAnsi="Arial" w:cs="Arial"/>
              </w:rPr>
            </w:pPr>
          </w:p>
        </w:tc>
      </w:tr>
      <w:tr w:rsidR="00FE11CC" w14:paraId="53EFC21C" w14:textId="77777777" w:rsidTr="00854FDF">
        <w:tc>
          <w:tcPr>
            <w:tcW w:w="5125" w:type="dxa"/>
          </w:tcPr>
          <w:p w14:paraId="48406CA1" w14:textId="128761E5" w:rsidR="00FE11CC" w:rsidRDefault="00FE11CC" w:rsidP="00952A1C">
            <w:pPr>
              <w:rPr>
                <w:rFonts w:ascii="Arial" w:hAnsi="Arial" w:cs="Arial"/>
              </w:rPr>
            </w:pPr>
            <w:r>
              <w:rPr>
                <w:rFonts w:ascii="Arial" w:hAnsi="Arial" w:cs="Arial"/>
              </w:rPr>
              <w:t xml:space="preserve">Sales </w:t>
            </w:r>
          </w:p>
        </w:tc>
        <w:tc>
          <w:tcPr>
            <w:tcW w:w="2070" w:type="dxa"/>
          </w:tcPr>
          <w:p w14:paraId="6A943DAB" w14:textId="77777777" w:rsidR="00FE11CC" w:rsidRDefault="00FE11CC" w:rsidP="000E2D76">
            <w:pPr>
              <w:jc w:val="right"/>
              <w:rPr>
                <w:rFonts w:ascii="Arial" w:hAnsi="Arial" w:cs="Arial"/>
              </w:rPr>
            </w:pPr>
          </w:p>
        </w:tc>
        <w:tc>
          <w:tcPr>
            <w:tcW w:w="1980" w:type="dxa"/>
          </w:tcPr>
          <w:p w14:paraId="540EB983" w14:textId="0A87325C" w:rsidR="00FE11CC" w:rsidRDefault="00B3665D" w:rsidP="000E2D76">
            <w:pPr>
              <w:jc w:val="right"/>
              <w:rPr>
                <w:rFonts w:ascii="Arial" w:hAnsi="Arial" w:cs="Arial"/>
              </w:rPr>
            </w:pPr>
            <w:r>
              <w:rPr>
                <w:rFonts w:ascii="Arial" w:hAnsi="Arial" w:cs="Arial"/>
              </w:rPr>
              <w:t xml:space="preserve">742 </w:t>
            </w:r>
            <w:r w:rsidR="00D4023C">
              <w:rPr>
                <w:rFonts w:ascii="Arial" w:hAnsi="Arial" w:cs="Arial"/>
              </w:rPr>
              <w:t>015</w:t>
            </w:r>
          </w:p>
        </w:tc>
      </w:tr>
      <w:tr w:rsidR="00FE11CC" w14:paraId="74288727" w14:textId="77777777" w:rsidTr="00854FDF">
        <w:tc>
          <w:tcPr>
            <w:tcW w:w="5125" w:type="dxa"/>
          </w:tcPr>
          <w:p w14:paraId="4A10528F" w14:textId="082F83D5" w:rsidR="00FE11CC" w:rsidRDefault="00FE11CC" w:rsidP="00952A1C">
            <w:pPr>
              <w:rPr>
                <w:rFonts w:ascii="Arial" w:hAnsi="Arial" w:cs="Arial"/>
              </w:rPr>
            </w:pPr>
            <w:r>
              <w:rPr>
                <w:rFonts w:ascii="Arial" w:hAnsi="Arial" w:cs="Arial"/>
              </w:rPr>
              <w:t>Cost of sales</w:t>
            </w:r>
          </w:p>
        </w:tc>
        <w:tc>
          <w:tcPr>
            <w:tcW w:w="2070" w:type="dxa"/>
          </w:tcPr>
          <w:p w14:paraId="6F3C0A85" w14:textId="1C98B562" w:rsidR="00FE11CC" w:rsidRDefault="00FE11CC" w:rsidP="000E2D76">
            <w:pPr>
              <w:jc w:val="right"/>
              <w:rPr>
                <w:rFonts w:ascii="Arial" w:hAnsi="Arial" w:cs="Arial"/>
              </w:rPr>
            </w:pPr>
            <w:r>
              <w:rPr>
                <w:rFonts w:ascii="Arial" w:hAnsi="Arial" w:cs="Arial"/>
              </w:rPr>
              <w:t>490 000</w:t>
            </w:r>
          </w:p>
        </w:tc>
        <w:tc>
          <w:tcPr>
            <w:tcW w:w="1980" w:type="dxa"/>
          </w:tcPr>
          <w:p w14:paraId="6D6C7099" w14:textId="77777777" w:rsidR="00FE11CC" w:rsidRDefault="00FE11CC" w:rsidP="000E2D76">
            <w:pPr>
              <w:jc w:val="right"/>
              <w:rPr>
                <w:rFonts w:ascii="Arial" w:hAnsi="Arial" w:cs="Arial"/>
              </w:rPr>
            </w:pPr>
          </w:p>
        </w:tc>
      </w:tr>
      <w:tr w:rsidR="00FE11CC" w14:paraId="5C25331D" w14:textId="77777777" w:rsidTr="00854FDF">
        <w:tc>
          <w:tcPr>
            <w:tcW w:w="5125" w:type="dxa"/>
          </w:tcPr>
          <w:p w14:paraId="5A577073" w14:textId="315B6B23" w:rsidR="00FE11CC" w:rsidRDefault="00FE11CC" w:rsidP="00952A1C">
            <w:pPr>
              <w:rPr>
                <w:rFonts w:ascii="Arial" w:hAnsi="Arial" w:cs="Arial"/>
              </w:rPr>
            </w:pPr>
            <w:r>
              <w:rPr>
                <w:rFonts w:ascii="Arial" w:hAnsi="Arial" w:cs="Arial"/>
              </w:rPr>
              <w:t>Debtors allowances</w:t>
            </w:r>
          </w:p>
        </w:tc>
        <w:tc>
          <w:tcPr>
            <w:tcW w:w="2070" w:type="dxa"/>
          </w:tcPr>
          <w:p w14:paraId="6781E037" w14:textId="6E1E79BC" w:rsidR="00FE11CC" w:rsidRDefault="00FE11CC" w:rsidP="000E2D76">
            <w:pPr>
              <w:jc w:val="right"/>
              <w:rPr>
                <w:rFonts w:ascii="Arial" w:hAnsi="Arial" w:cs="Arial"/>
              </w:rPr>
            </w:pPr>
            <w:r>
              <w:rPr>
                <w:rFonts w:ascii="Arial" w:hAnsi="Arial" w:cs="Arial"/>
              </w:rPr>
              <w:t>34 000</w:t>
            </w:r>
          </w:p>
        </w:tc>
        <w:tc>
          <w:tcPr>
            <w:tcW w:w="1980" w:type="dxa"/>
          </w:tcPr>
          <w:p w14:paraId="7C838228" w14:textId="77777777" w:rsidR="00FE11CC" w:rsidRDefault="00FE11CC" w:rsidP="000E2D76">
            <w:pPr>
              <w:jc w:val="right"/>
              <w:rPr>
                <w:rFonts w:ascii="Arial" w:hAnsi="Arial" w:cs="Arial"/>
              </w:rPr>
            </w:pPr>
          </w:p>
        </w:tc>
      </w:tr>
      <w:tr w:rsidR="00FE11CC" w14:paraId="611D0FB2" w14:textId="77777777" w:rsidTr="00854FDF">
        <w:tc>
          <w:tcPr>
            <w:tcW w:w="5125" w:type="dxa"/>
          </w:tcPr>
          <w:p w14:paraId="09E7E1D1" w14:textId="29BBCEF6" w:rsidR="00FE11CC" w:rsidRDefault="00FE11CC" w:rsidP="00952A1C">
            <w:pPr>
              <w:rPr>
                <w:rFonts w:ascii="Arial" w:hAnsi="Arial" w:cs="Arial"/>
              </w:rPr>
            </w:pPr>
            <w:r>
              <w:rPr>
                <w:rFonts w:ascii="Arial" w:hAnsi="Arial" w:cs="Arial"/>
              </w:rPr>
              <w:t>Rent income</w:t>
            </w:r>
          </w:p>
        </w:tc>
        <w:tc>
          <w:tcPr>
            <w:tcW w:w="2070" w:type="dxa"/>
          </w:tcPr>
          <w:p w14:paraId="1FCEC061" w14:textId="77777777" w:rsidR="00FE11CC" w:rsidRDefault="00FE11CC" w:rsidP="000E2D76">
            <w:pPr>
              <w:jc w:val="right"/>
              <w:rPr>
                <w:rFonts w:ascii="Arial" w:hAnsi="Arial" w:cs="Arial"/>
              </w:rPr>
            </w:pPr>
          </w:p>
        </w:tc>
        <w:tc>
          <w:tcPr>
            <w:tcW w:w="1980" w:type="dxa"/>
          </w:tcPr>
          <w:p w14:paraId="59B71E95" w14:textId="37826AF3" w:rsidR="00FE11CC" w:rsidRDefault="009D58FF" w:rsidP="000E2D76">
            <w:pPr>
              <w:jc w:val="right"/>
              <w:rPr>
                <w:rFonts w:ascii="Arial" w:hAnsi="Arial" w:cs="Arial"/>
              </w:rPr>
            </w:pPr>
            <w:r>
              <w:rPr>
                <w:rFonts w:ascii="Arial" w:hAnsi="Arial" w:cs="Arial"/>
              </w:rPr>
              <w:t>3</w:t>
            </w:r>
            <w:r w:rsidR="00FE11CC">
              <w:rPr>
                <w:rFonts w:ascii="Arial" w:hAnsi="Arial" w:cs="Arial"/>
              </w:rPr>
              <w:t>6 000</w:t>
            </w:r>
          </w:p>
        </w:tc>
      </w:tr>
      <w:tr w:rsidR="00FE11CC" w14:paraId="7D77FCB5" w14:textId="77777777" w:rsidTr="00854FDF">
        <w:tc>
          <w:tcPr>
            <w:tcW w:w="5125" w:type="dxa"/>
          </w:tcPr>
          <w:p w14:paraId="59BCDE80" w14:textId="24395907" w:rsidR="00FE11CC" w:rsidRDefault="000E2D76" w:rsidP="00952A1C">
            <w:pPr>
              <w:rPr>
                <w:rFonts w:ascii="Arial" w:hAnsi="Arial" w:cs="Arial"/>
              </w:rPr>
            </w:pPr>
            <w:r>
              <w:rPr>
                <w:rFonts w:ascii="Arial" w:hAnsi="Arial" w:cs="Arial"/>
              </w:rPr>
              <w:t>Current income</w:t>
            </w:r>
          </w:p>
        </w:tc>
        <w:tc>
          <w:tcPr>
            <w:tcW w:w="2070" w:type="dxa"/>
          </w:tcPr>
          <w:p w14:paraId="3DB0C963" w14:textId="77777777" w:rsidR="00FE11CC" w:rsidRDefault="00FE11CC" w:rsidP="000E2D76">
            <w:pPr>
              <w:jc w:val="right"/>
              <w:rPr>
                <w:rFonts w:ascii="Arial" w:hAnsi="Arial" w:cs="Arial"/>
              </w:rPr>
            </w:pPr>
          </w:p>
        </w:tc>
        <w:tc>
          <w:tcPr>
            <w:tcW w:w="1980" w:type="dxa"/>
          </w:tcPr>
          <w:p w14:paraId="422AC297" w14:textId="0E447C69" w:rsidR="00FE11CC" w:rsidRDefault="00FE11CC" w:rsidP="000E2D76">
            <w:pPr>
              <w:jc w:val="right"/>
              <w:rPr>
                <w:rFonts w:ascii="Arial" w:hAnsi="Arial" w:cs="Arial"/>
              </w:rPr>
            </w:pPr>
            <w:r>
              <w:rPr>
                <w:rFonts w:ascii="Arial" w:hAnsi="Arial" w:cs="Arial"/>
              </w:rPr>
              <w:t>5 600</w:t>
            </w:r>
          </w:p>
        </w:tc>
      </w:tr>
      <w:tr w:rsidR="00FE11CC" w14:paraId="21C3A8ED" w14:textId="77777777" w:rsidTr="00854FDF">
        <w:tc>
          <w:tcPr>
            <w:tcW w:w="5125" w:type="dxa"/>
          </w:tcPr>
          <w:p w14:paraId="739DA148" w14:textId="277F19BB" w:rsidR="00FE11CC" w:rsidRDefault="00FE11CC" w:rsidP="00952A1C">
            <w:pPr>
              <w:rPr>
                <w:rFonts w:ascii="Arial" w:hAnsi="Arial" w:cs="Arial"/>
              </w:rPr>
            </w:pPr>
            <w:r>
              <w:rPr>
                <w:rFonts w:ascii="Arial" w:hAnsi="Arial" w:cs="Arial"/>
              </w:rPr>
              <w:t>Telephone</w:t>
            </w:r>
          </w:p>
        </w:tc>
        <w:tc>
          <w:tcPr>
            <w:tcW w:w="2070" w:type="dxa"/>
          </w:tcPr>
          <w:p w14:paraId="01412CC3" w14:textId="64071CBB" w:rsidR="00FE11CC" w:rsidRDefault="009D58FF" w:rsidP="000E2D76">
            <w:pPr>
              <w:jc w:val="right"/>
              <w:rPr>
                <w:rFonts w:ascii="Arial" w:hAnsi="Arial" w:cs="Arial"/>
              </w:rPr>
            </w:pPr>
            <w:r>
              <w:rPr>
                <w:rFonts w:ascii="Arial" w:hAnsi="Arial" w:cs="Arial"/>
              </w:rPr>
              <w:t>1</w:t>
            </w:r>
            <w:r w:rsidR="00FE11CC">
              <w:rPr>
                <w:rFonts w:ascii="Arial" w:hAnsi="Arial" w:cs="Arial"/>
              </w:rPr>
              <w:t>5 890</w:t>
            </w:r>
          </w:p>
        </w:tc>
        <w:tc>
          <w:tcPr>
            <w:tcW w:w="1980" w:type="dxa"/>
          </w:tcPr>
          <w:p w14:paraId="3C5EF401" w14:textId="77777777" w:rsidR="00FE11CC" w:rsidRDefault="00FE11CC" w:rsidP="000E2D76">
            <w:pPr>
              <w:jc w:val="right"/>
              <w:rPr>
                <w:rFonts w:ascii="Arial" w:hAnsi="Arial" w:cs="Arial"/>
              </w:rPr>
            </w:pPr>
          </w:p>
        </w:tc>
      </w:tr>
      <w:tr w:rsidR="000E2D76" w14:paraId="07404D9F" w14:textId="77777777" w:rsidTr="00854FDF">
        <w:tc>
          <w:tcPr>
            <w:tcW w:w="5125" w:type="dxa"/>
          </w:tcPr>
          <w:p w14:paraId="6DD08B86" w14:textId="3B80481B" w:rsidR="000E2D76" w:rsidRDefault="000E2D76" w:rsidP="00952A1C">
            <w:pPr>
              <w:rPr>
                <w:rFonts w:ascii="Arial" w:hAnsi="Arial" w:cs="Arial"/>
              </w:rPr>
            </w:pPr>
            <w:r>
              <w:rPr>
                <w:rFonts w:ascii="Arial" w:hAnsi="Arial" w:cs="Arial"/>
              </w:rPr>
              <w:t xml:space="preserve">Salaries </w:t>
            </w:r>
          </w:p>
        </w:tc>
        <w:tc>
          <w:tcPr>
            <w:tcW w:w="2070" w:type="dxa"/>
          </w:tcPr>
          <w:p w14:paraId="748590CF" w14:textId="7E4FAC55" w:rsidR="000E2D76" w:rsidRDefault="000E2D76" w:rsidP="000E2D76">
            <w:pPr>
              <w:jc w:val="right"/>
              <w:rPr>
                <w:rFonts w:ascii="Arial" w:hAnsi="Arial" w:cs="Arial"/>
              </w:rPr>
            </w:pPr>
            <w:r>
              <w:rPr>
                <w:rFonts w:ascii="Arial" w:hAnsi="Arial" w:cs="Arial"/>
              </w:rPr>
              <w:t>25 500</w:t>
            </w:r>
          </w:p>
        </w:tc>
        <w:tc>
          <w:tcPr>
            <w:tcW w:w="1980" w:type="dxa"/>
          </w:tcPr>
          <w:p w14:paraId="43113C3A" w14:textId="77777777" w:rsidR="000E2D76" w:rsidRDefault="000E2D76" w:rsidP="000E2D76">
            <w:pPr>
              <w:jc w:val="right"/>
              <w:rPr>
                <w:rFonts w:ascii="Arial" w:hAnsi="Arial" w:cs="Arial"/>
              </w:rPr>
            </w:pPr>
          </w:p>
        </w:tc>
      </w:tr>
      <w:tr w:rsidR="000E2D76" w14:paraId="310C6538" w14:textId="77777777" w:rsidTr="00854FDF">
        <w:tc>
          <w:tcPr>
            <w:tcW w:w="5125" w:type="dxa"/>
          </w:tcPr>
          <w:p w14:paraId="598D752D" w14:textId="7273567C" w:rsidR="000E2D76" w:rsidRDefault="000E2D76" w:rsidP="00952A1C">
            <w:pPr>
              <w:rPr>
                <w:rFonts w:ascii="Arial" w:hAnsi="Arial" w:cs="Arial"/>
              </w:rPr>
            </w:pPr>
            <w:r>
              <w:rPr>
                <w:rFonts w:ascii="Arial" w:hAnsi="Arial" w:cs="Arial"/>
              </w:rPr>
              <w:t xml:space="preserve">Water and electricity </w:t>
            </w:r>
          </w:p>
        </w:tc>
        <w:tc>
          <w:tcPr>
            <w:tcW w:w="2070" w:type="dxa"/>
          </w:tcPr>
          <w:p w14:paraId="22D534D6" w14:textId="4B81E9B1" w:rsidR="000E2D76" w:rsidRDefault="000E2D76" w:rsidP="000E2D76">
            <w:pPr>
              <w:jc w:val="right"/>
              <w:rPr>
                <w:rFonts w:ascii="Arial" w:hAnsi="Arial" w:cs="Arial"/>
              </w:rPr>
            </w:pPr>
            <w:r>
              <w:rPr>
                <w:rFonts w:ascii="Arial" w:hAnsi="Arial" w:cs="Arial"/>
              </w:rPr>
              <w:t>3 120</w:t>
            </w:r>
          </w:p>
        </w:tc>
        <w:tc>
          <w:tcPr>
            <w:tcW w:w="1980" w:type="dxa"/>
          </w:tcPr>
          <w:p w14:paraId="6858C863" w14:textId="77777777" w:rsidR="000E2D76" w:rsidRDefault="000E2D76" w:rsidP="000E2D76">
            <w:pPr>
              <w:jc w:val="right"/>
              <w:rPr>
                <w:rFonts w:ascii="Arial" w:hAnsi="Arial" w:cs="Arial"/>
              </w:rPr>
            </w:pPr>
          </w:p>
        </w:tc>
      </w:tr>
      <w:tr w:rsidR="000E2D76" w14:paraId="53FEEFE5" w14:textId="77777777" w:rsidTr="00854FDF">
        <w:tc>
          <w:tcPr>
            <w:tcW w:w="5125" w:type="dxa"/>
          </w:tcPr>
          <w:p w14:paraId="058A04A9" w14:textId="4FC1E61D" w:rsidR="000E2D76" w:rsidRDefault="000E2D76" w:rsidP="00952A1C">
            <w:pPr>
              <w:rPr>
                <w:rFonts w:ascii="Arial" w:hAnsi="Arial" w:cs="Arial"/>
              </w:rPr>
            </w:pPr>
            <w:r>
              <w:rPr>
                <w:rFonts w:ascii="Arial" w:hAnsi="Arial" w:cs="Arial"/>
              </w:rPr>
              <w:t xml:space="preserve">Advertising </w:t>
            </w:r>
          </w:p>
        </w:tc>
        <w:tc>
          <w:tcPr>
            <w:tcW w:w="2070" w:type="dxa"/>
          </w:tcPr>
          <w:p w14:paraId="1AE18AAF" w14:textId="0784B741" w:rsidR="000E2D76" w:rsidRDefault="000E2D76" w:rsidP="000E2D76">
            <w:pPr>
              <w:jc w:val="right"/>
              <w:rPr>
                <w:rFonts w:ascii="Arial" w:hAnsi="Arial" w:cs="Arial"/>
              </w:rPr>
            </w:pPr>
            <w:r>
              <w:rPr>
                <w:rFonts w:ascii="Arial" w:hAnsi="Arial" w:cs="Arial"/>
              </w:rPr>
              <w:t>1 900</w:t>
            </w:r>
          </w:p>
        </w:tc>
        <w:tc>
          <w:tcPr>
            <w:tcW w:w="1980" w:type="dxa"/>
          </w:tcPr>
          <w:p w14:paraId="59921365" w14:textId="77777777" w:rsidR="000E2D76" w:rsidRDefault="000E2D76" w:rsidP="000E2D76">
            <w:pPr>
              <w:jc w:val="right"/>
              <w:rPr>
                <w:rFonts w:ascii="Arial" w:hAnsi="Arial" w:cs="Arial"/>
              </w:rPr>
            </w:pPr>
          </w:p>
        </w:tc>
      </w:tr>
      <w:tr w:rsidR="000E2D76" w14:paraId="74D2DC51" w14:textId="77777777" w:rsidTr="00854FDF">
        <w:tc>
          <w:tcPr>
            <w:tcW w:w="5125" w:type="dxa"/>
          </w:tcPr>
          <w:p w14:paraId="70879D0B" w14:textId="3231595A" w:rsidR="000E2D76" w:rsidRDefault="000E2D76" w:rsidP="00952A1C">
            <w:pPr>
              <w:rPr>
                <w:rFonts w:ascii="Arial" w:hAnsi="Arial" w:cs="Arial"/>
              </w:rPr>
            </w:pPr>
            <w:r>
              <w:rPr>
                <w:rFonts w:ascii="Arial" w:hAnsi="Arial" w:cs="Arial"/>
              </w:rPr>
              <w:t>Rates</w:t>
            </w:r>
          </w:p>
        </w:tc>
        <w:tc>
          <w:tcPr>
            <w:tcW w:w="2070" w:type="dxa"/>
          </w:tcPr>
          <w:p w14:paraId="1DA09C3E" w14:textId="7D6E4F92" w:rsidR="000E2D76" w:rsidRDefault="009D58FF" w:rsidP="000E2D76">
            <w:pPr>
              <w:jc w:val="right"/>
              <w:rPr>
                <w:rFonts w:ascii="Arial" w:hAnsi="Arial" w:cs="Arial"/>
              </w:rPr>
            </w:pPr>
            <w:r>
              <w:rPr>
                <w:rFonts w:ascii="Arial" w:hAnsi="Arial" w:cs="Arial"/>
              </w:rPr>
              <w:t>1</w:t>
            </w:r>
            <w:r w:rsidR="000E2D76">
              <w:rPr>
                <w:rFonts w:ascii="Arial" w:hAnsi="Arial" w:cs="Arial"/>
              </w:rPr>
              <w:t>3 800</w:t>
            </w:r>
          </w:p>
        </w:tc>
        <w:tc>
          <w:tcPr>
            <w:tcW w:w="1980" w:type="dxa"/>
          </w:tcPr>
          <w:p w14:paraId="3596CA12" w14:textId="77777777" w:rsidR="000E2D76" w:rsidRDefault="000E2D76" w:rsidP="000E2D76">
            <w:pPr>
              <w:jc w:val="right"/>
              <w:rPr>
                <w:rFonts w:ascii="Arial" w:hAnsi="Arial" w:cs="Arial"/>
              </w:rPr>
            </w:pPr>
          </w:p>
        </w:tc>
      </w:tr>
      <w:tr w:rsidR="000E2D76" w14:paraId="430DC571" w14:textId="77777777" w:rsidTr="00854FDF">
        <w:tc>
          <w:tcPr>
            <w:tcW w:w="5125" w:type="dxa"/>
          </w:tcPr>
          <w:p w14:paraId="4697182B" w14:textId="0903A899" w:rsidR="000E2D76" w:rsidRDefault="000E2D76" w:rsidP="00952A1C">
            <w:pPr>
              <w:rPr>
                <w:rFonts w:ascii="Arial" w:hAnsi="Arial" w:cs="Arial"/>
              </w:rPr>
            </w:pPr>
            <w:r>
              <w:rPr>
                <w:rFonts w:ascii="Arial" w:hAnsi="Arial" w:cs="Arial"/>
              </w:rPr>
              <w:t xml:space="preserve">Stationery </w:t>
            </w:r>
          </w:p>
        </w:tc>
        <w:tc>
          <w:tcPr>
            <w:tcW w:w="2070" w:type="dxa"/>
          </w:tcPr>
          <w:p w14:paraId="2D870017" w14:textId="7CC40DCB" w:rsidR="000E2D76" w:rsidRDefault="000E2D76" w:rsidP="000E2D76">
            <w:pPr>
              <w:jc w:val="right"/>
              <w:rPr>
                <w:rFonts w:ascii="Arial" w:hAnsi="Arial" w:cs="Arial"/>
              </w:rPr>
            </w:pPr>
            <w:r>
              <w:rPr>
                <w:rFonts w:ascii="Arial" w:hAnsi="Arial" w:cs="Arial"/>
              </w:rPr>
              <w:t>12 700</w:t>
            </w:r>
          </w:p>
        </w:tc>
        <w:tc>
          <w:tcPr>
            <w:tcW w:w="1980" w:type="dxa"/>
          </w:tcPr>
          <w:p w14:paraId="2F1B3D5C" w14:textId="77777777" w:rsidR="000E2D76" w:rsidRDefault="000E2D76" w:rsidP="000E2D76">
            <w:pPr>
              <w:jc w:val="right"/>
              <w:rPr>
                <w:rFonts w:ascii="Arial" w:hAnsi="Arial" w:cs="Arial"/>
              </w:rPr>
            </w:pPr>
          </w:p>
        </w:tc>
      </w:tr>
      <w:tr w:rsidR="000E2D76" w14:paraId="7B70F718" w14:textId="77777777" w:rsidTr="00854FDF">
        <w:tc>
          <w:tcPr>
            <w:tcW w:w="5125" w:type="dxa"/>
          </w:tcPr>
          <w:p w14:paraId="03AE1D3D" w14:textId="2199703B" w:rsidR="000E2D76" w:rsidRDefault="000E2D76" w:rsidP="00952A1C">
            <w:pPr>
              <w:rPr>
                <w:rFonts w:ascii="Arial" w:hAnsi="Arial" w:cs="Arial"/>
              </w:rPr>
            </w:pPr>
            <w:r>
              <w:rPr>
                <w:rFonts w:ascii="Arial" w:hAnsi="Arial" w:cs="Arial"/>
              </w:rPr>
              <w:t xml:space="preserve">Wages </w:t>
            </w:r>
          </w:p>
        </w:tc>
        <w:tc>
          <w:tcPr>
            <w:tcW w:w="2070" w:type="dxa"/>
          </w:tcPr>
          <w:p w14:paraId="49A45373" w14:textId="08B3A5CC" w:rsidR="000E2D76" w:rsidRDefault="000E2D76" w:rsidP="000E2D76">
            <w:pPr>
              <w:jc w:val="right"/>
              <w:rPr>
                <w:rFonts w:ascii="Arial" w:hAnsi="Arial" w:cs="Arial"/>
              </w:rPr>
            </w:pPr>
            <w:r>
              <w:rPr>
                <w:rFonts w:ascii="Arial" w:hAnsi="Arial" w:cs="Arial"/>
              </w:rPr>
              <w:t>13 300</w:t>
            </w:r>
          </w:p>
        </w:tc>
        <w:tc>
          <w:tcPr>
            <w:tcW w:w="1980" w:type="dxa"/>
          </w:tcPr>
          <w:p w14:paraId="402235A6" w14:textId="77777777" w:rsidR="000E2D76" w:rsidRDefault="000E2D76" w:rsidP="000E2D76">
            <w:pPr>
              <w:jc w:val="right"/>
              <w:rPr>
                <w:rFonts w:ascii="Arial" w:hAnsi="Arial" w:cs="Arial"/>
              </w:rPr>
            </w:pPr>
          </w:p>
        </w:tc>
      </w:tr>
    </w:tbl>
    <w:p w14:paraId="58FB821D" w14:textId="2351D6C3" w:rsidR="000E2D76" w:rsidRPr="00D4023C" w:rsidRDefault="000E2D76" w:rsidP="00952A1C">
      <w:pPr>
        <w:rPr>
          <w:rFonts w:ascii="Arial" w:hAnsi="Arial" w:cs="Arial"/>
          <w:b/>
          <w:bCs/>
        </w:rPr>
      </w:pPr>
      <w:r w:rsidRPr="00D4023C">
        <w:rPr>
          <w:rFonts w:ascii="Arial" w:hAnsi="Arial" w:cs="Arial"/>
          <w:b/>
          <w:bCs/>
        </w:rPr>
        <w:t>Additional information</w:t>
      </w:r>
    </w:p>
    <w:p w14:paraId="745A8242" w14:textId="5B302E86" w:rsidR="000E2D76" w:rsidRPr="009D58FF" w:rsidRDefault="009D58FF" w:rsidP="009D58FF">
      <w:pPr>
        <w:pStyle w:val="ListParagraph"/>
        <w:numPr>
          <w:ilvl w:val="0"/>
          <w:numId w:val="10"/>
        </w:numPr>
        <w:rPr>
          <w:rFonts w:ascii="Arial" w:hAnsi="Arial" w:cs="Arial"/>
        </w:rPr>
      </w:pPr>
      <w:r w:rsidRPr="009D58FF">
        <w:rPr>
          <w:rFonts w:ascii="Arial" w:hAnsi="Arial" w:cs="Arial"/>
        </w:rPr>
        <w:t>The owner, P. Makae made additional capital contribution of R160 000 on 1 July 2018.</w:t>
      </w:r>
    </w:p>
    <w:p w14:paraId="57BB3544" w14:textId="57B763FF" w:rsidR="00D4023C" w:rsidRDefault="009D58FF" w:rsidP="00D4023C">
      <w:pPr>
        <w:pStyle w:val="ListParagraph"/>
        <w:numPr>
          <w:ilvl w:val="0"/>
          <w:numId w:val="10"/>
        </w:numPr>
        <w:rPr>
          <w:rFonts w:ascii="Arial" w:hAnsi="Arial" w:cs="Arial"/>
        </w:rPr>
      </w:pPr>
      <w:r w:rsidRPr="009D58FF">
        <w:rPr>
          <w:rFonts w:ascii="Arial" w:hAnsi="Arial" w:cs="Arial"/>
        </w:rPr>
        <w:t>The loan is repaid in equal monthly instalments of R3 000 every year.</w:t>
      </w:r>
    </w:p>
    <w:p w14:paraId="4FF2FA53" w14:textId="79A4390F" w:rsidR="0091571A" w:rsidRDefault="0091571A" w:rsidP="00D4023C">
      <w:pPr>
        <w:pStyle w:val="ListParagraph"/>
        <w:numPr>
          <w:ilvl w:val="0"/>
          <w:numId w:val="10"/>
        </w:numPr>
        <w:rPr>
          <w:rFonts w:ascii="Arial" w:hAnsi="Arial" w:cs="Arial"/>
        </w:rPr>
      </w:pPr>
      <w:r>
        <w:rPr>
          <w:rFonts w:ascii="Arial" w:hAnsi="Arial" w:cs="Arial"/>
        </w:rPr>
        <w:t>Fixed deposits maturing on December 2021 amount to 60 000.</w:t>
      </w:r>
    </w:p>
    <w:p w14:paraId="3E658A1F" w14:textId="77777777" w:rsidR="00B54DA3" w:rsidRDefault="00B54DA3" w:rsidP="00D4023C">
      <w:pPr>
        <w:rPr>
          <w:rFonts w:ascii="Arial" w:hAnsi="Arial" w:cs="Arial"/>
          <w:b/>
          <w:bCs/>
          <w:u w:val="single"/>
        </w:rPr>
      </w:pPr>
    </w:p>
    <w:p w14:paraId="5870A585" w14:textId="77777777" w:rsidR="00B54DA3" w:rsidRDefault="00B54DA3" w:rsidP="00D4023C">
      <w:pPr>
        <w:rPr>
          <w:rFonts w:ascii="Arial" w:hAnsi="Arial" w:cs="Arial"/>
          <w:b/>
          <w:bCs/>
          <w:u w:val="single"/>
        </w:rPr>
      </w:pPr>
    </w:p>
    <w:p w14:paraId="3184072D" w14:textId="2CF39933" w:rsidR="00D4023C" w:rsidRPr="0050782E" w:rsidRDefault="00D4023C" w:rsidP="00D4023C">
      <w:pPr>
        <w:rPr>
          <w:rFonts w:ascii="Arial" w:hAnsi="Arial" w:cs="Arial"/>
          <w:b/>
          <w:bCs/>
        </w:rPr>
      </w:pPr>
      <w:r w:rsidRPr="0050782E">
        <w:rPr>
          <w:rFonts w:ascii="Arial" w:hAnsi="Arial" w:cs="Arial"/>
          <w:b/>
          <w:bCs/>
        </w:rPr>
        <w:t>Activity 2</w:t>
      </w:r>
    </w:p>
    <w:p w14:paraId="18491564" w14:textId="2D026273" w:rsidR="00D4023C" w:rsidRDefault="00EF3596" w:rsidP="00D4023C">
      <w:pPr>
        <w:rPr>
          <w:rFonts w:ascii="Arial" w:hAnsi="Arial" w:cs="Arial"/>
        </w:rPr>
      </w:pPr>
      <w:r>
        <w:rPr>
          <w:rFonts w:ascii="Arial" w:hAnsi="Arial" w:cs="Arial"/>
        </w:rPr>
        <w:t xml:space="preserve">2.1 </w:t>
      </w:r>
      <w:r w:rsidR="00D4023C" w:rsidRPr="0050782E">
        <w:rPr>
          <w:rFonts w:ascii="Arial" w:hAnsi="Arial" w:cs="Arial"/>
          <w:b/>
          <w:bCs/>
          <w:i/>
          <w:iCs/>
        </w:rPr>
        <w:t>Use the information in activity one (1)</w:t>
      </w:r>
      <w:r w:rsidR="00D4023C" w:rsidRPr="0050782E">
        <w:rPr>
          <w:rFonts w:ascii="Arial" w:hAnsi="Arial" w:cs="Arial"/>
        </w:rPr>
        <w:t xml:space="preserve"> </w:t>
      </w:r>
      <w:r w:rsidR="00D4023C">
        <w:rPr>
          <w:rFonts w:ascii="Arial" w:hAnsi="Arial" w:cs="Arial"/>
        </w:rPr>
        <w:t>to Prepare statement of financial position (Balance sheet) and notes for the year ended 28 February 2019.</w:t>
      </w:r>
      <w:r w:rsidR="000A4821">
        <w:rPr>
          <w:rFonts w:ascii="Arial" w:hAnsi="Arial" w:cs="Arial"/>
        </w:rPr>
        <w:tab/>
      </w:r>
      <w:r w:rsidR="000A4821">
        <w:rPr>
          <w:rFonts w:ascii="Arial" w:hAnsi="Arial" w:cs="Arial"/>
        </w:rPr>
        <w:tab/>
      </w:r>
    </w:p>
    <w:p w14:paraId="00F03F69" w14:textId="08226246" w:rsidR="00D4023C" w:rsidRPr="000A4821" w:rsidRDefault="000A4821" w:rsidP="00D4023C">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A4821">
        <w:rPr>
          <w:rFonts w:ascii="Arial" w:hAnsi="Arial" w:cs="Arial"/>
          <w:b/>
        </w:rPr>
        <w:t>(35)</w:t>
      </w:r>
    </w:p>
    <w:p w14:paraId="50A674CC" w14:textId="77777777" w:rsidR="005573A0" w:rsidRDefault="005573A0" w:rsidP="00D4023C">
      <w:pPr>
        <w:rPr>
          <w:rFonts w:ascii="Arial" w:hAnsi="Arial" w:cs="Arial"/>
        </w:rPr>
      </w:pPr>
    </w:p>
    <w:p w14:paraId="4F9C12C8" w14:textId="4B3170BC" w:rsidR="00EF3596" w:rsidRPr="00163BDB" w:rsidRDefault="00D4023C" w:rsidP="00D4023C">
      <w:pPr>
        <w:rPr>
          <w:rFonts w:ascii="Arial" w:hAnsi="Arial" w:cs="Arial"/>
          <w:b/>
          <w:bCs/>
          <w:u w:val="single"/>
        </w:rPr>
      </w:pPr>
      <w:r w:rsidRPr="0050782E">
        <w:rPr>
          <w:rFonts w:ascii="Arial" w:hAnsi="Arial" w:cs="Arial"/>
          <w:b/>
          <w:bCs/>
        </w:rPr>
        <w:t>Activity 3</w:t>
      </w:r>
      <w:r w:rsidR="00034850" w:rsidRPr="0050782E">
        <w:rPr>
          <w:rFonts w:ascii="Arial" w:hAnsi="Arial" w:cs="Arial"/>
          <w:b/>
          <w:bCs/>
        </w:rPr>
        <w:t>: Income</w:t>
      </w:r>
      <w:r w:rsidR="0050782E" w:rsidRPr="0050782E">
        <w:rPr>
          <w:rFonts w:ascii="Arial" w:hAnsi="Arial" w:cs="Arial"/>
          <w:b/>
          <w:bCs/>
        </w:rPr>
        <w:t xml:space="preserve"> </w:t>
      </w:r>
      <w:r w:rsidR="00034850" w:rsidRPr="0050782E">
        <w:rPr>
          <w:rFonts w:ascii="Arial" w:hAnsi="Arial" w:cs="Arial"/>
          <w:b/>
          <w:bCs/>
        </w:rPr>
        <w:t>Statement</w:t>
      </w:r>
    </w:p>
    <w:p w14:paraId="36D58CD9" w14:textId="77777777" w:rsidR="00034850" w:rsidRDefault="00034850" w:rsidP="00D4023C">
      <w:pPr>
        <w:rPr>
          <w:rFonts w:ascii="Arial" w:hAnsi="Arial" w:cs="Arial"/>
        </w:rPr>
      </w:pPr>
      <w:r>
        <w:rPr>
          <w:rFonts w:ascii="Arial" w:hAnsi="Arial" w:cs="Arial"/>
        </w:rPr>
        <w:t>S. Masiza owns a shop called Dlala Nathi that sells soccer kit items. Dlala Nathi’s financial year end is on 28 February 2019.</w:t>
      </w:r>
    </w:p>
    <w:p w14:paraId="705C0653" w14:textId="77777777" w:rsidR="00034850" w:rsidRPr="005573A0" w:rsidRDefault="00034850" w:rsidP="00D4023C">
      <w:pPr>
        <w:rPr>
          <w:rFonts w:ascii="Arial" w:hAnsi="Arial" w:cs="Arial"/>
          <w:b/>
          <w:bCs/>
        </w:rPr>
      </w:pPr>
      <w:r w:rsidRPr="005573A0">
        <w:rPr>
          <w:rFonts w:ascii="Arial" w:hAnsi="Arial" w:cs="Arial"/>
          <w:b/>
          <w:bCs/>
        </w:rPr>
        <w:t>Required:</w:t>
      </w:r>
    </w:p>
    <w:p w14:paraId="3F618A1C" w14:textId="55CE5597" w:rsidR="00034850" w:rsidRPr="00163BDB" w:rsidRDefault="00034850" w:rsidP="00163BDB">
      <w:pPr>
        <w:pStyle w:val="ListParagraph"/>
        <w:numPr>
          <w:ilvl w:val="1"/>
          <w:numId w:val="23"/>
        </w:numPr>
        <w:tabs>
          <w:tab w:val="left" w:pos="180"/>
        </w:tabs>
        <w:rPr>
          <w:rFonts w:ascii="Arial" w:hAnsi="Arial" w:cs="Arial"/>
        </w:rPr>
      </w:pPr>
      <w:r w:rsidRPr="00163BDB">
        <w:rPr>
          <w:rFonts w:ascii="Arial" w:hAnsi="Arial" w:cs="Arial"/>
        </w:rPr>
        <w:t>Draw up the Income Statement for the year ended 28 February 2019 from the given information below.</w:t>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Pr="00163BDB">
        <w:rPr>
          <w:rFonts w:ascii="Arial" w:hAnsi="Arial" w:cs="Arial"/>
        </w:rPr>
        <w:tab/>
      </w:r>
      <w:r w:rsidR="0050782E">
        <w:rPr>
          <w:rFonts w:ascii="Arial" w:hAnsi="Arial" w:cs="Arial"/>
        </w:rPr>
        <w:t xml:space="preserve">           </w:t>
      </w:r>
      <w:r w:rsidR="001A486E" w:rsidRPr="00163BDB">
        <w:rPr>
          <w:rFonts w:ascii="Arial" w:hAnsi="Arial" w:cs="Arial"/>
          <w:b/>
          <w:bCs/>
        </w:rPr>
        <w:t>(45</w:t>
      </w:r>
      <w:r w:rsidRPr="00163BDB">
        <w:rPr>
          <w:rFonts w:ascii="Arial" w:hAnsi="Arial" w:cs="Arial"/>
          <w:b/>
          <w:bCs/>
        </w:rPr>
        <w:t>)</w:t>
      </w:r>
    </w:p>
    <w:p w14:paraId="2E2E2EF3" w14:textId="77777777" w:rsidR="005573A0" w:rsidRPr="007615D4" w:rsidRDefault="005573A0" w:rsidP="005573A0">
      <w:pPr>
        <w:pStyle w:val="ListParagraph"/>
        <w:tabs>
          <w:tab w:val="left" w:pos="180"/>
        </w:tabs>
        <w:rPr>
          <w:rFonts w:ascii="Arial" w:hAnsi="Arial" w:cs="Arial"/>
        </w:rPr>
      </w:pPr>
    </w:p>
    <w:p w14:paraId="23803DED" w14:textId="296318B0" w:rsidR="00034850" w:rsidRPr="005573A0" w:rsidRDefault="00034850" w:rsidP="00D4023C">
      <w:pPr>
        <w:rPr>
          <w:rFonts w:ascii="Arial" w:hAnsi="Arial" w:cs="Arial"/>
          <w:b/>
          <w:bCs/>
          <w:i/>
          <w:iCs/>
        </w:rPr>
      </w:pPr>
      <w:r w:rsidRPr="005573A0">
        <w:rPr>
          <w:rFonts w:ascii="Arial" w:hAnsi="Arial" w:cs="Arial"/>
          <w:b/>
          <w:bCs/>
          <w:i/>
          <w:iCs/>
        </w:rPr>
        <w:t>Note:</w:t>
      </w:r>
    </w:p>
    <w:p w14:paraId="59B6EE41" w14:textId="4CE43B81" w:rsidR="00034850" w:rsidRPr="005573A0" w:rsidRDefault="00034850" w:rsidP="005573A0">
      <w:pPr>
        <w:pStyle w:val="ListParagraph"/>
        <w:numPr>
          <w:ilvl w:val="0"/>
          <w:numId w:val="19"/>
        </w:numPr>
        <w:rPr>
          <w:rFonts w:ascii="Arial" w:hAnsi="Arial" w:cs="Arial"/>
        </w:rPr>
      </w:pPr>
      <w:r w:rsidRPr="005573A0">
        <w:rPr>
          <w:rFonts w:ascii="Arial" w:hAnsi="Arial" w:cs="Arial"/>
        </w:rPr>
        <w:t>All adjustments figures must be shown in brackets next to the account.</w:t>
      </w:r>
    </w:p>
    <w:p w14:paraId="6ACB92D6" w14:textId="22E5631F" w:rsidR="00034850" w:rsidRPr="005573A0" w:rsidRDefault="00034850" w:rsidP="005573A0">
      <w:pPr>
        <w:pStyle w:val="ListParagraph"/>
        <w:numPr>
          <w:ilvl w:val="0"/>
          <w:numId w:val="19"/>
        </w:numPr>
        <w:rPr>
          <w:rFonts w:ascii="Arial" w:hAnsi="Arial" w:cs="Arial"/>
        </w:rPr>
      </w:pPr>
      <w:r w:rsidRPr="005573A0">
        <w:rPr>
          <w:rFonts w:ascii="Arial" w:hAnsi="Arial" w:cs="Arial"/>
        </w:rPr>
        <w:t>The business uses a mark-up policy of 50% which has been strictly adhered to.</w:t>
      </w:r>
    </w:p>
    <w:p w14:paraId="55185E59" w14:textId="77A47D73" w:rsidR="00034850" w:rsidRPr="005573A0" w:rsidRDefault="00034850" w:rsidP="00D4023C">
      <w:pPr>
        <w:rPr>
          <w:rFonts w:ascii="Arial" w:hAnsi="Arial" w:cs="Arial"/>
          <w:b/>
          <w:bCs/>
        </w:rPr>
      </w:pPr>
      <w:r w:rsidRPr="005573A0">
        <w:rPr>
          <w:rFonts w:ascii="Arial" w:hAnsi="Arial" w:cs="Arial"/>
          <w:b/>
          <w:bCs/>
        </w:rPr>
        <w:t>Information:</w:t>
      </w:r>
    </w:p>
    <w:p w14:paraId="7C6DAE44" w14:textId="02E8BD62" w:rsidR="00034850" w:rsidRPr="005573A0" w:rsidRDefault="00034850" w:rsidP="005573A0">
      <w:pPr>
        <w:jc w:val="center"/>
        <w:rPr>
          <w:rFonts w:ascii="Arial" w:hAnsi="Arial" w:cs="Arial"/>
          <w:b/>
          <w:bCs/>
        </w:rPr>
      </w:pPr>
      <w:r w:rsidRPr="005573A0">
        <w:rPr>
          <w:rFonts w:ascii="Arial" w:hAnsi="Arial" w:cs="Arial"/>
          <w:b/>
          <w:bCs/>
        </w:rPr>
        <w:t>GENERAL LEDGER OF DLALA NATHI</w:t>
      </w:r>
    </w:p>
    <w:p w14:paraId="605BA22C" w14:textId="5542D522" w:rsidR="00034850" w:rsidRDefault="00034850" w:rsidP="00D4023C">
      <w:pPr>
        <w:rPr>
          <w:rFonts w:ascii="Arial" w:hAnsi="Arial" w:cs="Arial"/>
        </w:rPr>
      </w:pPr>
      <w:r>
        <w:rPr>
          <w:rFonts w:ascii="Arial" w:hAnsi="Arial" w:cs="Arial"/>
        </w:rPr>
        <w:t>FINAL ACCOUNTS SECTION</w:t>
      </w:r>
    </w:p>
    <w:tbl>
      <w:tblPr>
        <w:tblStyle w:val="TableGrid"/>
        <w:tblW w:w="10022" w:type="dxa"/>
        <w:tblInd w:w="-275" w:type="dxa"/>
        <w:tblLook w:val="04A0" w:firstRow="1" w:lastRow="0" w:firstColumn="1" w:lastColumn="0" w:noHBand="0" w:noVBand="1"/>
      </w:tblPr>
      <w:tblGrid>
        <w:gridCol w:w="663"/>
        <w:gridCol w:w="440"/>
        <w:gridCol w:w="2317"/>
        <w:gridCol w:w="450"/>
        <w:gridCol w:w="1159"/>
        <w:gridCol w:w="231"/>
        <w:gridCol w:w="663"/>
        <w:gridCol w:w="440"/>
        <w:gridCol w:w="2268"/>
        <w:gridCol w:w="425"/>
        <w:gridCol w:w="966"/>
      </w:tblGrid>
      <w:tr w:rsidR="00BE17A8" w14:paraId="1D891372" w14:textId="77777777" w:rsidTr="00BE17A8">
        <w:tc>
          <w:tcPr>
            <w:tcW w:w="10022" w:type="dxa"/>
            <w:gridSpan w:val="11"/>
          </w:tcPr>
          <w:p w14:paraId="24319760" w14:textId="2209A7F1" w:rsidR="00BE17A8" w:rsidRPr="00BE17A8" w:rsidRDefault="00BE17A8" w:rsidP="00854FDF">
            <w:pPr>
              <w:rPr>
                <w:b/>
                <w:bCs/>
              </w:rPr>
            </w:pPr>
            <w:r w:rsidRPr="00BE17A8">
              <w:rPr>
                <w:b/>
                <w:bCs/>
              </w:rPr>
              <w:t xml:space="preserve">  </w:t>
            </w:r>
            <w:r w:rsidRPr="00BE17A8">
              <w:rPr>
                <w:rFonts w:ascii="Arial" w:hAnsi="Arial" w:cs="Arial"/>
                <w:b/>
                <w:bCs/>
              </w:rPr>
              <w:t xml:space="preserve">DR </w:t>
            </w:r>
            <w:r w:rsidRPr="00BE17A8">
              <w:rPr>
                <w:rFonts w:ascii="Arial" w:hAnsi="Arial" w:cs="Arial"/>
                <w:b/>
                <w:bCs/>
              </w:rPr>
              <w:tab/>
            </w:r>
            <w:r w:rsidRPr="00BE17A8">
              <w:rPr>
                <w:rFonts w:ascii="Arial" w:hAnsi="Arial" w:cs="Arial"/>
                <w:b/>
                <w:bCs/>
              </w:rPr>
              <w:tab/>
            </w:r>
            <w:r w:rsidRPr="00BE17A8">
              <w:rPr>
                <w:rFonts w:ascii="Arial" w:hAnsi="Arial" w:cs="Arial"/>
                <w:b/>
                <w:bCs/>
              </w:rPr>
              <w:tab/>
            </w:r>
            <w:r w:rsidRPr="00BE17A8">
              <w:rPr>
                <w:rFonts w:ascii="Arial" w:hAnsi="Arial" w:cs="Arial"/>
                <w:b/>
                <w:bCs/>
              </w:rPr>
              <w:tab/>
            </w:r>
            <w:r>
              <w:rPr>
                <w:rFonts w:ascii="Arial" w:hAnsi="Arial" w:cs="Arial"/>
                <w:b/>
                <w:bCs/>
              </w:rPr>
              <w:t xml:space="preserve">        </w:t>
            </w:r>
            <w:r w:rsidRPr="00BE17A8">
              <w:rPr>
                <w:rFonts w:ascii="Arial" w:hAnsi="Arial" w:cs="Arial"/>
                <w:b/>
                <w:bCs/>
              </w:rPr>
              <w:t xml:space="preserve">PROFIT AND LOSS ACCOUNT </w:t>
            </w:r>
            <w:r w:rsidRPr="00BE17A8">
              <w:rPr>
                <w:rFonts w:ascii="Arial" w:hAnsi="Arial" w:cs="Arial"/>
                <w:b/>
                <w:bCs/>
              </w:rPr>
              <w:tab/>
            </w:r>
            <w:r w:rsidRPr="00BE17A8">
              <w:rPr>
                <w:rFonts w:ascii="Arial" w:hAnsi="Arial" w:cs="Arial"/>
                <w:b/>
                <w:bCs/>
              </w:rPr>
              <w:tab/>
            </w:r>
            <w:r w:rsidRPr="00BE17A8">
              <w:rPr>
                <w:rFonts w:ascii="Arial" w:hAnsi="Arial" w:cs="Arial"/>
                <w:b/>
                <w:bCs/>
              </w:rPr>
              <w:tab/>
            </w:r>
            <w:r w:rsidRPr="00BE17A8">
              <w:rPr>
                <w:rFonts w:ascii="Arial" w:hAnsi="Arial" w:cs="Arial"/>
                <w:b/>
                <w:bCs/>
              </w:rPr>
              <w:tab/>
              <w:t>CR</w:t>
            </w:r>
          </w:p>
        </w:tc>
      </w:tr>
      <w:tr w:rsidR="00BE17A8" w14:paraId="1F31CB71" w14:textId="77777777" w:rsidTr="00BE17A8">
        <w:tc>
          <w:tcPr>
            <w:tcW w:w="663" w:type="dxa"/>
          </w:tcPr>
          <w:p w14:paraId="2EBBC086" w14:textId="77777777" w:rsidR="00BE17A8" w:rsidRDefault="00BE17A8" w:rsidP="00854FDF">
            <w:bookmarkStart w:id="0" w:name="_Hlk47002539"/>
            <w:r>
              <w:t>2019</w:t>
            </w:r>
          </w:p>
          <w:p w14:paraId="73D5B2C9" w14:textId="11540E43" w:rsidR="00BE17A8" w:rsidRDefault="00BE17A8" w:rsidP="00854FDF">
            <w:r>
              <w:t>Feb.</w:t>
            </w:r>
          </w:p>
        </w:tc>
        <w:tc>
          <w:tcPr>
            <w:tcW w:w="440" w:type="dxa"/>
          </w:tcPr>
          <w:p w14:paraId="6838CE9D" w14:textId="6D50706A" w:rsidR="00BE17A8" w:rsidRDefault="00BE17A8" w:rsidP="00854FDF">
            <w:r>
              <w:t>28</w:t>
            </w:r>
          </w:p>
        </w:tc>
        <w:tc>
          <w:tcPr>
            <w:tcW w:w="2317" w:type="dxa"/>
          </w:tcPr>
          <w:p w14:paraId="665B5824" w14:textId="61765AFA" w:rsidR="00BE17A8" w:rsidRDefault="00BE17A8" w:rsidP="00854FDF">
            <w:r>
              <w:t>Salaries and Wages</w:t>
            </w:r>
          </w:p>
        </w:tc>
        <w:tc>
          <w:tcPr>
            <w:tcW w:w="450" w:type="dxa"/>
          </w:tcPr>
          <w:p w14:paraId="595147A0" w14:textId="01BCF2C9" w:rsidR="00BE17A8" w:rsidRDefault="00BE17A8" w:rsidP="00854FDF">
            <w:r>
              <w:t>GJ</w:t>
            </w:r>
          </w:p>
        </w:tc>
        <w:tc>
          <w:tcPr>
            <w:tcW w:w="1159" w:type="dxa"/>
            <w:tcBorders>
              <w:right w:val="double" w:sz="4" w:space="0" w:color="auto"/>
            </w:tcBorders>
          </w:tcPr>
          <w:p w14:paraId="1E35AA35" w14:textId="4228E637" w:rsidR="00BE17A8" w:rsidRDefault="00BE17A8" w:rsidP="00EB2056">
            <w:pPr>
              <w:jc w:val="right"/>
            </w:pPr>
            <w:r>
              <w:t>34 690</w:t>
            </w:r>
          </w:p>
        </w:tc>
        <w:tc>
          <w:tcPr>
            <w:tcW w:w="231" w:type="dxa"/>
            <w:tcBorders>
              <w:left w:val="double" w:sz="4" w:space="0" w:color="auto"/>
              <w:right w:val="single" w:sz="4" w:space="0" w:color="auto"/>
            </w:tcBorders>
          </w:tcPr>
          <w:p w14:paraId="0BCF6802" w14:textId="77777777" w:rsidR="00BE17A8" w:rsidRDefault="00BE17A8" w:rsidP="00854FDF"/>
        </w:tc>
        <w:tc>
          <w:tcPr>
            <w:tcW w:w="663" w:type="dxa"/>
            <w:tcBorders>
              <w:left w:val="single" w:sz="4" w:space="0" w:color="auto"/>
            </w:tcBorders>
          </w:tcPr>
          <w:p w14:paraId="2ED5C369" w14:textId="77777777" w:rsidR="00BE17A8" w:rsidRDefault="00BE17A8" w:rsidP="00854FDF">
            <w:r>
              <w:t>2019</w:t>
            </w:r>
          </w:p>
          <w:p w14:paraId="59B64CD7" w14:textId="7F8BA905" w:rsidR="00BE17A8" w:rsidRDefault="00BE17A8" w:rsidP="00854FDF">
            <w:r>
              <w:t>Feb.</w:t>
            </w:r>
          </w:p>
        </w:tc>
        <w:tc>
          <w:tcPr>
            <w:tcW w:w="440" w:type="dxa"/>
          </w:tcPr>
          <w:p w14:paraId="41AEA8B3" w14:textId="52073668" w:rsidR="00BE17A8" w:rsidRDefault="00BE17A8" w:rsidP="00854FDF">
            <w:r>
              <w:t>28</w:t>
            </w:r>
          </w:p>
        </w:tc>
        <w:tc>
          <w:tcPr>
            <w:tcW w:w="2268" w:type="dxa"/>
          </w:tcPr>
          <w:p w14:paraId="648AB7A3" w14:textId="41BF5997" w:rsidR="00BE17A8" w:rsidRDefault="00BE17A8" w:rsidP="00854FDF">
            <w:r>
              <w:t>Trading Account</w:t>
            </w:r>
          </w:p>
        </w:tc>
        <w:tc>
          <w:tcPr>
            <w:tcW w:w="425" w:type="dxa"/>
          </w:tcPr>
          <w:p w14:paraId="38B3D589" w14:textId="5A5701CD" w:rsidR="00BE17A8" w:rsidRDefault="00BE17A8" w:rsidP="00854FDF">
            <w:r>
              <w:t>GJ</w:t>
            </w:r>
          </w:p>
        </w:tc>
        <w:tc>
          <w:tcPr>
            <w:tcW w:w="966" w:type="dxa"/>
          </w:tcPr>
          <w:p w14:paraId="6613C322" w14:textId="40DEC229" w:rsidR="00BE17A8" w:rsidRDefault="00BE17A8" w:rsidP="00EB2056">
            <w:pPr>
              <w:jc w:val="right"/>
            </w:pPr>
            <w:r>
              <w:t>98 500</w:t>
            </w:r>
          </w:p>
        </w:tc>
      </w:tr>
      <w:tr w:rsidR="00BE17A8" w14:paraId="7A197328" w14:textId="77777777" w:rsidTr="00BE17A8">
        <w:tc>
          <w:tcPr>
            <w:tcW w:w="663" w:type="dxa"/>
          </w:tcPr>
          <w:p w14:paraId="54566A98" w14:textId="77777777" w:rsidR="00BE17A8" w:rsidRDefault="00BE17A8" w:rsidP="00854FDF"/>
        </w:tc>
        <w:tc>
          <w:tcPr>
            <w:tcW w:w="440" w:type="dxa"/>
          </w:tcPr>
          <w:p w14:paraId="12441A12" w14:textId="77777777" w:rsidR="00BE17A8" w:rsidRDefault="00BE17A8" w:rsidP="00854FDF"/>
        </w:tc>
        <w:tc>
          <w:tcPr>
            <w:tcW w:w="2317" w:type="dxa"/>
          </w:tcPr>
          <w:p w14:paraId="59A8D7A4" w14:textId="796D46DD" w:rsidR="00BE17A8" w:rsidRDefault="00BE17A8" w:rsidP="00854FDF">
            <w:r>
              <w:t>Pension contributions</w:t>
            </w:r>
          </w:p>
        </w:tc>
        <w:tc>
          <w:tcPr>
            <w:tcW w:w="450" w:type="dxa"/>
          </w:tcPr>
          <w:p w14:paraId="3D6583C6" w14:textId="7AE736F5" w:rsidR="00BE17A8" w:rsidRDefault="00BE17A8" w:rsidP="00854FDF">
            <w:r>
              <w:t>GJ</w:t>
            </w:r>
          </w:p>
        </w:tc>
        <w:tc>
          <w:tcPr>
            <w:tcW w:w="1159" w:type="dxa"/>
            <w:tcBorders>
              <w:right w:val="double" w:sz="4" w:space="0" w:color="auto"/>
            </w:tcBorders>
          </w:tcPr>
          <w:p w14:paraId="7A7D0A8F" w14:textId="3EDA76C5" w:rsidR="00BE17A8" w:rsidRDefault="00BE17A8" w:rsidP="00EB2056">
            <w:pPr>
              <w:jc w:val="right"/>
            </w:pPr>
            <w:r>
              <w:t>4 300</w:t>
            </w:r>
          </w:p>
        </w:tc>
        <w:tc>
          <w:tcPr>
            <w:tcW w:w="231" w:type="dxa"/>
            <w:tcBorders>
              <w:left w:val="double" w:sz="4" w:space="0" w:color="auto"/>
            </w:tcBorders>
          </w:tcPr>
          <w:p w14:paraId="2A0B02AB" w14:textId="77777777" w:rsidR="00BE17A8" w:rsidRDefault="00BE17A8" w:rsidP="00854FDF"/>
        </w:tc>
        <w:tc>
          <w:tcPr>
            <w:tcW w:w="663" w:type="dxa"/>
          </w:tcPr>
          <w:p w14:paraId="03721133" w14:textId="77777777" w:rsidR="00BE17A8" w:rsidRDefault="00BE17A8" w:rsidP="00854FDF"/>
        </w:tc>
        <w:tc>
          <w:tcPr>
            <w:tcW w:w="440" w:type="dxa"/>
          </w:tcPr>
          <w:p w14:paraId="4A0A720C" w14:textId="77777777" w:rsidR="00BE17A8" w:rsidRDefault="00BE17A8" w:rsidP="00854FDF"/>
        </w:tc>
        <w:tc>
          <w:tcPr>
            <w:tcW w:w="2268" w:type="dxa"/>
          </w:tcPr>
          <w:p w14:paraId="0DC609C2" w14:textId="44A2E6C0" w:rsidR="00BE17A8" w:rsidRDefault="00BE17A8" w:rsidP="00854FDF">
            <w:r>
              <w:t xml:space="preserve">Discount received </w:t>
            </w:r>
          </w:p>
        </w:tc>
        <w:tc>
          <w:tcPr>
            <w:tcW w:w="425" w:type="dxa"/>
          </w:tcPr>
          <w:p w14:paraId="01711153" w14:textId="6920850F" w:rsidR="00BE17A8" w:rsidRDefault="00BE17A8" w:rsidP="00854FDF">
            <w:r>
              <w:t>GJ</w:t>
            </w:r>
          </w:p>
        </w:tc>
        <w:tc>
          <w:tcPr>
            <w:tcW w:w="966" w:type="dxa"/>
          </w:tcPr>
          <w:p w14:paraId="69B25951" w14:textId="3E06586D" w:rsidR="00BE17A8" w:rsidRDefault="00BE17A8" w:rsidP="00EB2056">
            <w:pPr>
              <w:jc w:val="right"/>
            </w:pPr>
            <w:r>
              <w:t>340</w:t>
            </w:r>
          </w:p>
        </w:tc>
      </w:tr>
      <w:bookmarkEnd w:id="0"/>
      <w:tr w:rsidR="00EB2056" w14:paraId="0190770A" w14:textId="77777777" w:rsidTr="00BE17A8">
        <w:tc>
          <w:tcPr>
            <w:tcW w:w="663" w:type="dxa"/>
          </w:tcPr>
          <w:p w14:paraId="3D63BF11" w14:textId="77777777" w:rsidR="00EB2056" w:rsidRDefault="00EB2056" w:rsidP="00EB2056"/>
        </w:tc>
        <w:tc>
          <w:tcPr>
            <w:tcW w:w="440" w:type="dxa"/>
          </w:tcPr>
          <w:p w14:paraId="36A5BAA1" w14:textId="77777777" w:rsidR="00EB2056" w:rsidRDefault="00EB2056" w:rsidP="00EB2056"/>
        </w:tc>
        <w:tc>
          <w:tcPr>
            <w:tcW w:w="2317" w:type="dxa"/>
          </w:tcPr>
          <w:p w14:paraId="0EF588F5" w14:textId="4A8C0A20" w:rsidR="00EB2056" w:rsidRDefault="00EB2056" w:rsidP="00EB2056">
            <w:r>
              <w:t>Medical contributions</w:t>
            </w:r>
          </w:p>
        </w:tc>
        <w:tc>
          <w:tcPr>
            <w:tcW w:w="450" w:type="dxa"/>
          </w:tcPr>
          <w:p w14:paraId="7C93EA01" w14:textId="3F0EDFF3" w:rsidR="00EB2056" w:rsidRDefault="00EB2056" w:rsidP="00EB2056">
            <w:r>
              <w:t>GJ</w:t>
            </w:r>
          </w:p>
        </w:tc>
        <w:tc>
          <w:tcPr>
            <w:tcW w:w="1159" w:type="dxa"/>
            <w:tcBorders>
              <w:right w:val="double" w:sz="4" w:space="0" w:color="auto"/>
            </w:tcBorders>
          </w:tcPr>
          <w:p w14:paraId="518521BF" w14:textId="0391755F" w:rsidR="00EB2056" w:rsidRDefault="00EB2056" w:rsidP="00EB2056">
            <w:pPr>
              <w:jc w:val="right"/>
            </w:pPr>
            <w:r>
              <w:t>1 870</w:t>
            </w:r>
          </w:p>
        </w:tc>
        <w:tc>
          <w:tcPr>
            <w:tcW w:w="231" w:type="dxa"/>
            <w:tcBorders>
              <w:left w:val="double" w:sz="4" w:space="0" w:color="auto"/>
            </w:tcBorders>
          </w:tcPr>
          <w:p w14:paraId="7B6C801D" w14:textId="77777777" w:rsidR="00EB2056" w:rsidRDefault="00EB2056" w:rsidP="00EB2056"/>
        </w:tc>
        <w:tc>
          <w:tcPr>
            <w:tcW w:w="663" w:type="dxa"/>
          </w:tcPr>
          <w:p w14:paraId="0C7BCFAD" w14:textId="77777777" w:rsidR="00EB2056" w:rsidRDefault="00EB2056" w:rsidP="00EB2056"/>
        </w:tc>
        <w:tc>
          <w:tcPr>
            <w:tcW w:w="440" w:type="dxa"/>
          </w:tcPr>
          <w:p w14:paraId="04DACC22" w14:textId="77777777" w:rsidR="00EB2056" w:rsidRDefault="00EB2056" w:rsidP="00EB2056"/>
        </w:tc>
        <w:tc>
          <w:tcPr>
            <w:tcW w:w="2268" w:type="dxa"/>
          </w:tcPr>
          <w:p w14:paraId="58D5F53D" w14:textId="10312D77" w:rsidR="00EB2056" w:rsidRDefault="00EB2056" w:rsidP="00EB2056">
            <w:r>
              <w:t>Bad Debts Recovered</w:t>
            </w:r>
          </w:p>
        </w:tc>
        <w:tc>
          <w:tcPr>
            <w:tcW w:w="425" w:type="dxa"/>
          </w:tcPr>
          <w:p w14:paraId="232E0A8A" w14:textId="4A754820" w:rsidR="00EB2056" w:rsidRDefault="00EB2056" w:rsidP="00EB2056">
            <w:r>
              <w:t>GJ</w:t>
            </w:r>
          </w:p>
        </w:tc>
        <w:tc>
          <w:tcPr>
            <w:tcW w:w="966" w:type="dxa"/>
          </w:tcPr>
          <w:p w14:paraId="385720C2" w14:textId="306994B8" w:rsidR="00EB2056" w:rsidRDefault="00EB2056" w:rsidP="00EB2056">
            <w:pPr>
              <w:jc w:val="right"/>
            </w:pPr>
            <w:r>
              <w:t>130</w:t>
            </w:r>
          </w:p>
        </w:tc>
      </w:tr>
      <w:tr w:rsidR="00EB2056" w14:paraId="12906D6F" w14:textId="77777777" w:rsidTr="00BE17A8">
        <w:tc>
          <w:tcPr>
            <w:tcW w:w="663" w:type="dxa"/>
          </w:tcPr>
          <w:p w14:paraId="1E3375D4" w14:textId="77777777" w:rsidR="00EB2056" w:rsidRDefault="00EB2056" w:rsidP="00EB2056"/>
        </w:tc>
        <w:tc>
          <w:tcPr>
            <w:tcW w:w="440" w:type="dxa"/>
          </w:tcPr>
          <w:p w14:paraId="373C0C86" w14:textId="77777777" w:rsidR="00EB2056" w:rsidRDefault="00EB2056" w:rsidP="00EB2056"/>
        </w:tc>
        <w:tc>
          <w:tcPr>
            <w:tcW w:w="2317" w:type="dxa"/>
          </w:tcPr>
          <w:p w14:paraId="15B9531A" w14:textId="207202D9" w:rsidR="00EB2056" w:rsidRDefault="00EB2056" w:rsidP="00EB2056">
            <w:r>
              <w:t>Sundry expenses</w:t>
            </w:r>
          </w:p>
        </w:tc>
        <w:tc>
          <w:tcPr>
            <w:tcW w:w="450" w:type="dxa"/>
          </w:tcPr>
          <w:p w14:paraId="01B5C326" w14:textId="38B2494A" w:rsidR="00EB2056" w:rsidRDefault="00EB2056" w:rsidP="00EB2056">
            <w:r>
              <w:t>GJ</w:t>
            </w:r>
          </w:p>
        </w:tc>
        <w:tc>
          <w:tcPr>
            <w:tcW w:w="1159" w:type="dxa"/>
            <w:tcBorders>
              <w:right w:val="double" w:sz="4" w:space="0" w:color="auto"/>
            </w:tcBorders>
          </w:tcPr>
          <w:p w14:paraId="350C2CD9" w14:textId="312D169E" w:rsidR="00EB2056" w:rsidRDefault="00EB2056" w:rsidP="00EB2056">
            <w:pPr>
              <w:jc w:val="right"/>
            </w:pPr>
            <w:r>
              <w:t>12 120</w:t>
            </w:r>
          </w:p>
        </w:tc>
        <w:tc>
          <w:tcPr>
            <w:tcW w:w="231" w:type="dxa"/>
            <w:tcBorders>
              <w:left w:val="double" w:sz="4" w:space="0" w:color="auto"/>
            </w:tcBorders>
          </w:tcPr>
          <w:p w14:paraId="2F214279" w14:textId="77777777" w:rsidR="00EB2056" w:rsidRDefault="00EB2056" w:rsidP="00EB2056"/>
        </w:tc>
        <w:tc>
          <w:tcPr>
            <w:tcW w:w="663" w:type="dxa"/>
          </w:tcPr>
          <w:p w14:paraId="29FFEAEF" w14:textId="77777777" w:rsidR="00EB2056" w:rsidRDefault="00EB2056" w:rsidP="00EB2056"/>
        </w:tc>
        <w:tc>
          <w:tcPr>
            <w:tcW w:w="440" w:type="dxa"/>
          </w:tcPr>
          <w:p w14:paraId="59E49788" w14:textId="77777777" w:rsidR="00EB2056" w:rsidRDefault="00EB2056" w:rsidP="00EB2056"/>
        </w:tc>
        <w:tc>
          <w:tcPr>
            <w:tcW w:w="2268" w:type="dxa"/>
          </w:tcPr>
          <w:p w14:paraId="31962BE7" w14:textId="36A8EB7B" w:rsidR="00EB2056" w:rsidRDefault="00EB2056" w:rsidP="00EB2056">
            <w:r>
              <w:t>Interest on investment</w:t>
            </w:r>
          </w:p>
        </w:tc>
        <w:tc>
          <w:tcPr>
            <w:tcW w:w="425" w:type="dxa"/>
          </w:tcPr>
          <w:p w14:paraId="691EFB2E" w14:textId="105CC201" w:rsidR="00EB2056" w:rsidRDefault="00EB2056" w:rsidP="00EB2056">
            <w:r>
              <w:t>GJ</w:t>
            </w:r>
          </w:p>
        </w:tc>
        <w:tc>
          <w:tcPr>
            <w:tcW w:w="966" w:type="dxa"/>
          </w:tcPr>
          <w:p w14:paraId="649711BD" w14:textId="35C6EAA9" w:rsidR="00EB2056" w:rsidRDefault="00EB2056" w:rsidP="00EB2056">
            <w:pPr>
              <w:jc w:val="right"/>
            </w:pPr>
            <w:r>
              <w:t>900</w:t>
            </w:r>
          </w:p>
        </w:tc>
      </w:tr>
      <w:tr w:rsidR="00EB2056" w14:paraId="63DCD3CB" w14:textId="77777777" w:rsidTr="00BE17A8">
        <w:tc>
          <w:tcPr>
            <w:tcW w:w="663" w:type="dxa"/>
          </w:tcPr>
          <w:p w14:paraId="49C2F2C5" w14:textId="77777777" w:rsidR="00EB2056" w:rsidRDefault="00EB2056" w:rsidP="00EB2056"/>
        </w:tc>
        <w:tc>
          <w:tcPr>
            <w:tcW w:w="440" w:type="dxa"/>
          </w:tcPr>
          <w:p w14:paraId="56E8594A" w14:textId="77777777" w:rsidR="00EB2056" w:rsidRDefault="00EB2056" w:rsidP="00EB2056"/>
        </w:tc>
        <w:tc>
          <w:tcPr>
            <w:tcW w:w="2317" w:type="dxa"/>
          </w:tcPr>
          <w:p w14:paraId="2AB6510A" w14:textId="7FFF5C95" w:rsidR="00EB2056" w:rsidRDefault="00EB2056" w:rsidP="00EB2056">
            <w:r>
              <w:t>Packing Materials</w:t>
            </w:r>
          </w:p>
        </w:tc>
        <w:tc>
          <w:tcPr>
            <w:tcW w:w="450" w:type="dxa"/>
          </w:tcPr>
          <w:p w14:paraId="2F4FA85A" w14:textId="45FC2DB1" w:rsidR="00EB2056" w:rsidRDefault="00EB2056" w:rsidP="00EB2056">
            <w:r>
              <w:t>GJ</w:t>
            </w:r>
          </w:p>
        </w:tc>
        <w:tc>
          <w:tcPr>
            <w:tcW w:w="1159" w:type="dxa"/>
            <w:tcBorders>
              <w:right w:val="double" w:sz="4" w:space="0" w:color="auto"/>
            </w:tcBorders>
          </w:tcPr>
          <w:p w14:paraId="1DFA559F" w14:textId="7FA8E5E6" w:rsidR="00EB2056" w:rsidRDefault="00EB2056" w:rsidP="00EB2056">
            <w:pPr>
              <w:jc w:val="right"/>
            </w:pPr>
            <w:r>
              <w:t>2 060</w:t>
            </w:r>
          </w:p>
        </w:tc>
        <w:tc>
          <w:tcPr>
            <w:tcW w:w="231" w:type="dxa"/>
            <w:tcBorders>
              <w:left w:val="double" w:sz="4" w:space="0" w:color="auto"/>
            </w:tcBorders>
          </w:tcPr>
          <w:p w14:paraId="27B36ED5" w14:textId="77777777" w:rsidR="00EB2056" w:rsidRDefault="00EB2056" w:rsidP="00EB2056"/>
        </w:tc>
        <w:tc>
          <w:tcPr>
            <w:tcW w:w="663" w:type="dxa"/>
          </w:tcPr>
          <w:p w14:paraId="29AFB274" w14:textId="77777777" w:rsidR="00EB2056" w:rsidRDefault="00EB2056" w:rsidP="00EB2056"/>
        </w:tc>
        <w:tc>
          <w:tcPr>
            <w:tcW w:w="440" w:type="dxa"/>
          </w:tcPr>
          <w:p w14:paraId="545DD425" w14:textId="77777777" w:rsidR="00EB2056" w:rsidRDefault="00EB2056" w:rsidP="00EB2056"/>
        </w:tc>
        <w:tc>
          <w:tcPr>
            <w:tcW w:w="2268" w:type="dxa"/>
          </w:tcPr>
          <w:p w14:paraId="2EA07EA3" w14:textId="77777777" w:rsidR="00EB2056" w:rsidRDefault="00EB2056" w:rsidP="00EB2056"/>
        </w:tc>
        <w:tc>
          <w:tcPr>
            <w:tcW w:w="425" w:type="dxa"/>
          </w:tcPr>
          <w:p w14:paraId="5E26FBF8" w14:textId="77777777" w:rsidR="00EB2056" w:rsidRDefault="00EB2056" w:rsidP="00EB2056"/>
        </w:tc>
        <w:tc>
          <w:tcPr>
            <w:tcW w:w="966" w:type="dxa"/>
          </w:tcPr>
          <w:p w14:paraId="189D413F" w14:textId="77777777" w:rsidR="00EB2056" w:rsidRDefault="00EB2056" w:rsidP="00EB2056">
            <w:pPr>
              <w:jc w:val="right"/>
            </w:pPr>
          </w:p>
        </w:tc>
      </w:tr>
      <w:tr w:rsidR="00EB2056" w14:paraId="596DAB7E" w14:textId="77777777" w:rsidTr="00BE17A8">
        <w:tc>
          <w:tcPr>
            <w:tcW w:w="663" w:type="dxa"/>
          </w:tcPr>
          <w:p w14:paraId="29B5FEA5" w14:textId="77777777" w:rsidR="00EB2056" w:rsidRDefault="00EB2056" w:rsidP="00EB2056"/>
        </w:tc>
        <w:tc>
          <w:tcPr>
            <w:tcW w:w="440" w:type="dxa"/>
          </w:tcPr>
          <w:p w14:paraId="45F6C8FF" w14:textId="77777777" w:rsidR="00EB2056" w:rsidRDefault="00EB2056" w:rsidP="00EB2056"/>
        </w:tc>
        <w:tc>
          <w:tcPr>
            <w:tcW w:w="2317" w:type="dxa"/>
          </w:tcPr>
          <w:p w14:paraId="2789BC4D" w14:textId="00405004" w:rsidR="00EB2056" w:rsidRDefault="00EB2056" w:rsidP="00EB2056">
            <w:r>
              <w:t>Bad Debts</w:t>
            </w:r>
          </w:p>
        </w:tc>
        <w:tc>
          <w:tcPr>
            <w:tcW w:w="450" w:type="dxa"/>
          </w:tcPr>
          <w:p w14:paraId="6A098B65" w14:textId="7671C50D" w:rsidR="00EB2056" w:rsidRDefault="00EB2056" w:rsidP="00EB2056">
            <w:r>
              <w:t>GJ</w:t>
            </w:r>
          </w:p>
        </w:tc>
        <w:tc>
          <w:tcPr>
            <w:tcW w:w="1159" w:type="dxa"/>
            <w:tcBorders>
              <w:right w:val="double" w:sz="4" w:space="0" w:color="auto"/>
            </w:tcBorders>
          </w:tcPr>
          <w:p w14:paraId="0B358F17" w14:textId="4F8006F1" w:rsidR="00EB2056" w:rsidRDefault="00EB2056" w:rsidP="00EB2056">
            <w:pPr>
              <w:jc w:val="right"/>
            </w:pPr>
            <w:r>
              <w:t>300</w:t>
            </w:r>
          </w:p>
        </w:tc>
        <w:tc>
          <w:tcPr>
            <w:tcW w:w="231" w:type="dxa"/>
            <w:tcBorders>
              <w:left w:val="double" w:sz="4" w:space="0" w:color="auto"/>
            </w:tcBorders>
          </w:tcPr>
          <w:p w14:paraId="20BF2054" w14:textId="77777777" w:rsidR="00EB2056" w:rsidRDefault="00EB2056" w:rsidP="00EB2056"/>
        </w:tc>
        <w:tc>
          <w:tcPr>
            <w:tcW w:w="663" w:type="dxa"/>
          </w:tcPr>
          <w:p w14:paraId="5F47E81E" w14:textId="77777777" w:rsidR="00EB2056" w:rsidRDefault="00EB2056" w:rsidP="00EB2056"/>
        </w:tc>
        <w:tc>
          <w:tcPr>
            <w:tcW w:w="440" w:type="dxa"/>
          </w:tcPr>
          <w:p w14:paraId="64A0AA2D" w14:textId="77777777" w:rsidR="00EB2056" w:rsidRDefault="00EB2056" w:rsidP="00EB2056"/>
        </w:tc>
        <w:tc>
          <w:tcPr>
            <w:tcW w:w="2268" w:type="dxa"/>
          </w:tcPr>
          <w:p w14:paraId="02AD740A" w14:textId="77777777" w:rsidR="00EB2056" w:rsidRDefault="00EB2056" w:rsidP="00EB2056"/>
        </w:tc>
        <w:tc>
          <w:tcPr>
            <w:tcW w:w="425" w:type="dxa"/>
          </w:tcPr>
          <w:p w14:paraId="5349687E" w14:textId="77777777" w:rsidR="00EB2056" w:rsidRDefault="00EB2056" w:rsidP="00EB2056"/>
        </w:tc>
        <w:tc>
          <w:tcPr>
            <w:tcW w:w="966" w:type="dxa"/>
          </w:tcPr>
          <w:p w14:paraId="423A80D8" w14:textId="77777777" w:rsidR="00EB2056" w:rsidRDefault="00EB2056" w:rsidP="00EB2056">
            <w:pPr>
              <w:jc w:val="right"/>
            </w:pPr>
          </w:p>
        </w:tc>
      </w:tr>
      <w:tr w:rsidR="00EB2056" w14:paraId="78A20199" w14:textId="77777777" w:rsidTr="00BE17A8">
        <w:tc>
          <w:tcPr>
            <w:tcW w:w="663" w:type="dxa"/>
          </w:tcPr>
          <w:p w14:paraId="5F58F67C" w14:textId="77777777" w:rsidR="00EB2056" w:rsidRDefault="00EB2056" w:rsidP="00EB2056"/>
        </w:tc>
        <w:tc>
          <w:tcPr>
            <w:tcW w:w="440" w:type="dxa"/>
          </w:tcPr>
          <w:p w14:paraId="72F4DA98" w14:textId="77777777" w:rsidR="00EB2056" w:rsidRDefault="00EB2056" w:rsidP="00EB2056"/>
        </w:tc>
        <w:tc>
          <w:tcPr>
            <w:tcW w:w="2317" w:type="dxa"/>
          </w:tcPr>
          <w:p w14:paraId="3672FA79" w14:textId="4553E8B1" w:rsidR="00EB2056" w:rsidRDefault="00EB2056" w:rsidP="00EB2056">
            <w:r>
              <w:t>Discount allowed</w:t>
            </w:r>
          </w:p>
        </w:tc>
        <w:tc>
          <w:tcPr>
            <w:tcW w:w="450" w:type="dxa"/>
          </w:tcPr>
          <w:p w14:paraId="73FFB42B" w14:textId="5E41589C" w:rsidR="00EB2056" w:rsidRDefault="00EB2056" w:rsidP="00EB2056">
            <w:r>
              <w:t>GJ</w:t>
            </w:r>
          </w:p>
        </w:tc>
        <w:tc>
          <w:tcPr>
            <w:tcW w:w="1159" w:type="dxa"/>
            <w:tcBorders>
              <w:right w:val="double" w:sz="4" w:space="0" w:color="auto"/>
            </w:tcBorders>
          </w:tcPr>
          <w:p w14:paraId="33AFC903" w14:textId="2CC40502" w:rsidR="00EB2056" w:rsidRDefault="00EB2056" w:rsidP="00EB2056">
            <w:pPr>
              <w:jc w:val="right"/>
            </w:pPr>
            <w:r>
              <w:t>20</w:t>
            </w:r>
          </w:p>
        </w:tc>
        <w:tc>
          <w:tcPr>
            <w:tcW w:w="231" w:type="dxa"/>
            <w:tcBorders>
              <w:left w:val="double" w:sz="4" w:space="0" w:color="auto"/>
            </w:tcBorders>
          </w:tcPr>
          <w:p w14:paraId="79BF4770" w14:textId="77777777" w:rsidR="00EB2056" w:rsidRDefault="00EB2056" w:rsidP="00EB2056"/>
        </w:tc>
        <w:tc>
          <w:tcPr>
            <w:tcW w:w="663" w:type="dxa"/>
          </w:tcPr>
          <w:p w14:paraId="3A247B3D" w14:textId="77777777" w:rsidR="00EB2056" w:rsidRDefault="00EB2056" w:rsidP="00EB2056"/>
        </w:tc>
        <w:tc>
          <w:tcPr>
            <w:tcW w:w="440" w:type="dxa"/>
          </w:tcPr>
          <w:p w14:paraId="2498AE33" w14:textId="77777777" w:rsidR="00EB2056" w:rsidRDefault="00EB2056" w:rsidP="00EB2056"/>
        </w:tc>
        <w:tc>
          <w:tcPr>
            <w:tcW w:w="2268" w:type="dxa"/>
          </w:tcPr>
          <w:p w14:paraId="105FA89B" w14:textId="77777777" w:rsidR="00EB2056" w:rsidRDefault="00EB2056" w:rsidP="00EB2056"/>
        </w:tc>
        <w:tc>
          <w:tcPr>
            <w:tcW w:w="425" w:type="dxa"/>
          </w:tcPr>
          <w:p w14:paraId="40D40020" w14:textId="77777777" w:rsidR="00EB2056" w:rsidRDefault="00EB2056" w:rsidP="00EB2056"/>
        </w:tc>
        <w:tc>
          <w:tcPr>
            <w:tcW w:w="966" w:type="dxa"/>
          </w:tcPr>
          <w:p w14:paraId="20159FD9" w14:textId="77777777" w:rsidR="00EB2056" w:rsidRDefault="00EB2056" w:rsidP="00EB2056">
            <w:pPr>
              <w:jc w:val="right"/>
            </w:pPr>
          </w:p>
        </w:tc>
      </w:tr>
      <w:tr w:rsidR="00EB2056" w14:paraId="73868A2F" w14:textId="77777777" w:rsidTr="00BE17A8">
        <w:tc>
          <w:tcPr>
            <w:tcW w:w="663" w:type="dxa"/>
          </w:tcPr>
          <w:p w14:paraId="7A244C81" w14:textId="77777777" w:rsidR="00EB2056" w:rsidRDefault="00EB2056" w:rsidP="00EB2056"/>
        </w:tc>
        <w:tc>
          <w:tcPr>
            <w:tcW w:w="440" w:type="dxa"/>
          </w:tcPr>
          <w:p w14:paraId="5D97EFDE" w14:textId="77777777" w:rsidR="00EB2056" w:rsidRDefault="00EB2056" w:rsidP="00EB2056"/>
        </w:tc>
        <w:tc>
          <w:tcPr>
            <w:tcW w:w="2317" w:type="dxa"/>
          </w:tcPr>
          <w:p w14:paraId="28D9ECFE" w14:textId="67D3994C" w:rsidR="00EB2056" w:rsidRDefault="00EB2056" w:rsidP="00EB2056">
            <w:r>
              <w:t>Debtors Allowances</w:t>
            </w:r>
          </w:p>
        </w:tc>
        <w:tc>
          <w:tcPr>
            <w:tcW w:w="450" w:type="dxa"/>
          </w:tcPr>
          <w:p w14:paraId="4B65A1D7" w14:textId="0BF12F5E" w:rsidR="00EB2056" w:rsidRDefault="00EB2056" w:rsidP="00EB2056">
            <w:r>
              <w:t>GJ</w:t>
            </w:r>
          </w:p>
        </w:tc>
        <w:tc>
          <w:tcPr>
            <w:tcW w:w="1159" w:type="dxa"/>
            <w:tcBorders>
              <w:right w:val="double" w:sz="4" w:space="0" w:color="auto"/>
            </w:tcBorders>
          </w:tcPr>
          <w:p w14:paraId="14FE9F95" w14:textId="59D4948C" w:rsidR="00EB2056" w:rsidRDefault="00EB2056" w:rsidP="00EB2056">
            <w:pPr>
              <w:jc w:val="right"/>
            </w:pPr>
            <w:r>
              <w:t>530</w:t>
            </w:r>
          </w:p>
        </w:tc>
        <w:tc>
          <w:tcPr>
            <w:tcW w:w="231" w:type="dxa"/>
            <w:tcBorders>
              <w:left w:val="double" w:sz="4" w:space="0" w:color="auto"/>
            </w:tcBorders>
          </w:tcPr>
          <w:p w14:paraId="073CCEE1" w14:textId="77777777" w:rsidR="00EB2056" w:rsidRDefault="00EB2056" w:rsidP="00EB2056"/>
        </w:tc>
        <w:tc>
          <w:tcPr>
            <w:tcW w:w="663" w:type="dxa"/>
          </w:tcPr>
          <w:p w14:paraId="42D9469C" w14:textId="77777777" w:rsidR="00EB2056" w:rsidRDefault="00EB2056" w:rsidP="00EB2056"/>
        </w:tc>
        <w:tc>
          <w:tcPr>
            <w:tcW w:w="440" w:type="dxa"/>
          </w:tcPr>
          <w:p w14:paraId="2476A358" w14:textId="77777777" w:rsidR="00EB2056" w:rsidRDefault="00EB2056" w:rsidP="00EB2056"/>
        </w:tc>
        <w:tc>
          <w:tcPr>
            <w:tcW w:w="2268" w:type="dxa"/>
          </w:tcPr>
          <w:p w14:paraId="7665242F" w14:textId="77777777" w:rsidR="00EB2056" w:rsidRDefault="00EB2056" w:rsidP="00EB2056"/>
        </w:tc>
        <w:tc>
          <w:tcPr>
            <w:tcW w:w="425" w:type="dxa"/>
          </w:tcPr>
          <w:p w14:paraId="212A0847" w14:textId="77777777" w:rsidR="00EB2056" w:rsidRDefault="00EB2056" w:rsidP="00EB2056"/>
        </w:tc>
        <w:tc>
          <w:tcPr>
            <w:tcW w:w="966" w:type="dxa"/>
          </w:tcPr>
          <w:p w14:paraId="648C402A" w14:textId="77777777" w:rsidR="00EB2056" w:rsidRDefault="00EB2056" w:rsidP="00EB2056">
            <w:pPr>
              <w:jc w:val="right"/>
            </w:pPr>
          </w:p>
        </w:tc>
      </w:tr>
      <w:tr w:rsidR="00EB2056" w14:paraId="042909CB" w14:textId="77777777" w:rsidTr="00BE17A8">
        <w:tc>
          <w:tcPr>
            <w:tcW w:w="663" w:type="dxa"/>
          </w:tcPr>
          <w:p w14:paraId="024C4F55" w14:textId="77777777" w:rsidR="00EB2056" w:rsidRDefault="00EB2056" w:rsidP="00EB2056"/>
        </w:tc>
        <w:tc>
          <w:tcPr>
            <w:tcW w:w="440" w:type="dxa"/>
          </w:tcPr>
          <w:p w14:paraId="448C1618" w14:textId="77777777" w:rsidR="00EB2056" w:rsidRDefault="00EB2056" w:rsidP="00EB2056"/>
        </w:tc>
        <w:tc>
          <w:tcPr>
            <w:tcW w:w="2317" w:type="dxa"/>
          </w:tcPr>
          <w:p w14:paraId="4D38629F" w14:textId="54F76891" w:rsidR="00EB2056" w:rsidRDefault="00EB2056" w:rsidP="00EB2056">
            <w:r>
              <w:t xml:space="preserve">Advertising </w:t>
            </w:r>
          </w:p>
        </w:tc>
        <w:tc>
          <w:tcPr>
            <w:tcW w:w="450" w:type="dxa"/>
          </w:tcPr>
          <w:p w14:paraId="072C5EAF" w14:textId="3EB2E2B2" w:rsidR="00EB2056" w:rsidRDefault="00EB2056" w:rsidP="00EB2056">
            <w:r>
              <w:t>GJ</w:t>
            </w:r>
          </w:p>
        </w:tc>
        <w:tc>
          <w:tcPr>
            <w:tcW w:w="1159" w:type="dxa"/>
            <w:tcBorders>
              <w:right w:val="double" w:sz="4" w:space="0" w:color="auto"/>
            </w:tcBorders>
          </w:tcPr>
          <w:p w14:paraId="4C3908C9" w14:textId="5B2A00C2" w:rsidR="00EB2056" w:rsidRDefault="00EB2056" w:rsidP="00EB2056">
            <w:pPr>
              <w:jc w:val="right"/>
            </w:pPr>
            <w:r>
              <w:t>4 550</w:t>
            </w:r>
          </w:p>
        </w:tc>
        <w:tc>
          <w:tcPr>
            <w:tcW w:w="231" w:type="dxa"/>
            <w:tcBorders>
              <w:left w:val="double" w:sz="4" w:space="0" w:color="auto"/>
            </w:tcBorders>
          </w:tcPr>
          <w:p w14:paraId="4312DD1D" w14:textId="77777777" w:rsidR="00EB2056" w:rsidRDefault="00EB2056" w:rsidP="00EB2056"/>
        </w:tc>
        <w:tc>
          <w:tcPr>
            <w:tcW w:w="663" w:type="dxa"/>
          </w:tcPr>
          <w:p w14:paraId="45B9700F" w14:textId="77777777" w:rsidR="00EB2056" w:rsidRDefault="00EB2056" w:rsidP="00EB2056"/>
        </w:tc>
        <w:tc>
          <w:tcPr>
            <w:tcW w:w="440" w:type="dxa"/>
          </w:tcPr>
          <w:p w14:paraId="760CD712" w14:textId="77777777" w:rsidR="00EB2056" w:rsidRDefault="00EB2056" w:rsidP="00EB2056"/>
        </w:tc>
        <w:tc>
          <w:tcPr>
            <w:tcW w:w="2268" w:type="dxa"/>
          </w:tcPr>
          <w:p w14:paraId="65A3D5C2" w14:textId="77777777" w:rsidR="00EB2056" w:rsidRDefault="00EB2056" w:rsidP="00EB2056"/>
        </w:tc>
        <w:tc>
          <w:tcPr>
            <w:tcW w:w="425" w:type="dxa"/>
          </w:tcPr>
          <w:p w14:paraId="594C5602" w14:textId="77777777" w:rsidR="00EB2056" w:rsidRDefault="00EB2056" w:rsidP="00EB2056"/>
        </w:tc>
        <w:tc>
          <w:tcPr>
            <w:tcW w:w="966" w:type="dxa"/>
          </w:tcPr>
          <w:p w14:paraId="608C5F18" w14:textId="77777777" w:rsidR="00EB2056" w:rsidRDefault="00EB2056" w:rsidP="00EB2056">
            <w:pPr>
              <w:jc w:val="right"/>
            </w:pPr>
          </w:p>
        </w:tc>
      </w:tr>
      <w:tr w:rsidR="00EB2056" w14:paraId="1EC82E9C" w14:textId="77777777" w:rsidTr="00BE17A8">
        <w:tc>
          <w:tcPr>
            <w:tcW w:w="663" w:type="dxa"/>
          </w:tcPr>
          <w:p w14:paraId="03918EAD" w14:textId="77777777" w:rsidR="00EB2056" w:rsidRDefault="00EB2056" w:rsidP="00EB2056"/>
        </w:tc>
        <w:tc>
          <w:tcPr>
            <w:tcW w:w="440" w:type="dxa"/>
          </w:tcPr>
          <w:p w14:paraId="021B2E3C" w14:textId="77777777" w:rsidR="00EB2056" w:rsidRDefault="00EB2056" w:rsidP="00EB2056"/>
        </w:tc>
        <w:tc>
          <w:tcPr>
            <w:tcW w:w="2317" w:type="dxa"/>
          </w:tcPr>
          <w:p w14:paraId="67C96DCA" w14:textId="240544F5" w:rsidR="00EB2056" w:rsidRDefault="00EB2056" w:rsidP="00EB2056">
            <w:r>
              <w:t>Trading License</w:t>
            </w:r>
          </w:p>
        </w:tc>
        <w:tc>
          <w:tcPr>
            <w:tcW w:w="450" w:type="dxa"/>
          </w:tcPr>
          <w:p w14:paraId="3585CEDA" w14:textId="6FAF8D52" w:rsidR="00EB2056" w:rsidRDefault="00EB2056" w:rsidP="00EB2056">
            <w:r>
              <w:t>GJ</w:t>
            </w:r>
          </w:p>
        </w:tc>
        <w:tc>
          <w:tcPr>
            <w:tcW w:w="1159" w:type="dxa"/>
            <w:tcBorders>
              <w:right w:val="double" w:sz="4" w:space="0" w:color="auto"/>
            </w:tcBorders>
          </w:tcPr>
          <w:p w14:paraId="695D6453" w14:textId="5CCB76D8" w:rsidR="00EB2056" w:rsidRDefault="00EB2056" w:rsidP="00EB2056">
            <w:pPr>
              <w:jc w:val="right"/>
            </w:pPr>
            <w:r>
              <w:t>1 800</w:t>
            </w:r>
          </w:p>
        </w:tc>
        <w:tc>
          <w:tcPr>
            <w:tcW w:w="231" w:type="dxa"/>
            <w:tcBorders>
              <w:left w:val="double" w:sz="4" w:space="0" w:color="auto"/>
            </w:tcBorders>
          </w:tcPr>
          <w:p w14:paraId="3EDEA9E8" w14:textId="77777777" w:rsidR="00EB2056" w:rsidRDefault="00EB2056" w:rsidP="00EB2056"/>
        </w:tc>
        <w:tc>
          <w:tcPr>
            <w:tcW w:w="663" w:type="dxa"/>
          </w:tcPr>
          <w:p w14:paraId="7F28F661" w14:textId="77777777" w:rsidR="00EB2056" w:rsidRDefault="00EB2056" w:rsidP="00EB2056"/>
        </w:tc>
        <w:tc>
          <w:tcPr>
            <w:tcW w:w="440" w:type="dxa"/>
          </w:tcPr>
          <w:p w14:paraId="6180E3EB" w14:textId="77777777" w:rsidR="00EB2056" w:rsidRDefault="00EB2056" w:rsidP="00EB2056"/>
        </w:tc>
        <w:tc>
          <w:tcPr>
            <w:tcW w:w="2268" w:type="dxa"/>
          </w:tcPr>
          <w:p w14:paraId="28B491CD" w14:textId="77777777" w:rsidR="00EB2056" w:rsidRDefault="00EB2056" w:rsidP="00EB2056"/>
        </w:tc>
        <w:tc>
          <w:tcPr>
            <w:tcW w:w="425" w:type="dxa"/>
          </w:tcPr>
          <w:p w14:paraId="324A40BD" w14:textId="77777777" w:rsidR="00EB2056" w:rsidRDefault="00EB2056" w:rsidP="00EB2056"/>
        </w:tc>
        <w:tc>
          <w:tcPr>
            <w:tcW w:w="966" w:type="dxa"/>
          </w:tcPr>
          <w:p w14:paraId="65A24F46" w14:textId="77777777" w:rsidR="00EB2056" w:rsidRDefault="00EB2056" w:rsidP="00EB2056">
            <w:pPr>
              <w:jc w:val="right"/>
            </w:pPr>
          </w:p>
        </w:tc>
      </w:tr>
      <w:tr w:rsidR="00EB2056" w14:paraId="1617FA0A" w14:textId="77777777" w:rsidTr="00BE17A8">
        <w:tc>
          <w:tcPr>
            <w:tcW w:w="663" w:type="dxa"/>
          </w:tcPr>
          <w:p w14:paraId="14EDFBAC" w14:textId="77777777" w:rsidR="00EB2056" w:rsidRDefault="00EB2056" w:rsidP="00EB2056"/>
        </w:tc>
        <w:tc>
          <w:tcPr>
            <w:tcW w:w="440" w:type="dxa"/>
          </w:tcPr>
          <w:p w14:paraId="08DCAA2A" w14:textId="77777777" w:rsidR="00EB2056" w:rsidRDefault="00EB2056" w:rsidP="00EB2056"/>
        </w:tc>
        <w:tc>
          <w:tcPr>
            <w:tcW w:w="2317" w:type="dxa"/>
          </w:tcPr>
          <w:p w14:paraId="1478B4F9" w14:textId="68DEC572" w:rsidR="00EB2056" w:rsidRDefault="00EB2056" w:rsidP="00EB2056">
            <w:r>
              <w:t xml:space="preserve">Rent </w:t>
            </w:r>
          </w:p>
        </w:tc>
        <w:tc>
          <w:tcPr>
            <w:tcW w:w="450" w:type="dxa"/>
          </w:tcPr>
          <w:p w14:paraId="75C37245" w14:textId="3CCD67A5" w:rsidR="00EB2056" w:rsidRDefault="00EB2056" w:rsidP="00EB2056">
            <w:r>
              <w:t>GJ</w:t>
            </w:r>
          </w:p>
        </w:tc>
        <w:tc>
          <w:tcPr>
            <w:tcW w:w="1159" w:type="dxa"/>
            <w:tcBorders>
              <w:right w:val="double" w:sz="4" w:space="0" w:color="auto"/>
            </w:tcBorders>
          </w:tcPr>
          <w:p w14:paraId="6603BBA6" w14:textId="5CC885CF" w:rsidR="00EB2056" w:rsidRDefault="00EB2056" w:rsidP="00EB2056">
            <w:pPr>
              <w:jc w:val="right"/>
            </w:pPr>
            <w:r>
              <w:t>13 000</w:t>
            </w:r>
          </w:p>
        </w:tc>
        <w:tc>
          <w:tcPr>
            <w:tcW w:w="231" w:type="dxa"/>
            <w:tcBorders>
              <w:left w:val="double" w:sz="4" w:space="0" w:color="auto"/>
            </w:tcBorders>
          </w:tcPr>
          <w:p w14:paraId="3842AF70" w14:textId="77777777" w:rsidR="00EB2056" w:rsidRDefault="00EB2056" w:rsidP="00EB2056"/>
        </w:tc>
        <w:tc>
          <w:tcPr>
            <w:tcW w:w="663" w:type="dxa"/>
          </w:tcPr>
          <w:p w14:paraId="7151373F" w14:textId="77777777" w:rsidR="00EB2056" w:rsidRDefault="00EB2056" w:rsidP="00EB2056"/>
        </w:tc>
        <w:tc>
          <w:tcPr>
            <w:tcW w:w="440" w:type="dxa"/>
          </w:tcPr>
          <w:p w14:paraId="53C16ABD" w14:textId="77777777" w:rsidR="00EB2056" w:rsidRDefault="00EB2056" w:rsidP="00EB2056"/>
        </w:tc>
        <w:tc>
          <w:tcPr>
            <w:tcW w:w="2268" w:type="dxa"/>
          </w:tcPr>
          <w:p w14:paraId="3E28C26E" w14:textId="77777777" w:rsidR="00EB2056" w:rsidRDefault="00EB2056" w:rsidP="00EB2056"/>
        </w:tc>
        <w:tc>
          <w:tcPr>
            <w:tcW w:w="425" w:type="dxa"/>
          </w:tcPr>
          <w:p w14:paraId="3CB7D3C6" w14:textId="77777777" w:rsidR="00EB2056" w:rsidRDefault="00EB2056" w:rsidP="00EB2056"/>
        </w:tc>
        <w:tc>
          <w:tcPr>
            <w:tcW w:w="966" w:type="dxa"/>
          </w:tcPr>
          <w:p w14:paraId="7344164A" w14:textId="77777777" w:rsidR="00EB2056" w:rsidRDefault="00EB2056" w:rsidP="00EB2056">
            <w:pPr>
              <w:jc w:val="right"/>
            </w:pPr>
          </w:p>
        </w:tc>
      </w:tr>
      <w:tr w:rsidR="00EB2056" w14:paraId="3318DDD4" w14:textId="77777777" w:rsidTr="00BE17A8">
        <w:tc>
          <w:tcPr>
            <w:tcW w:w="663" w:type="dxa"/>
          </w:tcPr>
          <w:p w14:paraId="06528EEE" w14:textId="77777777" w:rsidR="00EB2056" w:rsidRDefault="00EB2056" w:rsidP="00EB2056"/>
        </w:tc>
        <w:tc>
          <w:tcPr>
            <w:tcW w:w="440" w:type="dxa"/>
          </w:tcPr>
          <w:p w14:paraId="2841EE78" w14:textId="77777777" w:rsidR="00EB2056" w:rsidRDefault="00EB2056" w:rsidP="00EB2056"/>
        </w:tc>
        <w:tc>
          <w:tcPr>
            <w:tcW w:w="2317" w:type="dxa"/>
          </w:tcPr>
          <w:p w14:paraId="0466394E" w14:textId="42061158" w:rsidR="00EB2056" w:rsidRDefault="00EB2056" w:rsidP="00EB2056">
            <w:r>
              <w:t>Capital Account</w:t>
            </w:r>
          </w:p>
        </w:tc>
        <w:tc>
          <w:tcPr>
            <w:tcW w:w="450" w:type="dxa"/>
          </w:tcPr>
          <w:p w14:paraId="60B1124B" w14:textId="2F0DEB4D" w:rsidR="00EB2056" w:rsidRDefault="00EB2056" w:rsidP="00EB2056">
            <w:r>
              <w:t>GJ</w:t>
            </w:r>
          </w:p>
        </w:tc>
        <w:tc>
          <w:tcPr>
            <w:tcW w:w="1159" w:type="dxa"/>
            <w:tcBorders>
              <w:right w:val="double" w:sz="4" w:space="0" w:color="auto"/>
            </w:tcBorders>
          </w:tcPr>
          <w:p w14:paraId="0417A07D" w14:textId="256E34BA" w:rsidR="00EB2056" w:rsidRDefault="00EB2056" w:rsidP="00EB2056">
            <w:pPr>
              <w:jc w:val="right"/>
            </w:pPr>
            <w:r>
              <w:t>24 630</w:t>
            </w:r>
          </w:p>
        </w:tc>
        <w:tc>
          <w:tcPr>
            <w:tcW w:w="231" w:type="dxa"/>
            <w:tcBorders>
              <w:left w:val="double" w:sz="4" w:space="0" w:color="auto"/>
            </w:tcBorders>
          </w:tcPr>
          <w:p w14:paraId="19749BB4" w14:textId="77777777" w:rsidR="00EB2056" w:rsidRDefault="00EB2056" w:rsidP="00EB2056"/>
        </w:tc>
        <w:tc>
          <w:tcPr>
            <w:tcW w:w="663" w:type="dxa"/>
          </w:tcPr>
          <w:p w14:paraId="2985F606" w14:textId="77777777" w:rsidR="00EB2056" w:rsidRDefault="00EB2056" w:rsidP="00EB2056"/>
        </w:tc>
        <w:tc>
          <w:tcPr>
            <w:tcW w:w="440" w:type="dxa"/>
          </w:tcPr>
          <w:p w14:paraId="133C0F69" w14:textId="77777777" w:rsidR="00EB2056" w:rsidRDefault="00EB2056" w:rsidP="00EB2056"/>
        </w:tc>
        <w:tc>
          <w:tcPr>
            <w:tcW w:w="2268" w:type="dxa"/>
          </w:tcPr>
          <w:p w14:paraId="0227F0B6" w14:textId="77777777" w:rsidR="00EB2056" w:rsidRDefault="00EB2056" w:rsidP="00EB2056"/>
        </w:tc>
        <w:tc>
          <w:tcPr>
            <w:tcW w:w="425" w:type="dxa"/>
          </w:tcPr>
          <w:p w14:paraId="514A271F" w14:textId="77777777" w:rsidR="00EB2056" w:rsidRDefault="00EB2056" w:rsidP="00EB2056"/>
        </w:tc>
        <w:tc>
          <w:tcPr>
            <w:tcW w:w="966" w:type="dxa"/>
          </w:tcPr>
          <w:p w14:paraId="24CBA22A" w14:textId="77777777" w:rsidR="00EB2056" w:rsidRDefault="00EB2056" w:rsidP="00EB2056">
            <w:pPr>
              <w:jc w:val="right"/>
            </w:pPr>
          </w:p>
        </w:tc>
      </w:tr>
      <w:tr w:rsidR="00EB2056" w:rsidRPr="00EB2056" w14:paraId="022C0ACF" w14:textId="77777777" w:rsidTr="00BE17A8">
        <w:tc>
          <w:tcPr>
            <w:tcW w:w="663" w:type="dxa"/>
          </w:tcPr>
          <w:p w14:paraId="0E573488" w14:textId="77777777" w:rsidR="00EB2056" w:rsidRPr="00EB2056" w:rsidRDefault="00EB2056" w:rsidP="00EB2056">
            <w:pPr>
              <w:rPr>
                <w:b/>
                <w:bCs/>
              </w:rPr>
            </w:pPr>
          </w:p>
        </w:tc>
        <w:tc>
          <w:tcPr>
            <w:tcW w:w="440" w:type="dxa"/>
          </w:tcPr>
          <w:p w14:paraId="428709F7" w14:textId="77777777" w:rsidR="00EB2056" w:rsidRPr="00EB2056" w:rsidRDefault="00EB2056" w:rsidP="00EB2056">
            <w:pPr>
              <w:rPr>
                <w:b/>
                <w:bCs/>
              </w:rPr>
            </w:pPr>
          </w:p>
        </w:tc>
        <w:tc>
          <w:tcPr>
            <w:tcW w:w="2317" w:type="dxa"/>
          </w:tcPr>
          <w:p w14:paraId="51962A49" w14:textId="77777777" w:rsidR="00EB2056" w:rsidRPr="00EB2056" w:rsidRDefault="00EB2056" w:rsidP="00EB2056">
            <w:pPr>
              <w:rPr>
                <w:b/>
                <w:bCs/>
              </w:rPr>
            </w:pPr>
          </w:p>
        </w:tc>
        <w:tc>
          <w:tcPr>
            <w:tcW w:w="450" w:type="dxa"/>
          </w:tcPr>
          <w:p w14:paraId="08E11F65" w14:textId="77777777" w:rsidR="00EB2056" w:rsidRPr="00EB2056" w:rsidRDefault="00EB2056" w:rsidP="00EB2056">
            <w:pPr>
              <w:rPr>
                <w:b/>
                <w:bCs/>
              </w:rPr>
            </w:pPr>
          </w:p>
        </w:tc>
        <w:tc>
          <w:tcPr>
            <w:tcW w:w="1159" w:type="dxa"/>
            <w:tcBorders>
              <w:right w:val="double" w:sz="4" w:space="0" w:color="auto"/>
            </w:tcBorders>
          </w:tcPr>
          <w:p w14:paraId="3F7E163F" w14:textId="4C03B20F" w:rsidR="00EB2056" w:rsidRPr="00EB2056" w:rsidRDefault="00EB2056" w:rsidP="00EB2056">
            <w:pPr>
              <w:jc w:val="right"/>
              <w:rPr>
                <w:b/>
                <w:bCs/>
              </w:rPr>
            </w:pPr>
            <w:r w:rsidRPr="00EB2056">
              <w:rPr>
                <w:b/>
                <w:bCs/>
              </w:rPr>
              <w:t>99 870</w:t>
            </w:r>
          </w:p>
        </w:tc>
        <w:tc>
          <w:tcPr>
            <w:tcW w:w="231" w:type="dxa"/>
            <w:tcBorders>
              <w:left w:val="double" w:sz="4" w:space="0" w:color="auto"/>
            </w:tcBorders>
          </w:tcPr>
          <w:p w14:paraId="63283D56" w14:textId="77777777" w:rsidR="00EB2056" w:rsidRPr="00EB2056" w:rsidRDefault="00EB2056" w:rsidP="00EB2056">
            <w:pPr>
              <w:rPr>
                <w:b/>
                <w:bCs/>
              </w:rPr>
            </w:pPr>
          </w:p>
        </w:tc>
        <w:tc>
          <w:tcPr>
            <w:tcW w:w="663" w:type="dxa"/>
          </w:tcPr>
          <w:p w14:paraId="19C5ECE7" w14:textId="77777777" w:rsidR="00EB2056" w:rsidRPr="00EB2056" w:rsidRDefault="00EB2056" w:rsidP="00EB2056">
            <w:pPr>
              <w:rPr>
                <w:b/>
                <w:bCs/>
              </w:rPr>
            </w:pPr>
          </w:p>
        </w:tc>
        <w:tc>
          <w:tcPr>
            <w:tcW w:w="440" w:type="dxa"/>
          </w:tcPr>
          <w:p w14:paraId="591E1988" w14:textId="77777777" w:rsidR="00EB2056" w:rsidRPr="00EB2056" w:rsidRDefault="00EB2056" w:rsidP="00EB2056">
            <w:pPr>
              <w:rPr>
                <w:b/>
                <w:bCs/>
              </w:rPr>
            </w:pPr>
          </w:p>
        </w:tc>
        <w:tc>
          <w:tcPr>
            <w:tcW w:w="2268" w:type="dxa"/>
          </w:tcPr>
          <w:p w14:paraId="72C65869" w14:textId="77777777" w:rsidR="00EB2056" w:rsidRPr="00EB2056" w:rsidRDefault="00EB2056" w:rsidP="00EB2056">
            <w:pPr>
              <w:rPr>
                <w:b/>
                <w:bCs/>
              </w:rPr>
            </w:pPr>
          </w:p>
        </w:tc>
        <w:tc>
          <w:tcPr>
            <w:tcW w:w="425" w:type="dxa"/>
          </w:tcPr>
          <w:p w14:paraId="3E3AA476" w14:textId="77777777" w:rsidR="00EB2056" w:rsidRPr="00EB2056" w:rsidRDefault="00EB2056" w:rsidP="00EB2056">
            <w:pPr>
              <w:rPr>
                <w:b/>
                <w:bCs/>
              </w:rPr>
            </w:pPr>
          </w:p>
        </w:tc>
        <w:tc>
          <w:tcPr>
            <w:tcW w:w="966" w:type="dxa"/>
          </w:tcPr>
          <w:p w14:paraId="6AC4277E" w14:textId="2940BA60" w:rsidR="00EB2056" w:rsidRPr="00EB2056" w:rsidRDefault="00EB2056" w:rsidP="00EB2056">
            <w:pPr>
              <w:jc w:val="right"/>
              <w:rPr>
                <w:b/>
                <w:bCs/>
              </w:rPr>
            </w:pPr>
            <w:r w:rsidRPr="00EB2056">
              <w:rPr>
                <w:b/>
                <w:bCs/>
              </w:rPr>
              <w:t>99 870</w:t>
            </w:r>
          </w:p>
        </w:tc>
      </w:tr>
    </w:tbl>
    <w:p w14:paraId="322D16EB" w14:textId="518B53B0" w:rsidR="00034850" w:rsidRDefault="00034850" w:rsidP="00D4023C">
      <w:pPr>
        <w:rPr>
          <w:rFonts w:ascii="Arial" w:hAnsi="Arial" w:cs="Arial"/>
        </w:rPr>
      </w:pPr>
    </w:p>
    <w:p w14:paraId="39E86EAA" w14:textId="77777777" w:rsidR="00EB2056" w:rsidRDefault="00EB2056" w:rsidP="00D4023C">
      <w:pPr>
        <w:rPr>
          <w:rFonts w:ascii="Arial" w:hAnsi="Arial" w:cs="Arial"/>
        </w:rPr>
      </w:pPr>
    </w:p>
    <w:p w14:paraId="4B3E8271" w14:textId="77777777" w:rsidR="00EB2056" w:rsidRDefault="00EB2056" w:rsidP="00D4023C">
      <w:pPr>
        <w:rPr>
          <w:rFonts w:ascii="Arial" w:hAnsi="Arial" w:cs="Arial"/>
        </w:rPr>
      </w:pPr>
    </w:p>
    <w:p w14:paraId="055B1875" w14:textId="381F1579" w:rsidR="00EB2056" w:rsidRDefault="00EB2056" w:rsidP="00D4023C">
      <w:pPr>
        <w:rPr>
          <w:rFonts w:ascii="Arial" w:hAnsi="Arial" w:cs="Arial"/>
        </w:rPr>
      </w:pPr>
      <w:r>
        <w:rPr>
          <w:rFonts w:ascii="Arial" w:hAnsi="Arial" w:cs="Arial"/>
        </w:rPr>
        <w:lastRenderedPageBreak/>
        <w:t xml:space="preserve">The bookkeeper has made an error in calculating the profit in the profit and loss account. This needs to be corrected by </w:t>
      </w:r>
      <w:proofErr w:type="gramStart"/>
      <w:r>
        <w:rPr>
          <w:rFonts w:ascii="Arial" w:hAnsi="Arial" w:cs="Arial"/>
        </w:rPr>
        <w:t>taking into account</w:t>
      </w:r>
      <w:proofErr w:type="gramEnd"/>
      <w:r>
        <w:rPr>
          <w:rFonts w:ascii="Arial" w:hAnsi="Arial" w:cs="Arial"/>
        </w:rPr>
        <w:t xml:space="preserve"> the following information:</w:t>
      </w:r>
    </w:p>
    <w:p w14:paraId="4D7E8941" w14:textId="3CCBF9AB" w:rsidR="00EB2056" w:rsidRPr="005573A0" w:rsidRDefault="00EB2056" w:rsidP="00D4023C">
      <w:pPr>
        <w:rPr>
          <w:rFonts w:ascii="Arial" w:hAnsi="Arial" w:cs="Arial"/>
          <w:b/>
          <w:bCs/>
        </w:rPr>
      </w:pPr>
      <w:r w:rsidRPr="005573A0">
        <w:rPr>
          <w:rFonts w:ascii="Arial" w:hAnsi="Arial" w:cs="Arial"/>
          <w:b/>
          <w:bCs/>
        </w:rPr>
        <w:t>Adjustment and additional information</w:t>
      </w:r>
      <w:r w:rsidR="005573A0">
        <w:rPr>
          <w:rFonts w:ascii="Arial" w:hAnsi="Arial" w:cs="Arial"/>
          <w:b/>
          <w:bCs/>
        </w:rPr>
        <w:t>:</w:t>
      </w:r>
    </w:p>
    <w:p w14:paraId="4AF1E0CF" w14:textId="6ED569CD" w:rsidR="00EB2056" w:rsidRDefault="00EB2056" w:rsidP="00EB2056">
      <w:pPr>
        <w:pStyle w:val="ListParagraph"/>
        <w:numPr>
          <w:ilvl w:val="0"/>
          <w:numId w:val="12"/>
        </w:numPr>
        <w:rPr>
          <w:rFonts w:ascii="Arial" w:hAnsi="Arial" w:cs="Arial"/>
        </w:rPr>
      </w:pPr>
      <w:r>
        <w:rPr>
          <w:rFonts w:ascii="Arial" w:hAnsi="Arial" w:cs="Arial"/>
        </w:rPr>
        <w:t xml:space="preserve">The rent amount was </w:t>
      </w:r>
      <w:proofErr w:type="gramStart"/>
      <w:r>
        <w:rPr>
          <w:rFonts w:ascii="Arial" w:hAnsi="Arial" w:cs="Arial"/>
        </w:rPr>
        <w:t>actually for</w:t>
      </w:r>
      <w:proofErr w:type="gramEnd"/>
      <w:r>
        <w:rPr>
          <w:rFonts w:ascii="Arial" w:hAnsi="Arial" w:cs="Arial"/>
        </w:rPr>
        <w:t xml:space="preserve"> rent received from one of soccer </w:t>
      </w:r>
      <w:r w:rsidR="00FE12B7">
        <w:rPr>
          <w:rFonts w:ascii="Arial" w:hAnsi="Arial" w:cs="Arial"/>
        </w:rPr>
        <w:t>supporter who</w:t>
      </w:r>
      <w:r>
        <w:rPr>
          <w:rFonts w:ascii="Arial" w:hAnsi="Arial" w:cs="Arial"/>
        </w:rPr>
        <w:t xml:space="preserve"> rents part of the shop where he sells </w:t>
      </w:r>
      <w:r w:rsidR="00FE12B7">
        <w:rPr>
          <w:rFonts w:ascii="Arial" w:hAnsi="Arial" w:cs="Arial"/>
        </w:rPr>
        <w:t>helmets, sirens (including vuvuzelas) and other items used by supporters in the stadium for entertainment.</w:t>
      </w:r>
    </w:p>
    <w:p w14:paraId="6BF4A329" w14:textId="01D50708" w:rsidR="00FE12B7" w:rsidRDefault="00FE12B7" w:rsidP="00EB2056">
      <w:pPr>
        <w:pStyle w:val="ListParagraph"/>
        <w:numPr>
          <w:ilvl w:val="0"/>
          <w:numId w:val="12"/>
        </w:numPr>
        <w:rPr>
          <w:rFonts w:ascii="Arial" w:hAnsi="Arial" w:cs="Arial"/>
        </w:rPr>
      </w:pPr>
      <w:r>
        <w:rPr>
          <w:rFonts w:ascii="Arial" w:hAnsi="Arial" w:cs="Arial"/>
        </w:rPr>
        <w:t>The debtor’s allowances have not been treated correctly.</w:t>
      </w:r>
    </w:p>
    <w:p w14:paraId="647B5D73" w14:textId="6E8E31ED" w:rsidR="00FE12B7" w:rsidRDefault="00FE12B7" w:rsidP="00EB2056">
      <w:pPr>
        <w:pStyle w:val="ListParagraph"/>
        <w:numPr>
          <w:ilvl w:val="0"/>
          <w:numId w:val="12"/>
        </w:numPr>
        <w:rPr>
          <w:rFonts w:ascii="Arial" w:hAnsi="Arial" w:cs="Arial"/>
        </w:rPr>
      </w:pPr>
      <w:r>
        <w:rPr>
          <w:rFonts w:ascii="Arial" w:hAnsi="Arial" w:cs="Arial"/>
        </w:rPr>
        <w:t>On the 18 February 2019 Dlala Nathi had a break-in and trading stock to the value of R4 750 was stolen. No entries have been made to record this and as the business is not insured, they cannot claim for this loss.</w:t>
      </w:r>
    </w:p>
    <w:p w14:paraId="601E36EC" w14:textId="5C46AA73" w:rsidR="00FE12B7" w:rsidRDefault="00FE12B7" w:rsidP="00EB2056">
      <w:pPr>
        <w:pStyle w:val="ListParagraph"/>
        <w:numPr>
          <w:ilvl w:val="0"/>
          <w:numId w:val="12"/>
        </w:numPr>
        <w:rPr>
          <w:rFonts w:ascii="Arial" w:hAnsi="Arial" w:cs="Arial"/>
        </w:rPr>
      </w:pPr>
      <w:r>
        <w:rPr>
          <w:rFonts w:ascii="Arial" w:hAnsi="Arial" w:cs="Arial"/>
        </w:rPr>
        <w:t>The advertising account had been overstated by R150.</w:t>
      </w:r>
    </w:p>
    <w:p w14:paraId="1E05ED7F" w14:textId="093BF9FD" w:rsidR="00FE12B7" w:rsidRDefault="00FE12B7" w:rsidP="00EB2056">
      <w:pPr>
        <w:pStyle w:val="ListParagraph"/>
        <w:numPr>
          <w:ilvl w:val="0"/>
          <w:numId w:val="12"/>
        </w:numPr>
        <w:rPr>
          <w:rFonts w:ascii="Arial" w:hAnsi="Arial" w:cs="Arial"/>
        </w:rPr>
      </w:pPr>
      <w:r>
        <w:rPr>
          <w:rFonts w:ascii="Arial" w:hAnsi="Arial" w:cs="Arial"/>
        </w:rPr>
        <w:t>The business has loan of R20 000 at ZK Bank for the half the financial year. Interest has been paid monthly at an interest rate of 12%</w:t>
      </w:r>
      <w:r w:rsidR="00CE5990">
        <w:rPr>
          <w:rFonts w:ascii="Arial" w:hAnsi="Arial" w:cs="Arial"/>
        </w:rPr>
        <w:t>p.a.,</w:t>
      </w:r>
      <w:r>
        <w:rPr>
          <w:rFonts w:ascii="Arial" w:hAnsi="Arial" w:cs="Arial"/>
        </w:rPr>
        <w:t xml:space="preserve"> but the bookkeeper had allocated the interest to the loan</w:t>
      </w:r>
      <w:r w:rsidR="00854FDF">
        <w:rPr>
          <w:rFonts w:ascii="Arial" w:hAnsi="Arial" w:cs="Arial"/>
        </w:rPr>
        <w:t>: ZK Bank account. Correct this error.</w:t>
      </w:r>
    </w:p>
    <w:p w14:paraId="3F139C30" w14:textId="01CAF9EB" w:rsidR="00854FDF" w:rsidRDefault="00854FDF" w:rsidP="00EB2056">
      <w:pPr>
        <w:pStyle w:val="ListParagraph"/>
        <w:numPr>
          <w:ilvl w:val="0"/>
          <w:numId w:val="12"/>
        </w:numPr>
        <w:rPr>
          <w:rFonts w:ascii="Arial" w:hAnsi="Arial" w:cs="Arial"/>
        </w:rPr>
      </w:pPr>
      <w:r>
        <w:rPr>
          <w:rFonts w:ascii="Arial" w:hAnsi="Arial" w:cs="Arial"/>
        </w:rPr>
        <w:t>An invoice for stock sold on account for R4 500 has not been entered. Make necessary entry.</w:t>
      </w:r>
    </w:p>
    <w:p w14:paraId="62E258BA" w14:textId="70C2941B" w:rsidR="00854FDF" w:rsidRDefault="00854FDF" w:rsidP="00EB2056">
      <w:pPr>
        <w:pStyle w:val="ListParagraph"/>
        <w:numPr>
          <w:ilvl w:val="0"/>
          <w:numId w:val="12"/>
        </w:numPr>
        <w:rPr>
          <w:rFonts w:ascii="Arial" w:hAnsi="Arial" w:cs="Arial"/>
        </w:rPr>
      </w:pPr>
      <w:r>
        <w:rPr>
          <w:rFonts w:ascii="Arial" w:hAnsi="Arial" w:cs="Arial"/>
        </w:rPr>
        <w:t>The following problems were encountered with debtors at the end of the financial year</w:t>
      </w:r>
    </w:p>
    <w:p w14:paraId="73B8D69A" w14:textId="781B0637" w:rsidR="00854FDF" w:rsidRDefault="00854FDF" w:rsidP="00854FDF">
      <w:pPr>
        <w:pStyle w:val="ListParagraph"/>
        <w:rPr>
          <w:rFonts w:ascii="Arial" w:hAnsi="Arial" w:cs="Arial"/>
        </w:rPr>
      </w:pPr>
      <w:r>
        <w:rPr>
          <w:rFonts w:ascii="Arial" w:hAnsi="Arial" w:cs="Arial"/>
        </w:rPr>
        <w:t>A debtor, S. James was declared insolvent. His estate paid R90 being 20c in the rand. The receipt has been recorded but no entry for the amount to be written off has been recorded in the books of the business.</w:t>
      </w:r>
    </w:p>
    <w:p w14:paraId="3FCA5627" w14:textId="66B068D6" w:rsidR="00854FDF" w:rsidRDefault="00854FDF" w:rsidP="00854FDF">
      <w:pPr>
        <w:pStyle w:val="ListParagraph"/>
        <w:rPr>
          <w:rFonts w:ascii="Arial" w:hAnsi="Arial" w:cs="Arial"/>
        </w:rPr>
      </w:pPr>
      <w:r>
        <w:rPr>
          <w:rFonts w:ascii="Arial" w:hAnsi="Arial" w:cs="Arial"/>
        </w:rPr>
        <w:t>Nca</w:t>
      </w:r>
      <w:r w:rsidR="00CE5990">
        <w:rPr>
          <w:rFonts w:ascii="Arial" w:hAnsi="Arial" w:cs="Arial"/>
        </w:rPr>
        <w:t>n</w:t>
      </w:r>
      <w:r>
        <w:rPr>
          <w:rFonts w:ascii="Arial" w:hAnsi="Arial" w:cs="Arial"/>
        </w:rPr>
        <w:t>e FC has not paid his outstanding account of R800 for the past three months. Interest needs to be charged at 10% p.a.</w:t>
      </w:r>
    </w:p>
    <w:p w14:paraId="2E9478C5" w14:textId="50B4501C" w:rsidR="00854FDF" w:rsidRDefault="00854FDF" w:rsidP="00854FDF">
      <w:pPr>
        <w:pStyle w:val="ListParagraph"/>
        <w:numPr>
          <w:ilvl w:val="0"/>
          <w:numId w:val="12"/>
        </w:numPr>
        <w:rPr>
          <w:rFonts w:ascii="Arial" w:hAnsi="Arial" w:cs="Arial"/>
        </w:rPr>
      </w:pPr>
      <w:r>
        <w:rPr>
          <w:rFonts w:ascii="Arial" w:hAnsi="Arial" w:cs="Arial"/>
        </w:rPr>
        <w:t>The bookkeeper recorded R400 received from a debtor whose account was previously written off by Dr Bank and Cr Bad Debts. Correct the error.</w:t>
      </w:r>
    </w:p>
    <w:p w14:paraId="30721651" w14:textId="09FDCE1B" w:rsidR="00854FDF" w:rsidRDefault="00854FDF" w:rsidP="00854FDF">
      <w:pPr>
        <w:pStyle w:val="ListParagraph"/>
        <w:numPr>
          <w:ilvl w:val="0"/>
          <w:numId w:val="12"/>
        </w:numPr>
        <w:rPr>
          <w:rFonts w:ascii="Arial" w:hAnsi="Arial" w:cs="Arial"/>
        </w:rPr>
      </w:pPr>
      <w:r>
        <w:rPr>
          <w:rFonts w:ascii="Arial" w:hAnsi="Arial" w:cs="Arial"/>
        </w:rPr>
        <w:t>A stock take was done after the profit and loss account was drawn up. It revealed</w:t>
      </w:r>
      <w:r w:rsidR="009F3FA8">
        <w:rPr>
          <w:rFonts w:ascii="Arial" w:hAnsi="Arial" w:cs="Arial"/>
        </w:rPr>
        <w:t xml:space="preserve"> that trading stock to the value of R1 000 was unaccounted for (missing) and there was still packing material costing R450 that has been used.</w:t>
      </w:r>
    </w:p>
    <w:p w14:paraId="68D8AA43" w14:textId="5B2E4588" w:rsidR="009F3FA8" w:rsidRDefault="009F3FA8" w:rsidP="00854FDF">
      <w:pPr>
        <w:pStyle w:val="ListParagraph"/>
        <w:numPr>
          <w:ilvl w:val="0"/>
          <w:numId w:val="12"/>
        </w:numPr>
        <w:rPr>
          <w:rFonts w:ascii="Arial" w:hAnsi="Arial" w:cs="Arial"/>
        </w:rPr>
      </w:pPr>
      <w:r>
        <w:rPr>
          <w:rFonts w:ascii="Arial" w:hAnsi="Arial" w:cs="Arial"/>
        </w:rPr>
        <w:t>Telephone account for March 2019 has been received and paid in advance, R1 450.</w:t>
      </w:r>
    </w:p>
    <w:p w14:paraId="192E603F" w14:textId="72D927C5" w:rsidR="009F3FA8" w:rsidRDefault="009F3FA8" w:rsidP="00854FDF">
      <w:pPr>
        <w:pStyle w:val="ListParagraph"/>
        <w:numPr>
          <w:ilvl w:val="0"/>
          <w:numId w:val="12"/>
        </w:numPr>
        <w:rPr>
          <w:rFonts w:ascii="Arial" w:hAnsi="Arial" w:cs="Arial"/>
        </w:rPr>
      </w:pPr>
      <w:r>
        <w:rPr>
          <w:rFonts w:ascii="Arial" w:hAnsi="Arial" w:cs="Arial"/>
        </w:rPr>
        <w:t>Provide for depreciation of R 23 800 for the year</w:t>
      </w:r>
    </w:p>
    <w:p w14:paraId="0FD79280" w14:textId="102BFADF" w:rsidR="009F3FA8" w:rsidRDefault="009F3FA8" w:rsidP="00854FDF">
      <w:pPr>
        <w:pStyle w:val="ListParagraph"/>
        <w:numPr>
          <w:ilvl w:val="0"/>
          <w:numId w:val="12"/>
        </w:numPr>
        <w:rPr>
          <w:rFonts w:ascii="Arial" w:hAnsi="Arial" w:cs="Arial"/>
        </w:rPr>
      </w:pPr>
      <w:r>
        <w:rPr>
          <w:rFonts w:ascii="Arial" w:hAnsi="Arial" w:cs="Arial"/>
        </w:rPr>
        <w:t>The Bank Statement</w:t>
      </w:r>
      <w:r w:rsidR="007615D4">
        <w:rPr>
          <w:rFonts w:ascii="Arial" w:hAnsi="Arial" w:cs="Arial"/>
        </w:rPr>
        <w:t xml:space="preserve"> received on the 28 February 2019 revealed the following:</w:t>
      </w:r>
    </w:p>
    <w:p w14:paraId="0243EEFE" w14:textId="33BCB9E8" w:rsidR="007615D4" w:rsidRDefault="007615D4" w:rsidP="007615D4">
      <w:pPr>
        <w:pStyle w:val="ListParagraph"/>
        <w:rPr>
          <w:rFonts w:ascii="Arial" w:hAnsi="Arial" w:cs="Arial"/>
        </w:rPr>
      </w:pPr>
      <w:r>
        <w:rPr>
          <w:rFonts w:ascii="Arial" w:hAnsi="Arial" w:cs="Arial"/>
        </w:rPr>
        <w:t>Bank charges of R285</w:t>
      </w:r>
    </w:p>
    <w:p w14:paraId="14E518F7" w14:textId="7CF99133" w:rsidR="007615D4" w:rsidRDefault="007615D4" w:rsidP="00CE5990">
      <w:pPr>
        <w:pStyle w:val="ListParagraph"/>
        <w:rPr>
          <w:rFonts w:ascii="Arial" w:hAnsi="Arial" w:cs="Arial"/>
        </w:rPr>
      </w:pPr>
      <w:r>
        <w:rPr>
          <w:rFonts w:ascii="Arial" w:hAnsi="Arial" w:cs="Arial"/>
        </w:rPr>
        <w:t>A cheque for R3 100 from debtor, T. Ndaleni, dishonoured due to insufficient funds.</w:t>
      </w:r>
    </w:p>
    <w:p w14:paraId="0D4446CB" w14:textId="77777777" w:rsidR="00CE5990" w:rsidRPr="00CE5990" w:rsidRDefault="00CE5990" w:rsidP="00CE5990">
      <w:pPr>
        <w:pStyle w:val="ListParagraph"/>
        <w:rPr>
          <w:rFonts w:ascii="Arial" w:hAnsi="Arial" w:cs="Arial"/>
        </w:rPr>
      </w:pPr>
    </w:p>
    <w:p w14:paraId="503C14AB" w14:textId="2BF1BB1D" w:rsidR="00CE5990" w:rsidRDefault="00CE5990" w:rsidP="007615D4">
      <w:pPr>
        <w:rPr>
          <w:rFonts w:ascii="Arial" w:hAnsi="Arial" w:cs="Arial"/>
        </w:rPr>
      </w:pPr>
    </w:p>
    <w:p w14:paraId="73A41CF3" w14:textId="79F7992D" w:rsidR="00CE5990" w:rsidRDefault="00CE5990" w:rsidP="007615D4">
      <w:pPr>
        <w:rPr>
          <w:rFonts w:ascii="Arial" w:hAnsi="Arial" w:cs="Arial"/>
        </w:rPr>
      </w:pPr>
    </w:p>
    <w:p w14:paraId="2ABC39C7" w14:textId="12014676" w:rsidR="00CE5990" w:rsidRDefault="00CE5990" w:rsidP="007615D4">
      <w:pPr>
        <w:rPr>
          <w:rFonts w:ascii="Arial" w:hAnsi="Arial" w:cs="Arial"/>
        </w:rPr>
      </w:pPr>
    </w:p>
    <w:p w14:paraId="55F8D510" w14:textId="4612A97E" w:rsidR="00CE5990" w:rsidRDefault="00CE5990" w:rsidP="007615D4">
      <w:pPr>
        <w:rPr>
          <w:rFonts w:ascii="Arial" w:hAnsi="Arial" w:cs="Arial"/>
        </w:rPr>
      </w:pPr>
    </w:p>
    <w:p w14:paraId="54FD2914" w14:textId="0F1DCA19" w:rsidR="00CE5990" w:rsidRDefault="00CE5990" w:rsidP="007615D4">
      <w:pPr>
        <w:rPr>
          <w:rFonts w:ascii="Arial" w:hAnsi="Arial" w:cs="Arial"/>
        </w:rPr>
      </w:pPr>
    </w:p>
    <w:p w14:paraId="2A20D1E0" w14:textId="77777777" w:rsidR="000A4821" w:rsidRDefault="000A4821" w:rsidP="007615D4">
      <w:pPr>
        <w:rPr>
          <w:rFonts w:ascii="Arial" w:hAnsi="Arial" w:cs="Arial"/>
        </w:rPr>
      </w:pPr>
    </w:p>
    <w:p w14:paraId="48204BED" w14:textId="77777777" w:rsidR="000A4821" w:rsidRDefault="000A4821" w:rsidP="007615D4">
      <w:pPr>
        <w:rPr>
          <w:rFonts w:ascii="Arial" w:hAnsi="Arial" w:cs="Arial"/>
        </w:rPr>
      </w:pPr>
    </w:p>
    <w:p w14:paraId="1A0D9CDD" w14:textId="77777777" w:rsidR="000A4821" w:rsidRDefault="000A4821" w:rsidP="007615D4">
      <w:pPr>
        <w:rPr>
          <w:rFonts w:ascii="Arial" w:hAnsi="Arial" w:cs="Arial"/>
        </w:rPr>
      </w:pPr>
    </w:p>
    <w:p w14:paraId="04DECECB" w14:textId="3EDCF9BC" w:rsidR="00CE5990" w:rsidRPr="005573A0" w:rsidRDefault="00B54DA3" w:rsidP="007615D4">
      <w:pPr>
        <w:rPr>
          <w:rFonts w:ascii="Arial" w:hAnsi="Arial" w:cs="Arial"/>
          <w:b/>
          <w:bCs/>
        </w:rPr>
      </w:pPr>
      <w:r w:rsidRPr="005573A0">
        <w:rPr>
          <w:rFonts w:ascii="Arial" w:hAnsi="Arial" w:cs="Arial"/>
          <w:b/>
          <w:bCs/>
        </w:rPr>
        <w:lastRenderedPageBreak/>
        <w:t>ACTIVITY 4</w:t>
      </w:r>
    </w:p>
    <w:p w14:paraId="4E7F8E4E" w14:textId="0D690239" w:rsidR="00CE5990" w:rsidRPr="005573A0" w:rsidRDefault="00CE5990" w:rsidP="00700637">
      <w:pPr>
        <w:pStyle w:val="ListParagraph"/>
        <w:numPr>
          <w:ilvl w:val="1"/>
          <w:numId w:val="16"/>
        </w:numPr>
        <w:rPr>
          <w:rFonts w:ascii="Arial" w:hAnsi="Arial" w:cs="Arial"/>
          <w:b/>
          <w:bCs/>
        </w:rPr>
      </w:pPr>
      <w:r w:rsidRPr="005573A0">
        <w:rPr>
          <w:rFonts w:ascii="Arial" w:hAnsi="Arial" w:cs="Arial"/>
          <w:b/>
          <w:bCs/>
        </w:rPr>
        <w:t>Indicate whether the following statements are TRUE or False.</w:t>
      </w:r>
    </w:p>
    <w:p w14:paraId="108709CB" w14:textId="77777777" w:rsidR="00700637" w:rsidRPr="00700637" w:rsidRDefault="00700637" w:rsidP="00700637">
      <w:pPr>
        <w:pStyle w:val="ListParagraph"/>
        <w:ind w:left="360"/>
        <w:rPr>
          <w:rFonts w:ascii="Arial" w:hAnsi="Arial" w:cs="Arial"/>
        </w:rPr>
      </w:pPr>
    </w:p>
    <w:p w14:paraId="7D294AD8" w14:textId="6D428972" w:rsidR="00CE5990" w:rsidRPr="00700637" w:rsidRDefault="00CE5990" w:rsidP="005573A0">
      <w:pPr>
        <w:pStyle w:val="ListParagraph"/>
        <w:numPr>
          <w:ilvl w:val="2"/>
          <w:numId w:val="16"/>
        </w:numPr>
        <w:ind w:left="540"/>
        <w:rPr>
          <w:rFonts w:ascii="Arial" w:hAnsi="Arial" w:cs="Arial"/>
        </w:rPr>
      </w:pPr>
      <w:r w:rsidRPr="00700637">
        <w:rPr>
          <w:rFonts w:ascii="Arial" w:hAnsi="Arial" w:cs="Arial"/>
        </w:rPr>
        <w:t>Non-current liabilities contain debts that will be settled within one year.</w:t>
      </w:r>
    </w:p>
    <w:p w14:paraId="1FF54BE1" w14:textId="77DC5ECF" w:rsidR="00CE5990" w:rsidRPr="00700637" w:rsidRDefault="00CE5990" w:rsidP="005573A0">
      <w:pPr>
        <w:pStyle w:val="ListParagraph"/>
        <w:numPr>
          <w:ilvl w:val="2"/>
          <w:numId w:val="16"/>
        </w:numPr>
        <w:ind w:left="540"/>
        <w:rPr>
          <w:rFonts w:ascii="Arial" w:hAnsi="Arial" w:cs="Arial"/>
        </w:rPr>
      </w:pPr>
      <w:r w:rsidRPr="00700637">
        <w:rPr>
          <w:rFonts w:ascii="Arial" w:hAnsi="Arial" w:cs="Arial"/>
        </w:rPr>
        <w:t>Creditors for salaries and SARS (PAYE) will be shown under non-current assets.</w:t>
      </w:r>
    </w:p>
    <w:p w14:paraId="1283F4F4" w14:textId="3EB4FC16" w:rsidR="00CE5990" w:rsidRPr="00700637" w:rsidRDefault="00CE5990" w:rsidP="005573A0">
      <w:pPr>
        <w:pStyle w:val="ListParagraph"/>
        <w:numPr>
          <w:ilvl w:val="2"/>
          <w:numId w:val="16"/>
        </w:numPr>
        <w:ind w:left="540"/>
        <w:rPr>
          <w:rFonts w:ascii="Arial" w:hAnsi="Arial" w:cs="Arial"/>
        </w:rPr>
      </w:pPr>
      <w:r w:rsidRPr="00700637">
        <w:rPr>
          <w:rFonts w:ascii="Arial" w:hAnsi="Arial" w:cs="Arial"/>
        </w:rPr>
        <w:t>Current assets include items that are expected to be converted into cash within one year.</w:t>
      </w:r>
    </w:p>
    <w:p w14:paraId="2FAB525B" w14:textId="31AB22F6" w:rsidR="00CE5990" w:rsidRPr="00700637" w:rsidRDefault="00CE5990" w:rsidP="005573A0">
      <w:pPr>
        <w:pStyle w:val="ListParagraph"/>
        <w:numPr>
          <w:ilvl w:val="2"/>
          <w:numId w:val="16"/>
        </w:numPr>
        <w:ind w:left="540"/>
        <w:rPr>
          <w:rFonts w:ascii="Arial" w:hAnsi="Arial" w:cs="Arial"/>
        </w:rPr>
      </w:pPr>
      <w:r w:rsidRPr="00700637">
        <w:rPr>
          <w:rFonts w:ascii="Arial" w:hAnsi="Arial" w:cs="Arial"/>
        </w:rPr>
        <w:t>Bank overdraft is added on current assets</w:t>
      </w:r>
      <w:r w:rsidR="00700637">
        <w:rPr>
          <w:rFonts w:ascii="Arial" w:hAnsi="Arial" w:cs="Arial"/>
        </w:rPr>
        <w:t>.</w:t>
      </w:r>
    </w:p>
    <w:p w14:paraId="36501FC0" w14:textId="07F2469F" w:rsidR="00700637" w:rsidRDefault="00CE5990" w:rsidP="005573A0">
      <w:pPr>
        <w:pStyle w:val="ListParagraph"/>
        <w:numPr>
          <w:ilvl w:val="2"/>
          <w:numId w:val="16"/>
        </w:numPr>
        <w:ind w:left="540"/>
        <w:rPr>
          <w:rFonts w:ascii="Arial" w:hAnsi="Arial" w:cs="Arial"/>
        </w:rPr>
      </w:pPr>
      <w:r w:rsidRPr="00700637">
        <w:rPr>
          <w:rFonts w:ascii="Arial" w:hAnsi="Arial" w:cs="Arial"/>
        </w:rPr>
        <w:t>Total assets are calculated by subtracting non-current assets from current assets.</w:t>
      </w:r>
    </w:p>
    <w:p w14:paraId="748BFA08" w14:textId="36FC8FC3" w:rsidR="00700637" w:rsidRPr="000A4821" w:rsidRDefault="000A4821" w:rsidP="000A4821">
      <w:pPr>
        <w:pStyle w:val="ListParagraph"/>
        <w:ind w:left="8640"/>
        <w:rPr>
          <w:rFonts w:ascii="Arial" w:hAnsi="Arial" w:cs="Arial"/>
          <w:b/>
        </w:rPr>
      </w:pPr>
      <w:r w:rsidRPr="000A4821">
        <w:rPr>
          <w:rFonts w:ascii="Arial" w:hAnsi="Arial" w:cs="Arial"/>
          <w:b/>
        </w:rPr>
        <w:t>[5]</w:t>
      </w:r>
    </w:p>
    <w:p w14:paraId="0DCB07F7" w14:textId="7D07F1E4" w:rsidR="00700637" w:rsidRPr="005573A0" w:rsidRDefault="00700637" w:rsidP="00700637">
      <w:pPr>
        <w:pStyle w:val="ListParagraph"/>
        <w:ind w:left="0"/>
        <w:rPr>
          <w:rFonts w:ascii="Arial" w:hAnsi="Arial" w:cs="Arial"/>
          <w:b/>
          <w:bCs/>
        </w:rPr>
      </w:pPr>
      <w:r w:rsidRPr="005573A0">
        <w:rPr>
          <w:rFonts w:ascii="Arial" w:hAnsi="Arial" w:cs="Arial"/>
          <w:b/>
          <w:bCs/>
        </w:rPr>
        <w:t>Required:</w:t>
      </w:r>
    </w:p>
    <w:p w14:paraId="630137DA" w14:textId="77777777" w:rsidR="00700637" w:rsidRDefault="00700637" w:rsidP="00700637">
      <w:pPr>
        <w:pStyle w:val="ListParagraph"/>
        <w:ind w:left="0"/>
        <w:rPr>
          <w:rFonts w:ascii="Arial" w:hAnsi="Arial" w:cs="Arial"/>
        </w:rPr>
      </w:pPr>
    </w:p>
    <w:p w14:paraId="66E39BEB" w14:textId="0224767D" w:rsidR="00700637" w:rsidRPr="005573A0" w:rsidRDefault="00700637" w:rsidP="00700637">
      <w:pPr>
        <w:pStyle w:val="ListParagraph"/>
        <w:ind w:left="0"/>
        <w:rPr>
          <w:rFonts w:ascii="Arial" w:hAnsi="Arial" w:cs="Arial"/>
          <w:b/>
          <w:bCs/>
        </w:rPr>
      </w:pPr>
      <w:r w:rsidRPr="005573A0">
        <w:rPr>
          <w:rFonts w:ascii="Arial" w:hAnsi="Arial" w:cs="Arial"/>
          <w:b/>
          <w:bCs/>
        </w:rPr>
        <w:t>Use the information provided to:</w:t>
      </w:r>
    </w:p>
    <w:p w14:paraId="4BE24A6A" w14:textId="4196454B" w:rsidR="00700637" w:rsidRDefault="00700637" w:rsidP="005573A0">
      <w:pPr>
        <w:pStyle w:val="ListParagraph"/>
        <w:numPr>
          <w:ilvl w:val="1"/>
          <w:numId w:val="16"/>
        </w:numPr>
        <w:rPr>
          <w:rFonts w:ascii="Arial" w:hAnsi="Arial" w:cs="Arial"/>
        </w:rPr>
      </w:pPr>
      <w:r>
        <w:rPr>
          <w:rFonts w:ascii="Arial" w:hAnsi="Arial" w:cs="Arial"/>
        </w:rPr>
        <w:t>Prepare the Balance Sheet of Nandi Stores on 31 October 2019.</w:t>
      </w:r>
      <w:r w:rsidR="000A4821">
        <w:rPr>
          <w:rFonts w:ascii="Arial" w:hAnsi="Arial" w:cs="Arial"/>
        </w:rPr>
        <w:tab/>
      </w:r>
      <w:r w:rsidR="000A4821">
        <w:rPr>
          <w:rFonts w:ascii="Arial" w:hAnsi="Arial" w:cs="Arial"/>
        </w:rPr>
        <w:tab/>
      </w:r>
      <w:r w:rsidR="000A4821">
        <w:rPr>
          <w:rFonts w:ascii="Arial" w:hAnsi="Arial" w:cs="Arial"/>
        </w:rPr>
        <w:tab/>
      </w:r>
      <w:r w:rsidR="000A4821" w:rsidRPr="000A4821">
        <w:rPr>
          <w:rFonts w:ascii="Arial" w:hAnsi="Arial" w:cs="Arial"/>
          <w:b/>
        </w:rPr>
        <w:t>[30]</w:t>
      </w:r>
    </w:p>
    <w:p w14:paraId="3203ECF5" w14:textId="77777777" w:rsidR="005573A0" w:rsidRDefault="005573A0" w:rsidP="005573A0">
      <w:pPr>
        <w:pStyle w:val="ListParagraph"/>
        <w:ind w:left="360"/>
        <w:rPr>
          <w:rFonts w:ascii="Arial" w:hAnsi="Arial" w:cs="Arial"/>
        </w:rPr>
      </w:pPr>
    </w:p>
    <w:p w14:paraId="733F7884" w14:textId="1A194FE1" w:rsidR="00700637" w:rsidRDefault="005573A0" w:rsidP="00700637">
      <w:pPr>
        <w:pStyle w:val="ListParagraph"/>
        <w:ind w:left="0"/>
        <w:rPr>
          <w:rFonts w:ascii="Arial" w:hAnsi="Arial" w:cs="Arial"/>
        </w:rPr>
      </w:pPr>
      <w:r>
        <w:rPr>
          <w:rFonts w:ascii="Arial" w:hAnsi="Arial" w:cs="Arial"/>
        </w:rPr>
        <w:t xml:space="preserve">4.3 </w:t>
      </w:r>
      <w:r w:rsidR="00700637">
        <w:rPr>
          <w:rFonts w:ascii="Arial" w:hAnsi="Arial" w:cs="Arial"/>
        </w:rPr>
        <w:t>Draw up only those notes provided for in the answer book.</w:t>
      </w:r>
      <w:r w:rsidR="000A4821">
        <w:rPr>
          <w:rFonts w:ascii="Arial" w:hAnsi="Arial" w:cs="Arial"/>
        </w:rPr>
        <w:tab/>
      </w:r>
      <w:r w:rsidR="000A4821">
        <w:rPr>
          <w:rFonts w:ascii="Arial" w:hAnsi="Arial" w:cs="Arial"/>
        </w:rPr>
        <w:tab/>
      </w:r>
      <w:r w:rsidR="000A4821">
        <w:rPr>
          <w:rFonts w:ascii="Arial" w:hAnsi="Arial" w:cs="Arial"/>
        </w:rPr>
        <w:tab/>
      </w:r>
      <w:r w:rsidR="000A4821">
        <w:rPr>
          <w:rFonts w:ascii="Arial" w:hAnsi="Arial" w:cs="Arial"/>
        </w:rPr>
        <w:tab/>
      </w:r>
      <w:r w:rsidR="000A4821" w:rsidRPr="000A4821">
        <w:rPr>
          <w:rFonts w:ascii="Arial" w:hAnsi="Arial" w:cs="Arial"/>
          <w:b/>
        </w:rPr>
        <w:t>[20]</w:t>
      </w:r>
    </w:p>
    <w:p w14:paraId="670CE921" w14:textId="445D6658" w:rsidR="00700637" w:rsidRDefault="00700637" w:rsidP="00700637">
      <w:pPr>
        <w:pStyle w:val="ListParagraph"/>
        <w:ind w:left="0"/>
        <w:rPr>
          <w:rFonts w:ascii="Arial" w:hAnsi="Arial" w:cs="Arial"/>
        </w:rPr>
      </w:pPr>
      <w:r w:rsidRPr="005573A0">
        <w:rPr>
          <w:rFonts w:ascii="Arial" w:hAnsi="Arial" w:cs="Arial"/>
          <w:b/>
          <w:bCs/>
          <w:i/>
          <w:iCs/>
        </w:rPr>
        <w:t>Note:</w:t>
      </w:r>
      <w:r>
        <w:rPr>
          <w:rFonts w:ascii="Arial" w:hAnsi="Arial" w:cs="Arial"/>
        </w:rPr>
        <w:t xml:space="preserve"> Where a note has been required show calculations on the face of the Balance Sheet.</w:t>
      </w:r>
    </w:p>
    <w:p w14:paraId="4E2C2658" w14:textId="0EC7EFCA" w:rsidR="00700637" w:rsidRDefault="00700637" w:rsidP="00700637">
      <w:pPr>
        <w:pStyle w:val="ListParagraph"/>
        <w:ind w:left="0"/>
        <w:rPr>
          <w:rFonts w:ascii="Arial" w:hAnsi="Arial" w:cs="Arial"/>
        </w:rPr>
      </w:pPr>
    </w:p>
    <w:p w14:paraId="2746C87D" w14:textId="07AB4528" w:rsidR="00700637" w:rsidRPr="005573A0" w:rsidRDefault="00700637" w:rsidP="00700637">
      <w:pPr>
        <w:pStyle w:val="ListParagraph"/>
        <w:ind w:left="0"/>
        <w:rPr>
          <w:rFonts w:ascii="Arial" w:hAnsi="Arial" w:cs="Arial"/>
          <w:b/>
          <w:bCs/>
        </w:rPr>
      </w:pPr>
      <w:r w:rsidRPr="005573A0">
        <w:rPr>
          <w:rFonts w:ascii="Arial" w:hAnsi="Arial" w:cs="Arial"/>
          <w:b/>
          <w:bCs/>
        </w:rPr>
        <w:t>Information:</w:t>
      </w:r>
    </w:p>
    <w:p w14:paraId="267A92EF" w14:textId="1EDBC73D" w:rsidR="00CE5990" w:rsidRPr="005573A0" w:rsidRDefault="00700637" w:rsidP="007615D4">
      <w:pPr>
        <w:pStyle w:val="ListParagraph"/>
        <w:numPr>
          <w:ilvl w:val="0"/>
          <w:numId w:val="17"/>
        </w:numPr>
        <w:rPr>
          <w:rFonts w:ascii="Arial" w:hAnsi="Arial" w:cs="Arial"/>
          <w:b/>
          <w:bCs/>
        </w:rPr>
      </w:pPr>
      <w:r w:rsidRPr="005573A0">
        <w:rPr>
          <w:rFonts w:ascii="Arial" w:hAnsi="Arial" w:cs="Arial"/>
          <w:b/>
          <w:bCs/>
        </w:rPr>
        <w:t>POST-CLOSING TRIAL BALANCE ON 31 OCTOBER 2019</w:t>
      </w:r>
    </w:p>
    <w:tbl>
      <w:tblPr>
        <w:tblStyle w:val="TableGrid"/>
        <w:tblW w:w="0" w:type="auto"/>
        <w:tblLook w:val="04A0" w:firstRow="1" w:lastRow="0" w:firstColumn="1" w:lastColumn="0" w:noHBand="0" w:noVBand="1"/>
      </w:tblPr>
      <w:tblGrid>
        <w:gridCol w:w="5485"/>
        <w:gridCol w:w="1980"/>
        <w:gridCol w:w="1885"/>
      </w:tblGrid>
      <w:tr w:rsidR="00700637" w:rsidRPr="005573A0" w14:paraId="4F35060C" w14:textId="77777777" w:rsidTr="001F62B9">
        <w:tc>
          <w:tcPr>
            <w:tcW w:w="5485" w:type="dxa"/>
          </w:tcPr>
          <w:p w14:paraId="7DAE1CF9" w14:textId="45093F88" w:rsidR="00700637" w:rsidRPr="005573A0" w:rsidRDefault="00700637" w:rsidP="00700637">
            <w:pPr>
              <w:rPr>
                <w:b/>
                <w:bCs/>
              </w:rPr>
            </w:pPr>
            <w:r w:rsidRPr="005573A0">
              <w:rPr>
                <w:b/>
                <w:bCs/>
              </w:rPr>
              <w:t>BALANCE SHEET ACCOUNT</w:t>
            </w:r>
            <w:r w:rsidR="001F62B9" w:rsidRPr="005573A0">
              <w:rPr>
                <w:b/>
                <w:bCs/>
              </w:rPr>
              <w:t>S SECTION</w:t>
            </w:r>
          </w:p>
        </w:tc>
        <w:tc>
          <w:tcPr>
            <w:tcW w:w="1980" w:type="dxa"/>
          </w:tcPr>
          <w:p w14:paraId="1B9A892D" w14:textId="4D91F625" w:rsidR="00700637" w:rsidRPr="005573A0" w:rsidRDefault="001F62B9" w:rsidP="00700637">
            <w:pPr>
              <w:rPr>
                <w:b/>
                <w:bCs/>
              </w:rPr>
            </w:pPr>
            <w:r w:rsidRPr="005573A0">
              <w:rPr>
                <w:b/>
                <w:bCs/>
              </w:rPr>
              <w:t xml:space="preserve">Debit </w:t>
            </w:r>
          </w:p>
        </w:tc>
        <w:tc>
          <w:tcPr>
            <w:tcW w:w="1885" w:type="dxa"/>
          </w:tcPr>
          <w:p w14:paraId="128D3B9F" w14:textId="28A032B6" w:rsidR="00700637" w:rsidRPr="005573A0" w:rsidRDefault="001F62B9" w:rsidP="00700637">
            <w:pPr>
              <w:rPr>
                <w:b/>
                <w:bCs/>
              </w:rPr>
            </w:pPr>
            <w:r w:rsidRPr="005573A0">
              <w:rPr>
                <w:b/>
                <w:bCs/>
              </w:rPr>
              <w:t xml:space="preserve">Credit </w:t>
            </w:r>
          </w:p>
        </w:tc>
      </w:tr>
      <w:tr w:rsidR="001F62B9" w14:paraId="406A508D" w14:textId="77777777" w:rsidTr="001F62B9">
        <w:tc>
          <w:tcPr>
            <w:tcW w:w="5485" w:type="dxa"/>
          </w:tcPr>
          <w:p w14:paraId="73633A9E" w14:textId="0B51FACE" w:rsidR="001F62B9" w:rsidRDefault="001F62B9" w:rsidP="00700637">
            <w:r>
              <w:t xml:space="preserve">Capital </w:t>
            </w:r>
          </w:p>
        </w:tc>
        <w:tc>
          <w:tcPr>
            <w:tcW w:w="1980" w:type="dxa"/>
          </w:tcPr>
          <w:p w14:paraId="40CCBA48" w14:textId="77777777" w:rsidR="001F62B9" w:rsidRDefault="001F62B9" w:rsidP="001F62B9">
            <w:pPr>
              <w:jc w:val="right"/>
            </w:pPr>
          </w:p>
        </w:tc>
        <w:tc>
          <w:tcPr>
            <w:tcW w:w="1885" w:type="dxa"/>
          </w:tcPr>
          <w:p w14:paraId="091331CE" w14:textId="7D37B94D" w:rsidR="001F62B9" w:rsidRDefault="001F62B9" w:rsidP="001F62B9">
            <w:pPr>
              <w:jc w:val="right"/>
            </w:pPr>
            <w:r>
              <w:t>1 162 589</w:t>
            </w:r>
          </w:p>
        </w:tc>
      </w:tr>
      <w:tr w:rsidR="001F62B9" w14:paraId="4F04F661" w14:textId="77777777" w:rsidTr="001F62B9">
        <w:tc>
          <w:tcPr>
            <w:tcW w:w="5485" w:type="dxa"/>
          </w:tcPr>
          <w:p w14:paraId="00430B30" w14:textId="1CCB9404" w:rsidR="001F62B9" w:rsidRDefault="001F62B9" w:rsidP="00700637">
            <w:r>
              <w:t>Land and buildings</w:t>
            </w:r>
          </w:p>
        </w:tc>
        <w:tc>
          <w:tcPr>
            <w:tcW w:w="1980" w:type="dxa"/>
          </w:tcPr>
          <w:p w14:paraId="2710E663" w14:textId="45D31047" w:rsidR="001F62B9" w:rsidRDefault="001F62B9" w:rsidP="001F62B9">
            <w:pPr>
              <w:jc w:val="right"/>
            </w:pPr>
            <w:r>
              <w:t>1 200 000</w:t>
            </w:r>
          </w:p>
        </w:tc>
        <w:tc>
          <w:tcPr>
            <w:tcW w:w="1885" w:type="dxa"/>
          </w:tcPr>
          <w:p w14:paraId="4E63356A" w14:textId="77777777" w:rsidR="001F62B9" w:rsidRDefault="001F62B9" w:rsidP="001F62B9">
            <w:pPr>
              <w:jc w:val="right"/>
            </w:pPr>
          </w:p>
        </w:tc>
      </w:tr>
      <w:tr w:rsidR="001F62B9" w14:paraId="29444174" w14:textId="77777777" w:rsidTr="001F62B9">
        <w:tc>
          <w:tcPr>
            <w:tcW w:w="5485" w:type="dxa"/>
          </w:tcPr>
          <w:p w14:paraId="60F0F1C1" w14:textId="2E07D724" w:rsidR="001F62B9" w:rsidRDefault="001F62B9" w:rsidP="00700637">
            <w:r>
              <w:t>Vehicles</w:t>
            </w:r>
          </w:p>
        </w:tc>
        <w:tc>
          <w:tcPr>
            <w:tcW w:w="1980" w:type="dxa"/>
          </w:tcPr>
          <w:p w14:paraId="16777257" w14:textId="14879D28" w:rsidR="001F62B9" w:rsidRDefault="001F62B9" w:rsidP="001F62B9">
            <w:pPr>
              <w:jc w:val="right"/>
            </w:pPr>
            <w:r>
              <w:t>365 000</w:t>
            </w:r>
          </w:p>
        </w:tc>
        <w:tc>
          <w:tcPr>
            <w:tcW w:w="1885" w:type="dxa"/>
          </w:tcPr>
          <w:p w14:paraId="7F6A3A1C" w14:textId="77777777" w:rsidR="001F62B9" w:rsidRDefault="001F62B9" w:rsidP="001F62B9">
            <w:pPr>
              <w:jc w:val="right"/>
            </w:pPr>
          </w:p>
        </w:tc>
      </w:tr>
      <w:tr w:rsidR="001F62B9" w14:paraId="00C72094" w14:textId="77777777" w:rsidTr="001F62B9">
        <w:tc>
          <w:tcPr>
            <w:tcW w:w="5485" w:type="dxa"/>
          </w:tcPr>
          <w:p w14:paraId="29B03864" w14:textId="039674F3" w:rsidR="001F62B9" w:rsidRDefault="001F62B9" w:rsidP="00700637">
            <w:r>
              <w:t xml:space="preserve">Equipment </w:t>
            </w:r>
          </w:p>
        </w:tc>
        <w:tc>
          <w:tcPr>
            <w:tcW w:w="1980" w:type="dxa"/>
          </w:tcPr>
          <w:p w14:paraId="68703043" w14:textId="1D4978D2" w:rsidR="001F62B9" w:rsidRDefault="001F62B9" w:rsidP="001F62B9">
            <w:pPr>
              <w:jc w:val="right"/>
            </w:pPr>
            <w:r>
              <w:t>190 000</w:t>
            </w:r>
          </w:p>
        </w:tc>
        <w:tc>
          <w:tcPr>
            <w:tcW w:w="1885" w:type="dxa"/>
          </w:tcPr>
          <w:p w14:paraId="32F875AC" w14:textId="77777777" w:rsidR="001F62B9" w:rsidRDefault="001F62B9" w:rsidP="001F62B9">
            <w:pPr>
              <w:jc w:val="right"/>
            </w:pPr>
          </w:p>
        </w:tc>
      </w:tr>
      <w:tr w:rsidR="001F62B9" w14:paraId="19D2836D" w14:textId="77777777" w:rsidTr="001F62B9">
        <w:tc>
          <w:tcPr>
            <w:tcW w:w="5485" w:type="dxa"/>
          </w:tcPr>
          <w:p w14:paraId="0715148D" w14:textId="4EF78062" w:rsidR="001F62B9" w:rsidRDefault="001F62B9" w:rsidP="00700637">
            <w:r>
              <w:t>Trading inventory</w:t>
            </w:r>
          </w:p>
        </w:tc>
        <w:tc>
          <w:tcPr>
            <w:tcW w:w="1980" w:type="dxa"/>
          </w:tcPr>
          <w:p w14:paraId="4EC22716" w14:textId="2D935D3D" w:rsidR="001F62B9" w:rsidRDefault="001F62B9" w:rsidP="001F62B9">
            <w:pPr>
              <w:jc w:val="right"/>
            </w:pPr>
            <w:r>
              <w:t>70 773</w:t>
            </w:r>
          </w:p>
        </w:tc>
        <w:tc>
          <w:tcPr>
            <w:tcW w:w="1885" w:type="dxa"/>
          </w:tcPr>
          <w:p w14:paraId="096243DF" w14:textId="77777777" w:rsidR="001F62B9" w:rsidRDefault="001F62B9" w:rsidP="001F62B9">
            <w:pPr>
              <w:jc w:val="right"/>
            </w:pPr>
          </w:p>
        </w:tc>
      </w:tr>
      <w:tr w:rsidR="001F62B9" w14:paraId="20AD690A" w14:textId="77777777" w:rsidTr="001F62B9">
        <w:tc>
          <w:tcPr>
            <w:tcW w:w="5485" w:type="dxa"/>
          </w:tcPr>
          <w:p w14:paraId="56584BF2" w14:textId="2AB4D8E9" w:rsidR="001F62B9" w:rsidRDefault="001F62B9" w:rsidP="00700637">
            <w:r>
              <w:t>Debtors control</w:t>
            </w:r>
          </w:p>
        </w:tc>
        <w:tc>
          <w:tcPr>
            <w:tcW w:w="1980" w:type="dxa"/>
          </w:tcPr>
          <w:p w14:paraId="14665FC1" w14:textId="29A8E775" w:rsidR="001F62B9" w:rsidRDefault="001F62B9" w:rsidP="001F62B9">
            <w:pPr>
              <w:jc w:val="right"/>
            </w:pPr>
            <w:r>
              <w:t>6 816</w:t>
            </w:r>
          </w:p>
        </w:tc>
        <w:tc>
          <w:tcPr>
            <w:tcW w:w="1885" w:type="dxa"/>
          </w:tcPr>
          <w:p w14:paraId="3674249D" w14:textId="77777777" w:rsidR="001F62B9" w:rsidRDefault="001F62B9" w:rsidP="001F62B9">
            <w:pPr>
              <w:jc w:val="right"/>
            </w:pPr>
          </w:p>
        </w:tc>
      </w:tr>
      <w:tr w:rsidR="001F62B9" w14:paraId="67B6ABF0" w14:textId="77777777" w:rsidTr="001F62B9">
        <w:tc>
          <w:tcPr>
            <w:tcW w:w="5485" w:type="dxa"/>
          </w:tcPr>
          <w:p w14:paraId="32E0B7D0" w14:textId="024A2EFE" w:rsidR="001F62B9" w:rsidRDefault="001F62B9" w:rsidP="00700637">
            <w:r>
              <w:t>Bank</w:t>
            </w:r>
          </w:p>
        </w:tc>
        <w:tc>
          <w:tcPr>
            <w:tcW w:w="1980" w:type="dxa"/>
          </w:tcPr>
          <w:p w14:paraId="71F87995" w14:textId="4CC18120" w:rsidR="001F62B9" w:rsidRDefault="001F62B9" w:rsidP="001F62B9">
            <w:pPr>
              <w:jc w:val="right"/>
            </w:pPr>
            <w:r>
              <w:t>13 192</w:t>
            </w:r>
          </w:p>
        </w:tc>
        <w:tc>
          <w:tcPr>
            <w:tcW w:w="1885" w:type="dxa"/>
          </w:tcPr>
          <w:p w14:paraId="645D3B3E" w14:textId="77777777" w:rsidR="001F62B9" w:rsidRDefault="001F62B9" w:rsidP="001F62B9">
            <w:pPr>
              <w:jc w:val="right"/>
            </w:pPr>
          </w:p>
        </w:tc>
      </w:tr>
      <w:tr w:rsidR="001F62B9" w14:paraId="762BD66C" w14:textId="77777777" w:rsidTr="001F62B9">
        <w:tc>
          <w:tcPr>
            <w:tcW w:w="5485" w:type="dxa"/>
          </w:tcPr>
          <w:p w14:paraId="440D1047" w14:textId="44190E01" w:rsidR="001F62B9" w:rsidRDefault="001F62B9" w:rsidP="00700637">
            <w:r>
              <w:t>Petty cash</w:t>
            </w:r>
          </w:p>
        </w:tc>
        <w:tc>
          <w:tcPr>
            <w:tcW w:w="1980" w:type="dxa"/>
          </w:tcPr>
          <w:p w14:paraId="443649F6" w14:textId="0B62D2E8" w:rsidR="001F62B9" w:rsidRDefault="001F62B9" w:rsidP="001F62B9">
            <w:pPr>
              <w:jc w:val="right"/>
            </w:pPr>
            <w:r>
              <w:t>500</w:t>
            </w:r>
          </w:p>
        </w:tc>
        <w:tc>
          <w:tcPr>
            <w:tcW w:w="1885" w:type="dxa"/>
          </w:tcPr>
          <w:p w14:paraId="71C037DC" w14:textId="77777777" w:rsidR="001F62B9" w:rsidRDefault="001F62B9" w:rsidP="001F62B9">
            <w:pPr>
              <w:jc w:val="right"/>
            </w:pPr>
          </w:p>
        </w:tc>
      </w:tr>
      <w:tr w:rsidR="001F62B9" w14:paraId="3180F67D" w14:textId="77777777" w:rsidTr="001F62B9">
        <w:tc>
          <w:tcPr>
            <w:tcW w:w="5485" w:type="dxa"/>
          </w:tcPr>
          <w:p w14:paraId="72C2319F" w14:textId="2A976A41" w:rsidR="001F62B9" w:rsidRDefault="001F62B9" w:rsidP="00700637">
            <w:r>
              <w:t>Cash Float</w:t>
            </w:r>
          </w:p>
        </w:tc>
        <w:tc>
          <w:tcPr>
            <w:tcW w:w="1980" w:type="dxa"/>
          </w:tcPr>
          <w:p w14:paraId="1EF69DAB" w14:textId="6C12A083" w:rsidR="001F62B9" w:rsidRDefault="001F62B9" w:rsidP="001F62B9">
            <w:pPr>
              <w:jc w:val="right"/>
            </w:pPr>
            <w:r>
              <w:t>1 000</w:t>
            </w:r>
          </w:p>
        </w:tc>
        <w:tc>
          <w:tcPr>
            <w:tcW w:w="1885" w:type="dxa"/>
          </w:tcPr>
          <w:p w14:paraId="760B7B2A" w14:textId="77777777" w:rsidR="001F62B9" w:rsidRDefault="001F62B9" w:rsidP="001F62B9">
            <w:pPr>
              <w:jc w:val="right"/>
            </w:pPr>
          </w:p>
        </w:tc>
      </w:tr>
      <w:tr w:rsidR="001F62B9" w14:paraId="463B9340" w14:textId="77777777" w:rsidTr="001F62B9">
        <w:tc>
          <w:tcPr>
            <w:tcW w:w="5485" w:type="dxa"/>
          </w:tcPr>
          <w:p w14:paraId="580D8152" w14:textId="59447247" w:rsidR="001F62B9" w:rsidRDefault="001F62B9" w:rsidP="00700637">
            <w:r>
              <w:t>Creditors control</w:t>
            </w:r>
          </w:p>
        </w:tc>
        <w:tc>
          <w:tcPr>
            <w:tcW w:w="1980" w:type="dxa"/>
          </w:tcPr>
          <w:p w14:paraId="19271B61" w14:textId="77777777" w:rsidR="001F62B9" w:rsidRDefault="001F62B9" w:rsidP="001F62B9">
            <w:pPr>
              <w:jc w:val="right"/>
            </w:pPr>
          </w:p>
        </w:tc>
        <w:tc>
          <w:tcPr>
            <w:tcW w:w="1885" w:type="dxa"/>
          </w:tcPr>
          <w:p w14:paraId="0C5223FF" w14:textId="01AC65FF" w:rsidR="001F62B9" w:rsidRDefault="001F62B9" w:rsidP="001F62B9">
            <w:pPr>
              <w:jc w:val="right"/>
            </w:pPr>
            <w:r>
              <w:t>9 983</w:t>
            </w:r>
          </w:p>
        </w:tc>
      </w:tr>
      <w:tr w:rsidR="001F62B9" w14:paraId="0E1E69C8" w14:textId="77777777" w:rsidTr="001F62B9">
        <w:tc>
          <w:tcPr>
            <w:tcW w:w="5485" w:type="dxa"/>
          </w:tcPr>
          <w:p w14:paraId="433A9B5F" w14:textId="78625730" w:rsidR="001F62B9" w:rsidRDefault="001F62B9" w:rsidP="00700637">
            <w:r>
              <w:t>Loan: FNB (14%)</w:t>
            </w:r>
          </w:p>
        </w:tc>
        <w:tc>
          <w:tcPr>
            <w:tcW w:w="1980" w:type="dxa"/>
          </w:tcPr>
          <w:p w14:paraId="3A676F77" w14:textId="77777777" w:rsidR="001F62B9" w:rsidRDefault="001F62B9" w:rsidP="001F62B9">
            <w:pPr>
              <w:jc w:val="right"/>
            </w:pPr>
          </w:p>
        </w:tc>
        <w:tc>
          <w:tcPr>
            <w:tcW w:w="1885" w:type="dxa"/>
          </w:tcPr>
          <w:p w14:paraId="2D2C0DE9" w14:textId="210F2FAB" w:rsidR="001F62B9" w:rsidRDefault="001F62B9" w:rsidP="001F62B9">
            <w:pPr>
              <w:jc w:val="right"/>
            </w:pPr>
            <w:r>
              <w:t>675 000</w:t>
            </w:r>
          </w:p>
        </w:tc>
      </w:tr>
      <w:tr w:rsidR="001F62B9" w14:paraId="069D06E5" w14:textId="77777777" w:rsidTr="001F62B9">
        <w:tc>
          <w:tcPr>
            <w:tcW w:w="5485" w:type="dxa"/>
          </w:tcPr>
          <w:p w14:paraId="56225B56" w14:textId="57A6BC25" w:rsidR="001F62B9" w:rsidRDefault="001F62B9" w:rsidP="00700637">
            <w:r>
              <w:t>Consumable stores on hand</w:t>
            </w:r>
          </w:p>
        </w:tc>
        <w:tc>
          <w:tcPr>
            <w:tcW w:w="1980" w:type="dxa"/>
          </w:tcPr>
          <w:p w14:paraId="7F16C63C" w14:textId="663B9865" w:rsidR="001F62B9" w:rsidRDefault="001F62B9" w:rsidP="001F62B9">
            <w:pPr>
              <w:jc w:val="right"/>
            </w:pPr>
            <w:r>
              <w:t>574</w:t>
            </w:r>
          </w:p>
        </w:tc>
        <w:tc>
          <w:tcPr>
            <w:tcW w:w="1885" w:type="dxa"/>
          </w:tcPr>
          <w:p w14:paraId="27BFDD64" w14:textId="77777777" w:rsidR="001F62B9" w:rsidRDefault="001F62B9" w:rsidP="001F62B9">
            <w:pPr>
              <w:jc w:val="right"/>
            </w:pPr>
          </w:p>
        </w:tc>
      </w:tr>
      <w:tr w:rsidR="001F62B9" w14:paraId="244ACFD6" w14:textId="77777777" w:rsidTr="001F62B9">
        <w:tc>
          <w:tcPr>
            <w:tcW w:w="5485" w:type="dxa"/>
          </w:tcPr>
          <w:p w14:paraId="61D8348A" w14:textId="7165E8FC" w:rsidR="001F62B9" w:rsidRDefault="001F62B9" w:rsidP="00700637">
            <w:r>
              <w:t>Accrued Income</w:t>
            </w:r>
          </w:p>
        </w:tc>
        <w:tc>
          <w:tcPr>
            <w:tcW w:w="1980" w:type="dxa"/>
          </w:tcPr>
          <w:p w14:paraId="3E648D3E" w14:textId="644E3CB1" w:rsidR="001F62B9" w:rsidRDefault="001F62B9" w:rsidP="001F62B9">
            <w:pPr>
              <w:jc w:val="right"/>
            </w:pPr>
            <w:r>
              <w:t>325</w:t>
            </w:r>
          </w:p>
        </w:tc>
        <w:tc>
          <w:tcPr>
            <w:tcW w:w="1885" w:type="dxa"/>
          </w:tcPr>
          <w:p w14:paraId="328B47B6" w14:textId="77777777" w:rsidR="001F62B9" w:rsidRDefault="001F62B9" w:rsidP="001F62B9">
            <w:pPr>
              <w:jc w:val="right"/>
            </w:pPr>
          </w:p>
        </w:tc>
      </w:tr>
      <w:tr w:rsidR="001F62B9" w14:paraId="1CBDE987" w14:textId="77777777" w:rsidTr="001F62B9">
        <w:tc>
          <w:tcPr>
            <w:tcW w:w="5485" w:type="dxa"/>
          </w:tcPr>
          <w:p w14:paraId="68053F9F" w14:textId="05FDF704" w:rsidR="001F62B9" w:rsidRDefault="001F62B9" w:rsidP="00700637">
            <w:r>
              <w:t>Accrued Expenses</w:t>
            </w:r>
          </w:p>
        </w:tc>
        <w:tc>
          <w:tcPr>
            <w:tcW w:w="1980" w:type="dxa"/>
          </w:tcPr>
          <w:p w14:paraId="2C669386" w14:textId="77777777" w:rsidR="001F62B9" w:rsidRDefault="001F62B9" w:rsidP="001F62B9">
            <w:pPr>
              <w:jc w:val="right"/>
            </w:pPr>
          </w:p>
        </w:tc>
        <w:tc>
          <w:tcPr>
            <w:tcW w:w="1885" w:type="dxa"/>
          </w:tcPr>
          <w:p w14:paraId="76365092" w14:textId="39E474AD" w:rsidR="001F62B9" w:rsidRDefault="001F62B9" w:rsidP="001F62B9">
            <w:pPr>
              <w:jc w:val="right"/>
            </w:pPr>
            <w:r>
              <w:t>483</w:t>
            </w:r>
          </w:p>
        </w:tc>
      </w:tr>
      <w:tr w:rsidR="001F62B9" w14:paraId="601A9CCD" w14:textId="77777777" w:rsidTr="001F62B9">
        <w:tc>
          <w:tcPr>
            <w:tcW w:w="5485" w:type="dxa"/>
          </w:tcPr>
          <w:p w14:paraId="7595433A" w14:textId="1112EA5F" w:rsidR="001F62B9" w:rsidRDefault="001F62B9" w:rsidP="00700637">
            <w:r>
              <w:t>Income Received in Advance</w:t>
            </w:r>
          </w:p>
        </w:tc>
        <w:tc>
          <w:tcPr>
            <w:tcW w:w="1980" w:type="dxa"/>
          </w:tcPr>
          <w:p w14:paraId="7A410D24" w14:textId="77777777" w:rsidR="001F62B9" w:rsidRDefault="001F62B9" w:rsidP="001F62B9">
            <w:pPr>
              <w:jc w:val="right"/>
            </w:pPr>
          </w:p>
        </w:tc>
        <w:tc>
          <w:tcPr>
            <w:tcW w:w="1885" w:type="dxa"/>
          </w:tcPr>
          <w:p w14:paraId="2CA20EB2" w14:textId="5CB92CD0" w:rsidR="001F62B9" w:rsidRDefault="001F62B9" w:rsidP="001F62B9">
            <w:pPr>
              <w:jc w:val="right"/>
            </w:pPr>
            <w:r>
              <w:t>526</w:t>
            </w:r>
          </w:p>
        </w:tc>
      </w:tr>
      <w:tr w:rsidR="001F62B9" w14:paraId="0847D0CE" w14:textId="77777777" w:rsidTr="001F62B9">
        <w:tc>
          <w:tcPr>
            <w:tcW w:w="5485" w:type="dxa"/>
          </w:tcPr>
          <w:p w14:paraId="5DC26CD2" w14:textId="3F5E66CA" w:rsidR="001F62B9" w:rsidRDefault="001F62B9" w:rsidP="00700637">
            <w:r>
              <w:t>Prepaid Expenses</w:t>
            </w:r>
          </w:p>
        </w:tc>
        <w:tc>
          <w:tcPr>
            <w:tcW w:w="1980" w:type="dxa"/>
          </w:tcPr>
          <w:p w14:paraId="06D5AFB3" w14:textId="09E31110" w:rsidR="001F62B9" w:rsidRDefault="001F62B9" w:rsidP="001F62B9">
            <w:pPr>
              <w:jc w:val="right"/>
            </w:pPr>
            <w:r>
              <w:t>401</w:t>
            </w:r>
          </w:p>
        </w:tc>
        <w:tc>
          <w:tcPr>
            <w:tcW w:w="1885" w:type="dxa"/>
          </w:tcPr>
          <w:p w14:paraId="4EC21FB9" w14:textId="77777777" w:rsidR="001F62B9" w:rsidRDefault="001F62B9" w:rsidP="001F62B9">
            <w:pPr>
              <w:jc w:val="right"/>
            </w:pPr>
          </w:p>
        </w:tc>
      </w:tr>
      <w:tr w:rsidR="001F62B9" w14:paraId="342AB454" w14:textId="77777777" w:rsidTr="001F62B9">
        <w:tc>
          <w:tcPr>
            <w:tcW w:w="5485" w:type="dxa"/>
          </w:tcPr>
          <w:p w14:paraId="1959A48B" w14:textId="77777777" w:rsidR="001F62B9" w:rsidRDefault="001F62B9" w:rsidP="00700637"/>
        </w:tc>
        <w:tc>
          <w:tcPr>
            <w:tcW w:w="1980" w:type="dxa"/>
          </w:tcPr>
          <w:p w14:paraId="1F0A1528" w14:textId="06B39EC5" w:rsidR="001F62B9" w:rsidRPr="001F62B9" w:rsidRDefault="001F62B9" w:rsidP="001F62B9">
            <w:pPr>
              <w:jc w:val="right"/>
              <w:rPr>
                <w:b/>
                <w:bCs/>
              </w:rPr>
            </w:pPr>
            <w:r w:rsidRPr="001F62B9">
              <w:rPr>
                <w:b/>
                <w:bCs/>
              </w:rPr>
              <w:t>1 848 581</w:t>
            </w:r>
          </w:p>
        </w:tc>
        <w:tc>
          <w:tcPr>
            <w:tcW w:w="1885" w:type="dxa"/>
          </w:tcPr>
          <w:p w14:paraId="60DA5CE5" w14:textId="3D93B63F" w:rsidR="001F62B9" w:rsidRPr="001F62B9" w:rsidRDefault="001F62B9" w:rsidP="001F62B9">
            <w:pPr>
              <w:jc w:val="right"/>
              <w:rPr>
                <w:b/>
                <w:bCs/>
              </w:rPr>
            </w:pPr>
            <w:r w:rsidRPr="001F62B9">
              <w:rPr>
                <w:b/>
                <w:bCs/>
              </w:rPr>
              <w:t>1 848 581</w:t>
            </w:r>
          </w:p>
        </w:tc>
      </w:tr>
    </w:tbl>
    <w:p w14:paraId="6DB83CA7" w14:textId="43E33290" w:rsidR="00700637" w:rsidRDefault="00700637" w:rsidP="00700637"/>
    <w:p w14:paraId="7E178F28" w14:textId="0942B775" w:rsidR="001F62B9" w:rsidRDefault="001F62B9" w:rsidP="001F62B9">
      <w:pPr>
        <w:pStyle w:val="ListParagraph"/>
        <w:numPr>
          <w:ilvl w:val="0"/>
          <w:numId w:val="17"/>
        </w:numPr>
      </w:pPr>
      <w:r>
        <w:t>The loan</w:t>
      </w:r>
      <w:r w:rsidR="00694A7C">
        <w:t xml:space="preserve"> gets repaid on the 31</w:t>
      </w:r>
      <w:r w:rsidR="00694A7C" w:rsidRPr="00694A7C">
        <w:rPr>
          <w:vertAlign w:val="superscript"/>
        </w:rPr>
        <w:t>st</w:t>
      </w:r>
      <w:r w:rsidR="00694A7C">
        <w:t xml:space="preserve"> of December each year. Each annual repayment amounts to R75 000 plus any outstanding interest.</w:t>
      </w:r>
    </w:p>
    <w:p w14:paraId="5F84A78B" w14:textId="3005942A" w:rsidR="00694A7C" w:rsidRDefault="00694A7C" w:rsidP="001F62B9">
      <w:pPr>
        <w:pStyle w:val="ListParagraph"/>
        <w:numPr>
          <w:ilvl w:val="0"/>
          <w:numId w:val="17"/>
        </w:numPr>
      </w:pPr>
      <w:r>
        <w:t>The owner drew R20 000 per month for all months during the financial year except for December 2018 where he drew R30 000.</w:t>
      </w:r>
    </w:p>
    <w:p w14:paraId="51EEA488" w14:textId="205E2856" w:rsidR="005573A0" w:rsidRDefault="00694A7C" w:rsidP="005573A0">
      <w:pPr>
        <w:pStyle w:val="ListParagraph"/>
        <w:numPr>
          <w:ilvl w:val="0"/>
          <w:numId w:val="17"/>
        </w:numPr>
      </w:pPr>
      <w:r>
        <w:t>The net profit as determined in the Profit and Loss account amounted to R375 391.</w:t>
      </w:r>
    </w:p>
    <w:p w14:paraId="3CEDD963" w14:textId="73EC1C91" w:rsidR="005573A0" w:rsidRPr="005573A0" w:rsidRDefault="005573A0" w:rsidP="005573A0">
      <w:pPr>
        <w:pStyle w:val="ListParagraph"/>
        <w:jc w:val="center"/>
        <w:rPr>
          <w:b/>
          <w:bCs/>
          <w:i/>
          <w:iCs/>
        </w:rPr>
      </w:pPr>
      <w:r w:rsidRPr="005573A0">
        <w:rPr>
          <w:b/>
          <w:bCs/>
          <w:i/>
          <w:iCs/>
        </w:rPr>
        <w:t>-</w:t>
      </w:r>
      <w:r>
        <w:rPr>
          <w:b/>
          <w:bCs/>
          <w:i/>
          <w:iCs/>
        </w:rPr>
        <w:t>E</w:t>
      </w:r>
      <w:r w:rsidRPr="005573A0">
        <w:rPr>
          <w:b/>
          <w:bCs/>
          <w:i/>
          <w:iCs/>
        </w:rPr>
        <w:t>nd of activities-</w:t>
      </w:r>
    </w:p>
    <w:sectPr w:rsidR="005573A0" w:rsidRPr="005573A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62EBD" w14:textId="77777777" w:rsidR="00D02910" w:rsidRDefault="00D02910" w:rsidP="00694A7C">
      <w:pPr>
        <w:spacing w:after="0" w:line="240" w:lineRule="auto"/>
      </w:pPr>
      <w:r>
        <w:separator/>
      </w:r>
    </w:p>
  </w:endnote>
  <w:endnote w:type="continuationSeparator" w:id="0">
    <w:p w14:paraId="17904083" w14:textId="77777777" w:rsidR="00D02910" w:rsidRDefault="00D02910" w:rsidP="0069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414819"/>
      <w:docPartObj>
        <w:docPartGallery w:val="Page Numbers (Bottom of Page)"/>
        <w:docPartUnique/>
      </w:docPartObj>
    </w:sdtPr>
    <w:sdtEndPr>
      <w:rPr>
        <w:noProof/>
      </w:rPr>
    </w:sdtEndPr>
    <w:sdtContent>
      <w:p w14:paraId="607D4AEA" w14:textId="11E847AF" w:rsidR="00EE1443" w:rsidRDefault="00EE1443">
        <w:pPr>
          <w:pStyle w:val="Footer"/>
          <w:jc w:val="center"/>
        </w:pPr>
        <w:r>
          <w:fldChar w:fldCharType="begin"/>
        </w:r>
        <w:r>
          <w:instrText xml:space="preserve"> PAGE   \* MERGEFORMAT </w:instrText>
        </w:r>
        <w:r>
          <w:fldChar w:fldCharType="separate"/>
        </w:r>
        <w:r w:rsidR="00C5297E">
          <w:rPr>
            <w:noProof/>
          </w:rPr>
          <w:t>7</w:t>
        </w:r>
        <w:r>
          <w:rPr>
            <w:noProof/>
          </w:rPr>
          <w:fldChar w:fldCharType="end"/>
        </w:r>
      </w:p>
    </w:sdtContent>
  </w:sdt>
  <w:p w14:paraId="37397686" w14:textId="77777777" w:rsidR="00EE1443" w:rsidRDefault="00EE1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7FC8B" w14:textId="77777777" w:rsidR="00D02910" w:rsidRDefault="00D02910" w:rsidP="00694A7C">
      <w:pPr>
        <w:spacing w:after="0" w:line="240" w:lineRule="auto"/>
      </w:pPr>
      <w:r>
        <w:separator/>
      </w:r>
    </w:p>
  </w:footnote>
  <w:footnote w:type="continuationSeparator" w:id="0">
    <w:p w14:paraId="0407D06B" w14:textId="77777777" w:rsidR="00D02910" w:rsidRDefault="00D02910" w:rsidP="00694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58A"/>
    <w:multiLevelType w:val="hybridMultilevel"/>
    <w:tmpl w:val="4052D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06417"/>
    <w:multiLevelType w:val="hybridMultilevel"/>
    <w:tmpl w:val="03ECE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B1361"/>
    <w:multiLevelType w:val="hybridMultilevel"/>
    <w:tmpl w:val="693C9068"/>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13FD0CE2"/>
    <w:multiLevelType w:val="hybridMultilevel"/>
    <w:tmpl w:val="EDB6E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A629B"/>
    <w:multiLevelType w:val="multilevel"/>
    <w:tmpl w:val="42A64C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0628D5"/>
    <w:multiLevelType w:val="hybridMultilevel"/>
    <w:tmpl w:val="6EFC2D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B8635A"/>
    <w:multiLevelType w:val="multilevel"/>
    <w:tmpl w:val="691C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A466F"/>
    <w:multiLevelType w:val="hybridMultilevel"/>
    <w:tmpl w:val="A3CC52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285628"/>
    <w:multiLevelType w:val="hybridMultilevel"/>
    <w:tmpl w:val="EFC647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726B8"/>
    <w:multiLevelType w:val="multilevel"/>
    <w:tmpl w:val="27D22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333816"/>
    <w:multiLevelType w:val="hybridMultilevel"/>
    <w:tmpl w:val="37A63FAE"/>
    <w:lvl w:ilvl="0" w:tplc="38742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5759A"/>
    <w:multiLevelType w:val="hybridMultilevel"/>
    <w:tmpl w:val="B5DA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F419B"/>
    <w:multiLevelType w:val="hybridMultilevel"/>
    <w:tmpl w:val="19BE11E4"/>
    <w:lvl w:ilvl="0" w:tplc="1B1C4B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60185"/>
    <w:multiLevelType w:val="multilevel"/>
    <w:tmpl w:val="D0EED9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3D45A83"/>
    <w:multiLevelType w:val="hybridMultilevel"/>
    <w:tmpl w:val="5DCCE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4438F"/>
    <w:multiLevelType w:val="hybridMultilevel"/>
    <w:tmpl w:val="EF785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70061"/>
    <w:multiLevelType w:val="hybridMultilevel"/>
    <w:tmpl w:val="8336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B6FEA"/>
    <w:multiLevelType w:val="hybridMultilevel"/>
    <w:tmpl w:val="414EA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94A50"/>
    <w:multiLevelType w:val="hybridMultilevel"/>
    <w:tmpl w:val="7D12A95E"/>
    <w:lvl w:ilvl="0" w:tplc="99B2B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63A63"/>
    <w:multiLevelType w:val="hybridMultilevel"/>
    <w:tmpl w:val="A4BC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52381"/>
    <w:multiLevelType w:val="hybridMultilevel"/>
    <w:tmpl w:val="9B78C514"/>
    <w:lvl w:ilvl="0" w:tplc="1B1C4B9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71993"/>
    <w:multiLevelType w:val="multilevel"/>
    <w:tmpl w:val="B4F80E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34465F"/>
    <w:multiLevelType w:val="hybridMultilevel"/>
    <w:tmpl w:val="B8FE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
  </w:num>
  <w:num w:numId="4">
    <w:abstractNumId w:val="17"/>
  </w:num>
  <w:num w:numId="5">
    <w:abstractNumId w:val="15"/>
  </w:num>
  <w:num w:numId="6">
    <w:abstractNumId w:val="8"/>
  </w:num>
  <w:num w:numId="7">
    <w:abstractNumId w:val="6"/>
  </w:num>
  <w:num w:numId="8">
    <w:abstractNumId w:val="3"/>
  </w:num>
  <w:num w:numId="9">
    <w:abstractNumId w:val="19"/>
  </w:num>
  <w:num w:numId="10">
    <w:abstractNumId w:val="0"/>
  </w:num>
  <w:num w:numId="11">
    <w:abstractNumId w:val="4"/>
  </w:num>
  <w:num w:numId="12">
    <w:abstractNumId w:val="18"/>
  </w:num>
  <w:num w:numId="13">
    <w:abstractNumId w:val="12"/>
  </w:num>
  <w:num w:numId="14">
    <w:abstractNumId w:val="13"/>
  </w:num>
  <w:num w:numId="15">
    <w:abstractNumId w:val="20"/>
  </w:num>
  <w:num w:numId="16">
    <w:abstractNumId w:val="21"/>
  </w:num>
  <w:num w:numId="17">
    <w:abstractNumId w:val="10"/>
  </w:num>
  <w:num w:numId="18">
    <w:abstractNumId w:val="5"/>
  </w:num>
  <w:num w:numId="19">
    <w:abstractNumId w:val="16"/>
  </w:num>
  <w:num w:numId="20">
    <w:abstractNumId w:val="22"/>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43"/>
    <w:rsid w:val="00034850"/>
    <w:rsid w:val="000A4821"/>
    <w:rsid w:val="000B71D7"/>
    <w:rsid w:val="000E2D76"/>
    <w:rsid w:val="00163BDB"/>
    <w:rsid w:val="001654F7"/>
    <w:rsid w:val="00176E55"/>
    <w:rsid w:val="00195ED6"/>
    <w:rsid w:val="001A486E"/>
    <w:rsid w:val="001C4DAA"/>
    <w:rsid w:val="001F62B9"/>
    <w:rsid w:val="00222EA3"/>
    <w:rsid w:val="00337193"/>
    <w:rsid w:val="003A6008"/>
    <w:rsid w:val="0045137A"/>
    <w:rsid w:val="004C7419"/>
    <w:rsid w:val="004D54BA"/>
    <w:rsid w:val="0050782E"/>
    <w:rsid w:val="005573A0"/>
    <w:rsid w:val="006462FC"/>
    <w:rsid w:val="00647C31"/>
    <w:rsid w:val="00694A7C"/>
    <w:rsid w:val="006C6E10"/>
    <w:rsid w:val="00700637"/>
    <w:rsid w:val="00727ABB"/>
    <w:rsid w:val="007615D4"/>
    <w:rsid w:val="007E0F43"/>
    <w:rsid w:val="0083709F"/>
    <w:rsid w:val="00854FDF"/>
    <w:rsid w:val="00855B04"/>
    <w:rsid w:val="0091571A"/>
    <w:rsid w:val="00952A1C"/>
    <w:rsid w:val="00953D7C"/>
    <w:rsid w:val="009946B0"/>
    <w:rsid w:val="009D58FF"/>
    <w:rsid w:val="009E67E4"/>
    <w:rsid w:val="009F3FA8"/>
    <w:rsid w:val="00A71020"/>
    <w:rsid w:val="00AD5F21"/>
    <w:rsid w:val="00B3665D"/>
    <w:rsid w:val="00B405F0"/>
    <w:rsid w:val="00B40B00"/>
    <w:rsid w:val="00B54DA3"/>
    <w:rsid w:val="00B76AB2"/>
    <w:rsid w:val="00BD3688"/>
    <w:rsid w:val="00BD5503"/>
    <w:rsid w:val="00BE17A8"/>
    <w:rsid w:val="00C5297E"/>
    <w:rsid w:val="00CE5990"/>
    <w:rsid w:val="00CF2EB5"/>
    <w:rsid w:val="00D02910"/>
    <w:rsid w:val="00D4023C"/>
    <w:rsid w:val="00DC7A8E"/>
    <w:rsid w:val="00E21DBC"/>
    <w:rsid w:val="00EB2056"/>
    <w:rsid w:val="00EE1443"/>
    <w:rsid w:val="00EF1F9A"/>
    <w:rsid w:val="00EF3596"/>
    <w:rsid w:val="00F96C41"/>
    <w:rsid w:val="00FA2657"/>
    <w:rsid w:val="00FB535E"/>
    <w:rsid w:val="00FE11CC"/>
    <w:rsid w:val="00FE12B7"/>
    <w:rsid w:val="00FE3B49"/>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D00D"/>
  <w15:docId w15:val="{1CFD24D4-7AF5-44E1-BAFB-FE1BB47E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F43"/>
    <w:pPr>
      <w:ind w:left="720"/>
      <w:contextualSpacing/>
    </w:pPr>
  </w:style>
  <w:style w:type="character" w:styleId="Hyperlink">
    <w:name w:val="Hyperlink"/>
    <w:basedOn w:val="DefaultParagraphFont"/>
    <w:uiPriority w:val="99"/>
    <w:semiHidden/>
    <w:unhideWhenUsed/>
    <w:rsid w:val="00DC7A8E"/>
    <w:rPr>
      <w:strike w:val="0"/>
      <w:dstrike w:val="0"/>
      <w:color w:val="0D6ECE"/>
      <w:u w:val="none"/>
      <w:effect w:val="none"/>
    </w:rPr>
  </w:style>
  <w:style w:type="character" w:styleId="Emphasis">
    <w:name w:val="Emphasis"/>
    <w:basedOn w:val="DefaultParagraphFont"/>
    <w:uiPriority w:val="20"/>
    <w:qFormat/>
    <w:rsid w:val="00DC7A8E"/>
    <w:rPr>
      <w:i/>
      <w:iCs/>
    </w:rPr>
  </w:style>
  <w:style w:type="table" w:styleId="TableGrid">
    <w:name w:val="Table Grid"/>
    <w:basedOn w:val="TableNormal"/>
    <w:uiPriority w:val="39"/>
    <w:rsid w:val="000B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B71D7"/>
  </w:style>
  <w:style w:type="paragraph" w:styleId="Header">
    <w:name w:val="header"/>
    <w:basedOn w:val="Normal"/>
    <w:link w:val="HeaderChar"/>
    <w:uiPriority w:val="99"/>
    <w:unhideWhenUsed/>
    <w:rsid w:val="0069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A7C"/>
  </w:style>
  <w:style w:type="paragraph" w:styleId="Footer">
    <w:name w:val="footer"/>
    <w:basedOn w:val="Normal"/>
    <w:link w:val="FooterChar"/>
    <w:uiPriority w:val="99"/>
    <w:unhideWhenUsed/>
    <w:rsid w:val="0069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A7C"/>
  </w:style>
  <w:style w:type="paragraph" w:styleId="BalloonText">
    <w:name w:val="Balloon Text"/>
    <w:basedOn w:val="Normal"/>
    <w:link w:val="BalloonTextChar"/>
    <w:uiPriority w:val="99"/>
    <w:semiHidden/>
    <w:unhideWhenUsed/>
    <w:rsid w:val="00B36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65D"/>
    <w:rPr>
      <w:rFonts w:ascii="Tahoma" w:hAnsi="Tahoma" w:cs="Tahoma"/>
      <w:sz w:val="16"/>
      <w:szCs w:val="16"/>
    </w:rPr>
  </w:style>
  <w:style w:type="table" w:customStyle="1" w:styleId="TableGrid16">
    <w:name w:val="Table Grid16"/>
    <w:basedOn w:val="TableNormal"/>
    <w:next w:val="TableGrid"/>
    <w:uiPriority w:val="39"/>
    <w:rsid w:val="003371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77411">
      <w:bodyDiv w:val="1"/>
      <w:marLeft w:val="0"/>
      <w:marRight w:val="0"/>
      <w:marTop w:val="0"/>
      <w:marBottom w:val="0"/>
      <w:divBdr>
        <w:top w:val="none" w:sz="0" w:space="0" w:color="auto"/>
        <w:left w:val="none" w:sz="0" w:space="0" w:color="auto"/>
        <w:bottom w:val="none" w:sz="0" w:space="0" w:color="auto"/>
        <w:right w:val="none" w:sz="0" w:space="0" w:color="auto"/>
      </w:divBdr>
      <w:divsChild>
        <w:div w:id="1490512925">
          <w:marLeft w:val="0"/>
          <w:marRight w:val="0"/>
          <w:marTop w:val="0"/>
          <w:marBottom w:val="0"/>
          <w:divBdr>
            <w:top w:val="none" w:sz="0" w:space="0" w:color="auto"/>
            <w:left w:val="none" w:sz="0" w:space="0" w:color="auto"/>
            <w:bottom w:val="none" w:sz="0" w:space="0" w:color="auto"/>
            <w:right w:val="none" w:sz="0" w:space="0" w:color="auto"/>
          </w:divBdr>
          <w:divsChild>
            <w:div w:id="1944534790">
              <w:marLeft w:val="0"/>
              <w:marRight w:val="0"/>
              <w:marTop w:val="0"/>
              <w:marBottom w:val="0"/>
              <w:divBdr>
                <w:top w:val="none" w:sz="0" w:space="0" w:color="auto"/>
                <w:left w:val="none" w:sz="0" w:space="0" w:color="auto"/>
                <w:bottom w:val="none" w:sz="0" w:space="0" w:color="auto"/>
                <w:right w:val="none" w:sz="0" w:space="0" w:color="auto"/>
              </w:divBdr>
              <w:divsChild>
                <w:div w:id="1085107918">
                  <w:marLeft w:val="0"/>
                  <w:marRight w:val="0"/>
                  <w:marTop w:val="0"/>
                  <w:marBottom w:val="0"/>
                  <w:divBdr>
                    <w:top w:val="none" w:sz="0" w:space="0" w:color="auto"/>
                    <w:left w:val="none" w:sz="0" w:space="0" w:color="auto"/>
                    <w:bottom w:val="none" w:sz="0" w:space="0" w:color="auto"/>
                    <w:right w:val="none" w:sz="0" w:space="0" w:color="auto"/>
                  </w:divBdr>
                  <w:divsChild>
                    <w:div w:id="1854293892">
                      <w:marLeft w:val="0"/>
                      <w:marRight w:val="0"/>
                      <w:marTop w:val="0"/>
                      <w:marBottom w:val="0"/>
                      <w:divBdr>
                        <w:top w:val="none" w:sz="0" w:space="0" w:color="auto"/>
                        <w:left w:val="none" w:sz="0" w:space="0" w:color="auto"/>
                        <w:bottom w:val="none" w:sz="0" w:space="0" w:color="auto"/>
                        <w:right w:val="none" w:sz="0" w:space="0" w:color="auto"/>
                      </w:divBdr>
                      <w:divsChild>
                        <w:div w:id="1557275663">
                          <w:marLeft w:val="0"/>
                          <w:marRight w:val="0"/>
                          <w:marTop w:val="0"/>
                          <w:marBottom w:val="0"/>
                          <w:divBdr>
                            <w:top w:val="none" w:sz="0" w:space="0" w:color="auto"/>
                            <w:left w:val="none" w:sz="0" w:space="0" w:color="auto"/>
                            <w:bottom w:val="none" w:sz="0" w:space="0" w:color="auto"/>
                            <w:right w:val="none" w:sz="0" w:space="0" w:color="auto"/>
                          </w:divBdr>
                          <w:divsChild>
                            <w:div w:id="137846102">
                              <w:marLeft w:val="2700"/>
                              <w:marRight w:val="3960"/>
                              <w:marTop w:val="0"/>
                              <w:marBottom w:val="0"/>
                              <w:divBdr>
                                <w:top w:val="none" w:sz="0" w:space="0" w:color="auto"/>
                                <w:left w:val="none" w:sz="0" w:space="0" w:color="auto"/>
                                <w:bottom w:val="none" w:sz="0" w:space="0" w:color="auto"/>
                                <w:right w:val="none" w:sz="0" w:space="0" w:color="auto"/>
                              </w:divBdr>
                              <w:divsChild>
                                <w:div w:id="2108965663">
                                  <w:marLeft w:val="0"/>
                                  <w:marRight w:val="0"/>
                                  <w:marTop w:val="0"/>
                                  <w:marBottom w:val="0"/>
                                  <w:divBdr>
                                    <w:top w:val="none" w:sz="0" w:space="0" w:color="auto"/>
                                    <w:left w:val="none" w:sz="0" w:space="0" w:color="auto"/>
                                    <w:bottom w:val="none" w:sz="0" w:space="0" w:color="auto"/>
                                    <w:right w:val="none" w:sz="0" w:space="0" w:color="auto"/>
                                  </w:divBdr>
                                  <w:divsChild>
                                    <w:div w:id="1971551180">
                                      <w:marLeft w:val="0"/>
                                      <w:marRight w:val="0"/>
                                      <w:marTop w:val="0"/>
                                      <w:marBottom w:val="0"/>
                                      <w:divBdr>
                                        <w:top w:val="none" w:sz="0" w:space="0" w:color="auto"/>
                                        <w:left w:val="none" w:sz="0" w:space="0" w:color="auto"/>
                                        <w:bottom w:val="none" w:sz="0" w:space="0" w:color="auto"/>
                                        <w:right w:val="none" w:sz="0" w:space="0" w:color="auto"/>
                                      </w:divBdr>
                                      <w:divsChild>
                                        <w:div w:id="223414609">
                                          <w:marLeft w:val="0"/>
                                          <w:marRight w:val="0"/>
                                          <w:marTop w:val="0"/>
                                          <w:marBottom w:val="0"/>
                                          <w:divBdr>
                                            <w:top w:val="none" w:sz="0" w:space="0" w:color="auto"/>
                                            <w:left w:val="none" w:sz="0" w:space="0" w:color="auto"/>
                                            <w:bottom w:val="none" w:sz="0" w:space="0" w:color="auto"/>
                                            <w:right w:val="none" w:sz="0" w:space="0" w:color="auto"/>
                                          </w:divBdr>
                                          <w:divsChild>
                                            <w:div w:id="1186627416">
                                              <w:marLeft w:val="0"/>
                                              <w:marRight w:val="0"/>
                                              <w:marTop w:val="90"/>
                                              <w:marBottom w:val="0"/>
                                              <w:divBdr>
                                                <w:top w:val="none" w:sz="0" w:space="0" w:color="auto"/>
                                                <w:left w:val="none" w:sz="0" w:space="0" w:color="auto"/>
                                                <w:bottom w:val="none" w:sz="0" w:space="0" w:color="auto"/>
                                                <w:right w:val="none" w:sz="0" w:space="0" w:color="auto"/>
                                              </w:divBdr>
                                              <w:divsChild>
                                                <w:div w:id="586886272">
                                                  <w:marLeft w:val="0"/>
                                                  <w:marRight w:val="0"/>
                                                  <w:marTop w:val="0"/>
                                                  <w:marBottom w:val="0"/>
                                                  <w:divBdr>
                                                    <w:top w:val="none" w:sz="0" w:space="0" w:color="auto"/>
                                                    <w:left w:val="none" w:sz="0" w:space="0" w:color="auto"/>
                                                    <w:bottom w:val="none" w:sz="0" w:space="0" w:color="auto"/>
                                                    <w:right w:val="none" w:sz="0" w:space="0" w:color="auto"/>
                                                  </w:divBdr>
                                                  <w:divsChild>
                                                    <w:div w:id="1931351029">
                                                      <w:marLeft w:val="0"/>
                                                      <w:marRight w:val="0"/>
                                                      <w:marTop w:val="0"/>
                                                      <w:marBottom w:val="420"/>
                                                      <w:divBdr>
                                                        <w:top w:val="none" w:sz="0" w:space="0" w:color="auto"/>
                                                        <w:left w:val="none" w:sz="0" w:space="0" w:color="auto"/>
                                                        <w:bottom w:val="none" w:sz="0" w:space="0" w:color="auto"/>
                                                        <w:right w:val="none" w:sz="0" w:space="0" w:color="auto"/>
                                                      </w:divBdr>
                                                      <w:divsChild>
                                                        <w:div w:id="60446996">
                                                          <w:marLeft w:val="0"/>
                                                          <w:marRight w:val="0"/>
                                                          <w:marTop w:val="0"/>
                                                          <w:marBottom w:val="0"/>
                                                          <w:divBdr>
                                                            <w:top w:val="none" w:sz="0" w:space="0" w:color="auto"/>
                                                            <w:left w:val="none" w:sz="0" w:space="0" w:color="auto"/>
                                                            <w:bottom w:val="none" w:sz="0" w:space="0" w:color="auto"/>
                                                            <w:right w:val="none" w:sz="0" w:space="0" w:color="auto"/>
                                                          </w:divBdr>
                                                          <w:divsChild>
                                                            <w:div w:id="500434494">
                                                              <w:marLeft w:val="0"/>
                                                              <w:marRight w:val="0"/>
                                                              <w:marTop w:val="0"/>
                                                              <w:marBottom w:val="0"/>
                                                              <w:divBdr>
                                                                <w:top w:val="none" w:sz="0" w:space="0" w:color="auto"/>
                                                                <w:left w:val="none" w:sz="0" w:space="0" w:color="auto"/>
                                                                <w:bottom w:val="none" w:sz="0" w:space="0" w:color="auto"/>
                                                                <w:right w:val="none" w:sz="0" w:space="0" w:color="auto"/>
                                                              </w:divBdr>
                                                              <w:divsChild>
                                                                <w:div w:id="261887632">
                                                                  <w:marLeft w:val="0"/>
                                                                  <w:marRight w:val="0"/>
                                                                  <w:marTop w:val="0"/>
                                                                  <w:marBottom w:val="0"/>
                                                                  <w:divBdr>
                                                                    <w:top w:val="none" w:sz="0" w:space="0" w:color="auto"/>
                                                                    <w:left w:val="none" w:sz="0" w:space="0" w:color="auto"/>
                                                                    <w:bottom w:val="none" w:sz="0" w:space="0" w:color="auto"/>
                                                                    <w:right w:val="none" w:sz="0" w:space="0" w:color="auto"/>
                                                                  </w:divBdr>
                                                                  <w:divsChild>
                                                                    <w:div w:id="1154488912">
                                                                      <w:marLeft w:val="0"/>
                                                                      <w:marRight w:val="0"/>
                                                                      <w:marTop w:val="0"/>
                                                                      <w:marBottom w:val="0"/>
                                                                      <w:divBdr>
                                                                        <w:top w:val="none" w:sz="0" w:space="0" w:color="auto"/>
                                                                        <w:left w:val="none" w:sz="0" w:space="0" w:color="auto"/>
                                                                        <w:bottom w:val="none" w:sz="0" w:space="0" w:color="auto"/>
                                                                        <w:right w:val="none" w:sz="0" w:space="0" w:color="auto"/>
                                                                      </w:divBdr>
                                                                      <w:divsChild>
                                                                        <w:div w:id="1836797402">
                                                                          <w:marLeft w:val="0"/>
                                                                          <w:marRight w:val="0"/>
                                                                          <w:marTop w:val="0"/>
                                                                          <w:marBottom w:val="0"/>
                                                                          <w:divBdr>
                                                                            <w:top w:val="none" w:sz="0" w:space="0" w:color="auto"/>
                                                                            <w:left w:val="none" w:sz="0" w:space="0" w:color="auto"/>
                                                                            <w:bottom w:val="none" w:sz="0" w:space="0" w:color="auto"/>
                                                                            <w:right w:val="none" w:sz="0" w:space="0" w:color="auto"/>
                                                                          </w:divBdr>
                                                                          <w:divsChild>
                                                                            <w:div w:id="562834258">
                                                                              <w:marLeft w:val="0"/>
                                                                              <w:marRight w:val="0"/>
                                                                              <w:marTop w:val="0"/>
                                                                              <w:marBottom w:val="0"/>
                                                                              <w:divBdr>
                                                                                <w:top w:val="none" w:sz="0" w:space="0" w:color="auto"/>
                                                                                <w:left w:val="none" w:sz="0" w:space="0" w:color="auto"/>
                                                                                <w:bottom w:val="none" w:sz="0" w:space="0" w:color="auto"/>
                                                                                <w:right w:val="none" w:sz="0" w:space="0" w:color="auto"/>
                                                                              </w:divBdr>
                                                                              <w:divsChild>
                                                                                <w:div w:id="962883249">
                                                                                  <w:marLeft w:val="0"/>
                                                                                  <w:marRight w:val="0"/>
                                                                                  <w:marTop w:val="0"/>
                                                                                  <w:marBottom w:val="0"/>
                                                                                  <w:divBdr>
                                                                                    <w:top w:val="none" w:sz="0" w:space="0" w:color="auto"/>
                                                                                    <w:left w:val="none" w:sz="0" w:space="0" w:color="auto"/>
                                                                                    <w:bottom w:val="none" w:sz="0" w:space="0" w:color="auto"/>
                                                                                    <w:right w:val="none" w:sz="0" w:space="0" w:color="auto"/>
                                                                                  </w:divBdr>
                                                                                  <w:divsChild>
                                                                                    <w:div w:id="2018194724">
                                                                                      <w:marLeft w:val="0"/>
                                                                                      <w:marRight w:val="0"/>
                                                                                      <w:marTop w:val="0"/>
                                                                                      <w:marBottom w:val="0"/>
                                                                                      <w:divBdr>
                                                                                        <w:top w:val="none" w:sz="0" w:space="0" w:color="auto"/>
                                                                                        <w:left w:val="none" w:sz="0" w:space="0" w:color="auto"/>
                                                                                        <w:bottom w:val="none" w:sz="0" w:space="0" w:color="auto"/>
                                                                                        <w:right w:val="none" w:sz="0" w:space="0" w:color="auto"/>
                                                                                      </w:divBdr>
                                                                                      <w:divsChild>
                                                                                        <w:div w:id="348072512">
                                                                                          <w:marLeft w:val="0"/>
                                                                                          <w:marRight w:val="0"/>
                                                                                          <w:marTop w:val="0"/>
                                                                                          <w:marBottom w:val="0"/>
                                                                                          <w:divBdr>
                                                                                            <w:top w:val="none" w:sz="0" w:space="0" w:color="auto"/>
                                                                                            <w:left w:val="none" w:sz="0" w:space="0" w:color="auto"/>
                                                                                            <w:bottom w:val="none" w:sz="0" w:space="0" w:color="auto"/>
                                                                                            <w:right w:val="none" w:sz="0" w:space="0" w:color="auto"/>
                                                                                          </w:divBdr>
                                                                                          <w:divsChild>
                                                                                            <w:div w:id="1676221716">
                                                                                              <w:marLeft w:val="0"/>
                                                                                              <w:marRight w:val="0"/>
                                                                                              <w:marTop w:val="0"/>
                                                                                              <w:marBottom w:val="0"/>
                                                                                              <w:divBdr>
                                                                                                <w:top w:val="none" w:sz="0" w:space="0" w:color="auto"/>
                                                                                                <w:left w:val="none" w:sz="0" w:space="0" w:color="auto"/>
                                                                                                <w:bottom w:val="none" w:sz="0" w:space="0" w:color="auto"/>
                                                                                                <w:right w:val="none" w:sz="0" w:space="0" w:color="auto"/>
                                                                                              </w:divBdr>
                                                                                              <w:divsChild>
                                                                                                <w:div w:id="1748379480">
                                                                                                  <w:marLeft w:val="0"/>
                                                                                                  <w:marRight w:val="0"/>
                                                                                                  <w:marTop w:val="0"/>
                                                                                                  <w:marBottom w:val="0"/>
                                                                                                  <w:divBdr>
                                                                                                    <w:top w:val="none" w:sz="0" w:space="0" w:color="auto"/>
                                                                                                    <w:left w:val="none" w:sz="0" w:space="0" w:color="auto"/>
                                                                                                    <w:bottom w:val="none" w:sz="0" w:space="0" w:color="auto"/>
                                                                                                    <w:right w:val="none" w:sz="0" w:space="0" w:color="auto"/>
                                                                                                  </w:divBdr>
                                                                                                  <w:divsChild>
                                                                                                    <w:div w:id="715395916">
                                                                                                      <w:marLeft w:val="0"/>
                                                                                                      <w:marRight w:val="0"/>
                                                                                                      <w:marTop w:val="0"/>
                                                                                                      <w:marBottom w:val="0"/>
                                                                                                      <w:divBdr>
                                                                                                        <w:top w:val="none" w:sz="0" w:space="0" w:color="auto"/>
                                                                                                        <w:left w:val="none" w:sz="0" w:space="0" w:color="auto"/>
                                                                                                        <w:bottom w:val="none" w:sz="0" w:space="0" w:color="auto"/>
                                                                                                        <w:right w:val="none" w:sz="0" w:space="0" w:color="auto"/>
                                                                                                      </w:divBdr>
                                                                                                      <w:divsChild>
                                                                                                        <w:div w:id="1289823022">
                                                                                                          <w:marLeft w:val="0"/>
                                                                                                          <w:marRight w:val="0"/>
                                                                                                          <w:marTop w:val="0"/>
                                                                                                          <w:marBottom w:val="0"/>
                                                                                                          <w:divBdr>
                                                                                                            <w:top w:val="none" w:sz="0" w:space="0" w:color="auto"/>
                                                                                                            <w:left w:val="none" w:sz="0" w:space="0" w:color="auto"/>
                                                                                                            <w:bottom w:val="none" w:sz="0" w:space="0" w:color="auto"/>
                                                                                                            <w:right w:val="none" w:sz="0" w:space="0" w:color="auto"/>
                                                                                                          </w:divBdr>
                                                                                                          <w:divsChild>
                                                                                                            <w:div w:id="1467089312">
                                                                                                              <w:marLeft w:val="0"/>
                                                                                                              <w:marRight w:val="0"/>
                                                                                                              <w:marTop w:val="0"/>
                                                                                                              <w:marBottom w:val="0"/>
                                                                                                              <w:divBdr>
                                                                                                                <w:top w:val="none" w:sz="0" w:space="0" w:color="auto"/>
                                                                                                                <w:left w:val="none" w:sz="0" w:space="0" w:color="auto"/>
                                                                                                                <w:bottom w:val="none" w:sz="0" w:space="0" w:color="auto"/>
                                                                                                                <w:right w:val="none" w:sz="0" w:space="0" w:color="auto"/>
                                                                                                              </w:divBdr>
                                                                                                              <w:divsChild>
                                                                                                                <w:div w:id="994454803">
                                                                                                                  <w:marLeft w:val="0"/>
                                                                                                                  <w:marRight w:val="0"/>
                                                                                                                  <w:marTop w:val="0"/>
                                                                                                                  <w:marBottom w:val="0"/>
                                                                                                                  <w:divBdr>
                                                                                                                    <w:top w:val="none" w:sz="0" w:space="0" w:color="auto"/>
                                                                                                                    <w:left w:val="none" w:sz="0" w:space="0" w:color="auto"/>
                                                                                                                    <w:bottom w:val="none" w:sz="0" w:space="0" w:color="auto"/>
                                                                                                                    <w:right w:val="none" w:sz="0" w:space="0" w:color="auto"/>
                                                                                                                  </w:divBdr>
                                                                                                                  <w:divsChild>
                                                                                                                    <w:div w:id="514271296">
                                                                                                                      <w:marLeft w:val="0"/>
                                                                                                                      <w:marRight w:val="0"/>
                                                                                                                      <w:marTop w:val="0"/>
                                                                                                                      <w:marBottom w:val="0"/>
                                                                                                                      <w:divBdr>
                                                                                                                        <w:top w:val="none" w:sz="0" w:space="0" w:color="auto"/>
                                                                                                                        <w:left w:val="none" w:sz="0" w:space="0" w:color="auto"/>
                                                                                                                        <w:bottom w:val="none" w:sz="0" w:space="0" w:color="auto"/>
                                                                                                                        <w:right w:val="none" w:sz="0" w:space="0" w:color="auto"/>
                                                                                                                      </w:divBdr>
                                                                                                                      <w:divsChild>
                                                                                                                        <w:div w:id="244149113">
                                                                                                                          <w:marLeft w:val="300"/>
                                                                                                                          <w:marRight w:val="0"/>
                                                                                                                          <w:marTop w:val="0"/>
                                                                                                                          <w:marBottom w:val="0"/>
                                                                                                                          <w:divBdr>
                                                                                                                            <w:top w:val="none" w:sz="0" w:space="0" w:color="auto"/>
                                                                                                                            <w:left w:val="none" w:sz="0" w:space="0" w:color="auto"/>
                                                                                                                            <w:bottom w:val="none" w:sz="0" w:space="0" w:color="auto"/>
                                                                                                                            <w:right w:val="none" w:sz="0" w:space="0" w:color="auto"/>
                                                                                                                          </w:divBdr>
                                                                                                                          <w:divsChild>
                                                                                                                            <w:div w:id="639381307">
                                                                                                                              <w:marLeft w:val="-300"/>
                                                                                                                              <w:marRight w:val="0"/>
                                                                                                                              <w:marTop w:val="0"/>
                                                                                                                              <w:marBottom w:val="0"/>
                                                                                                                              <w:divBdr>
                                                                                                                                <w:top w:val="none" w:sz="0" w:space="0" w:color="auto"/>
                                                                                                                                <w:left w:val="none" w:sz="0" w:space="0" w:color="auto"/>
                                                                                                                                <w:bottom w:val="none" w:sz="0" w:space="0" w:color="auto"/>
                                                                                                                                <w:right w:val="none" w:sz="0" w:space="0" w:color="auto"/>
                                                                                                                              </w:divBdr>
                                                                                                                              <w:divsChild>
                                                                                                                                <w:div w:id="1815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248991">
      <w:bodyDiv w:val="1"/>
      <w:marLeft w:val="0"/>
      <w:marRight w:val="0"/>
      <w:marTop w:val="0"/>
      <w:marBottom w:val="0"/>
      <w:divBdr>
        <w:top w:val="none" w:sz="0" w:space="0" w:color="auto"/>
        <w:left w:val="none" w:sz="0" w:space="0" w:color="auto"/>
        <w:bottom w:val="none" w:sz="0" w:space="0" w:color="auto"/>
        <w:right w:val="none" w:sz="0" w:space="0" w:color="auto"/>
      </w:divBdr>
      <w:divsChild>
        <w:div w:id="547112910">
          <w:marLeft w:val="0"/>
          <w:marRight w:val="0"/>
          <w:marTop w:val="0"/>
          <w:marBottom w:val="0"/>
          <w:divBdr>
            <w:top w:val="none" w:sz="0" w:space="0" w:color="auto"/>
            <w:left w:val="none" w:sz="0" w:space="0" w:color="auto"/>
            <w:bottom w:val="none" w:sz="0" w:space="0" w:color="auto"/>
            <w:right w:val="none" w:sz="0" w:space="0" w:color="auto"/>
          </w:divBdr>
          <w:divsChild>
            <w:div w:id="1722830210">
              <w:marLeft w:val="0"/>
              <w:marRight w:val="0"/>
              <w:marTop w:val="0"/>
              <w:marBottom w:val="0"/>
              <w:divBdr>
                <w:top w:val="none" w:sz="0" w:space="0" w:color="auto"/>
                <w:left w:val="none" w:sz="0" w:space="0" w:color="auto"/>
                <w:bottom w:val="none" w:sz="0" w:space="0" w:color="auto"/>
                <w:right w:val="none" w:sz="0" w:space="0" w:color="auto"/>
              </w:divBdr>
              <w:divsChild>
                <w:div w:id="1708020077">
                  <w:marLeft w:val="0"/>
                  <w:marRight w:val="0"/>
                  <w:marTop w:val="0"/>
                  <w:marBottom w:val="0"/>
                  <w:divBdr>
                    <w:top w:val="none" w:sz="0" w:space="0" w:color="auto"/>
                    <w:left w:val="none" w:sz="0" w:space="0" w:color="auto"/>
                    <w:bottom w:val="none" w:sz="0" w:space="0" w:color="auto"/>
                    <w:right w:val="none" w:sz="0" w:space="0" w:color="auto"/>
                  </w:divBdr>
                  <w:divsChild>
                    <w:div w:id="1629360859">
                      <w:marLeft w:val="0"/>
                      <w:marRight w:val="0"/>
                      <w:marTop w:val="0"/>
                      <w:marBottom w:val="0"/>
                      <w:divBdr>
                        <w:top w:val="none" w:sz="0" w:space="0" w:color="auto"/>
                        <w:left w:val="none" w:sz="0" w:space="0" w:color="auto"/>
                        <w:bottom w:val="none" w:sz="0" w:space="0" w:color="auto"/>
                        <w:right w:val="none" w:sz="0" w:space="0" w:color="auto"/>
                      </w:divBdr>
                      <w:divsChild>
                        <w:div w:id="1042361009">
                          <w:marLeft w:val="0"/>
                          <w:marRight w:val="0"/>
                          <w:marTop w:val="0"/>
                          <w:marBottom w:val="0"/>
                          <w:divBdr>
                            <w:top w:val="none" w:sz="0" w:space="0" w:color="auto"/>
                            <w:left w:val="none" w:sz="0" w:space="0" w:color="auto"/>
                            <w:bottom w:val="none" w:sz="0" w:space="0" w:color="auto"/>
                            <w:right w:val="none" w:sz="0" w:space="0" w:color="auto"/>
                          </w:divBdr>
                          <w:divsChild>
                            <w:div w:id="762189700">
                              <w:marLeft w:val="2700"/>
                              <w:marRight w:val="3960"/>
                              <w:marTop w:val="0"/>
                              <w:marBottom w:val="0"/>
                              <w:divBdr>
                                <w:top w:val="none" w:sz="0" w:space="0" w:color="auto"/>
                                <w:left w:val="none" w:sz="0" w:space="0" w:color="auto"/>
                                <w:bottom w:val="none" w:sz="0" w:space="0" w:color="auto"/>
                                <w:right w:val="none" w:sz="0" w:space="0" w:color="auto"/>
                              </w:divBdr>
                              <w:divsChild>
                                <w:div w:id="612709691">
                                  <w:marLeft w:val="0"/>
                                  <w:marRight w:val="0"/>
                                  <w:marTop w:val="0"/>
                                  <w:marBottom w:val="0"/>
                                  <w:divBdr>
                                    <w:top w:val="none" w:sz="0" w:space="0" w:color="auto"/>
                                    <w:left w:val="none" w:sz="0" w:space="0" w:color="auto"/>
                                    <w:bottom w:val="none" w:sz="0" w:space="0" w:color="auto"/>
                                    <w:right w:val="none" w:sz="0" w:space="0" w:color="auto"/>
                                  </w:divBdr>
                                  <w:divsChild>
                                    <w:div w:id="550000634">
                                      <w:marLeft w:val="0"/>
                                      <w:marRight w:val="0"/>
                                      <w:marTop w:val="0"/>
                                      <w:marBottom w:val="0"/>
                                      <w:divBdr>
                                        <w:top w:val="none" w:sz="0" w:space="0" w:color="auto"/>
                                        <w:left w:val="none" w:sz="0" w:space="0" w:color="auto"/>
                                        <w:bottom w:val="none" w:sz="0" w:space="0" w:color="auto"/>
                                        <w:right w:val="none" w:sz="0" w:space="0" w:color="auto"/>
                                      </w:divBdr>
                                      <w:divsChild>
                                        <w:div w:id="1275089726">
                                          <w:marLeft w:val="0"/>
                                          <w:marRight w:val="0"/>
                                          <w:marTop w:val="0"/>
                                          <w:marBottom w:val="0"/>
                                          <w:divBdr>
                                            <w:top w:val="none" w:sz="0" w:space="0" w:color="auto"/>
                                            <w:left w:val="none" w:sz="0" w:space="0" w:color="auto"/>
                                            <w:bottom w:val="none" w:sz="0" w:space="0" w:color="auto"/>
                                            <w:right w:val="none" w:sz="0" w:space="0" w:color="auto"/>
                                          </w:divBdr>
                                          <w:divsChild>
                                            <w:div w:id="1587760756">
                                              <w:marLeft w:val="0"/>
                                              <w:marRight w:val="0"/>
                                              <w:marTop w:val="90"/>
                                              <w:marBottom w:val="0"/>
                                              <w:divBdr>
                                                <w:top w:val="none" w:sz="0" w:space="0" w:color="auto"/>
                                                <w:left w:val="none" w:sz="0" w:space="0" w:color="auto"/>
                                                <w:bottom w:val="none" w:sz="0" w:space="0" w:color="auto"/>
                                                <w:right w:val="none" w:sz="0" w:space="0" w:color="auto"/>
                                              </w:divBdr>
                                              <w:divsChild>
                                                <w:div w:id="699821686">
                                                  <w:marLeft w:val="0"/>
                                                  <w:marRight w:val="0"/>
                                                  <w:marTop w:val="0"/>
                                                  <w:marBottom w:val="0"/>
                                                  <w:divBdr>
                                                    <w:top w:val="none" w:sz="0" w:space="0" w:color="auto"/>
                                                    <w:left w:val="none" w:sz="0" w:space="0" w:color="auto"/>
                                                    <w:bottom w:val="none" w:sz="0" w:space="0" w:color="auto"/>
                                                    <w:right w:val="none" w:sz="0" w:space="0" w:color="auto"/>
                                                  </w:divBdr>
                                                  <w:divsChild>
                                                    <w:div w:id="386999333">
                                                      <w:marLeft w:val="0"/>
                                                      <w:marRight w:val="0"/>
                                                      <w:marTop w:val="0"/>
                                                      <w:marBottom w:val="420"/>
                                                      <w:divBdr>
                                                        <w:top w:val="none" w:sz="0" w:space="0" w:color="auto"/>
                                                        <w:left w:val="none" w:sz="0" w:space="0" w:color="auto"/>
                                                        <w:bottom w:val="none" w:sz="0" w:space="0" w:color="auto"/>
                                                        <w:right w:val="none" w:sz="0" w:space="0" w:color="auto"/>
                                                      </w:divBdr>
                                                      <w:divsChild>
                                                        <w:div w:id="1012952913">
                                                          <w:marLeft w:val="0"/>
                                                          <w:marRight w:val="0"/>
                                                          <w:marTop w:val="0"/>
                                                          <w:marBottom w:val="0"/>
                                                          <w:divBdr>
                                                            <w:top w:val="none" w:sz="0" w:space="0" w:color="auto"/>
                                                            <w:left w:val="none" w:sz="0" w:space="0" w:color="auto"/>
                                                            <w:bottom w:val="none" w:sz="0" w:space="0" w:color="auto"/>
                                                            <w:right w:val="none" w:sz="0" w:space="0" w:color="auto"/>
                                                          </w:divBdr>
                                                          <w:divsChild>
                                                            <w:div w:id="1968664162">
                                                              <w:marLeft w:val="0"/>
                                                              <w:marRight w:val="0"/>
                                                              <w:marTop w:val="0"/>
                                                              <w:marBottom w:val="0"/>
                                                              <w:divBdr>
                                                                <w:top w:val="none" w:sz="0" w:space="0" w:color="auto"/>
                                                                <w:left w:val="none" w:sz="0" w:space="0" w:color="auto"/>
                                                                <w:bottom w:val="none" w:sz="0" w:space="0" w:color="auto"/>
                                                                <w:right w:val="none" w:sz="0" w:space="0" w:color="auto"/>
                                                              </w:divBdr>
                                                              <w:divsChild>
                                                                <w:div w:id="1773934660">
                                                                  <w:marLeft w:val="0"/>
                                                                  <w:marRight w:val="0"/>
                                                                  <w:marTop w:val="0"/>
                                                                  <w:marBottom w:val="0"/>
                                                                  <w:divBdr>
                                                                    <w:top w:val="none" w:sz="0" w:space="0" w:color="auto"/>
                                                                    <w:left w:val="none" w:sz="0" w:space="0" w:color="auto"/>
                                                                    <w:bottom w:val="none" w:sz="0" w:space="0" w:color="auto"/>
                                                                    <w:right w:val="none" w:sz="0" w:space="0" w:color="auto"/>
                                                                  </w:divBdr>
                                                                  <w:divsChild>
                                                                    <w:div w:id="122047466">
                                                                      <w:marLeft w:val="0"/>
                                                                      <w:marRight w:val="0"/>
                                                                      <w:marTop w:val="0"/>
                                                                      <w:marBottom w:val="0"/>
                                                                      <w:divBdr>
                                                                        <w:top w:val="none" w:sz="0" w:space="0" w:color="auto"/>
                                                                        <w:left w:val="none" w:sz="0" w:space="0" w:color="auto"/>
                                                                        <w:bottom w:val="none" w:sz="0" w:space="0" w:color="auto"/>
                                                                        <w:right w:val="none" w:sz="0" w:space="0" w:color="auto"/>
                                                                      </w:divBdr>
                                                                      <w:divsChild>
                                                                        <w:div w:id="291983990">
                                                                          <w:marLeft w:val="0"/>
                                                                          <w:marRight w:val="0"/>
                                                                          <w:marTop w:val="0"/>
                                                                          <w:marBottom w:val="0"/>
                                                                          <w:divBdr>
                                                                            <w:top w:val="none" w:sz="0" w:space="0" w:color="auto"/>
                                                                            <w:left w:val="none" w:sz="0" w:space="0" w:color="auto"/>
                                                                            <w:bottom w:val="none" w:sz="0" w:space="0" w:color="auto"/>
                                                                            <w:right w:val="none" w:sz="0" w:space="0" w:color="auto"/>
                                                                          </w:divBdr>
                                                                          <w:divsChild>
                                                                            <w:div w:id="178468938">
                                                                              <w:marLeft w:val="0"/>
                                                                              <w:marRight w:val="0"/>
                                                                              <w:marTop w:val="0"/>
                                                                              <w:marBottom w:val="0"/>
                                                                              <w:divBdr>
                                                                                <w:top w:val="none" w:sz="0" w:space="0" w:color="auto"/>
                                                                                <w:left w:val="none" w:sz="0" w:space="0" w:color="auto"/>
                                                                                <w:bottom w:val="none" w:sz="0" w:space="0" w:color="auto"/>
                                                                                <w:right w:val="none" w:sz="0" w:space="0" w:color="auto"/>
                                                                              </w:divBdr>
                                                                              <w:divsChild>
                                                                                <w:div w:id="1844079420">
                                                                                  <w:marLeft w:val="0"/>
                                                                                  <w:marRight w:val="0"/>
                                                                                  <w:marTop w:val="0"/>
                                                                                  <w:marBottom w:val="0"/>
                                                                                  <w:divBdr>
                                                                                    <w:top w:val="none" w:sz="0" w:space="0" w:color="auto"/>
                                                                                    <w:left w:val="none" w:sz="0" w:space="0" w:color="auto"/>
                                                                                    <w:bottom w:val="none" w:sz="0" w:space="0" w:color="auto"/>
                                                                                    <w:right w:val="none" w:sz="0" w:space="0" w:color="auto"/>
                                                                                  </w:divBdr>
                                                                                  <w:divsChild>
                                                                                    <w:div w:id="209343240">
                                                                                      <w:marLeft w:val="0"/>
                                                                                      <w:marRight w:val="0"/>
                                                                                      <w:marTop w:val="0"/>
                                                                                      <w:marBottom w:val="0"/>
                                                                                      <w:divBdr>
                                                                                        <w:top w:val="none" w:sz="0" w:space="0" w:color="auto"/>
                                                                                        <w:left w:val="none" w:sz="0" w:space="0" w:color="auto"/>
                                                                                        <w:bottom w:val="none" w:sz="0" w:space="0" w:color="auto"/>
                                                                                        <w:right w:val="none" w:sz="0" w:space="0" w:color="auto"/>
                                                                                      </w:divBdr>
                                                                                      <w:divsChild>
                                                                                        <w:div w:id="2129885002">
                                                                                          <w:marLeft w:val="0"/>
                                                                                          <w:marRight w:val="0"/>
                                                                                          <w:marTop w:val="0"/>
                                                                                          <w:marBottom w:val="0"/>
                                                                                          <w:divBdr>
                                                                                            <w:top w:val="none" w:sz="0" w:space="0" w:color="auto"/>
                                                                                            <w:left w:val="none" w:sz="0" w:space="0" w:color="auto"/>
                                                                                            <w:bottom w:val="none" w:sz="0" w:space="0" w:color="auto"/>
                                                                                            <w:right w:val="none" w:sz="0" w:space="0" w:color="auto"/>
                                                                                          </w:divBdr>
                                                                                          <w:divsChild>
                                                                                            <w:div w:id="1972437319">
                                                                                              <w:marLeft w:val="0"/>
                                                                                              <w:marRight w:val="0"/>
                                                                                              <w:marTop w:val="0"/>
                                                                                              <w:marBottom w:val="0"/>
                                                                                              <w:divBdr>
                                                                                                <w:top w:val="none" w:sz="0" w:space="0" w:color="auto"/>
                                                                                                <w:left w:val="none" w:sz="0" w:space="0" w:color="auto"/>
                                                                                                <w:bottom w:val="none" w:sz="0" w:space="0" w:color="auto"/>
                                                                                                <w:right w:val="none" w:sz="0" w:space="0" w:color="auto"/>
                                                                                              </w:divBdr>
                                                                                              <w:divsChild>
                                                                                                <w:div w:id="1710448576">
                                                                                                  <w:marLeft w:val="0"/>
                                                                                                  <w:marRight w:val="0"/>
                                                                                                  <w:marTop w:val="0"/>
                                                                                                  <w:marBottom w:val="0"/>
                                                                                                  <w:divBdr>
                                                                                                    <w:top w:val="none" w:sz="0" w:space="0" w:color="auto"/>
                                                                                                    <w:left w:val="none" w:sz="0" w:space="0" w:color="auto"/>
                                                                                                    <w:bottom w:val="none" w:sz="0" w:space="0" w:color="auto"/>
                                                                                                    <w:right w:val="none" w:sz="0" w:space="0" w:color="auto"/>
                                                                                                  </w:divBdr>
                                                                                                  <w:divsChild>
                                                                                                    <w:div w:id="1405758066">
                                                                                                      <w:marLeft w:val="0"/>
                                                                                                      <w:marRight w:val="0"/>
                                                                                                      <w:marTop w:val="0"/>
                                                                                                      <w:marBottom w:val="0"/>
                                                                                                      <w:divBdr>
                                                                                                        <w:top w:val="none" w:sz="0" w:space="0" w:color="auto"/>
                                                                                                        <w:left w:val="none" w:sz="0" w:space="0" w:color="auto"/>
                                                                                                        <w:bottom w:val="none" w:sz="0" w:space="0" w:color="auto"/>
                                                                                                        <w:right w:val="none" w:sz="0" w:space="0" w:color="auto"/>
                                                                                                      </w:divBdr>
                                                                                                      <w:divsChild>
                                                                                                        <w:div w:id="574973377">
                                                                                                          <w:marLeft w:val="0"/>
                                                                                                          <w:marRight w:val="0"/>
                                                                                                          <w:marTop w:val="0"/>
                                                                                                          <w:marBottom w:val="0"/>
                                                                                                          <w:divBdr>
                                                                                                            <w:top w:val="none" w:sz="0" w:space="0" w:color="auto"/>
                                                                                                            <w:left w:val="none" w:sz="0" w:space="0" w:color="auto"/>
                                                                                                            <w:bottom w:val="none" w:sz="0" w:space="0" w:color="auto"/>
                                                                                                            <w:right w:val="none" w:sz="0" w:space="0" w:color="auto"/>
                                                                                                          </w:divBdr>
                                                                                                          <w:divsChild>
                                                                                                            <w:div w:id="548999904">
                                                                                                              <w:marLeft w:val="0"/>
                                                                                                              <w:marRight w:val="0"/>
                                                                                                              <w:marTop w:val="0"/>
                                                                                                              <w:marBottom w:val="0"/>
                                                                                                              <w:divBdr>
                                                                                                                <w:top w:val="none" w:sz="0" w:space="0" w:color="auto"/>
                                                                                                                <w:left w:val="none" w:sz="0" w:space="0" w:color="auto"/>
                                                                                                                <w:bottom w:val="none" w:sz="0" w:space="0" w:color="auto"/>
                                                                                                                <w:right w:val="none" w:sz="0" w:space="0" w:color="auto"/>
                                                                                                              </w:divBdr>
                                                                                                              <w:divsChild>
                                                                                                                <w:div w:id="746653347">
                                                                                                                  <w:marLeft w:val="0"/>
                                                                                                                  <w:marRight w:val="0"/>
                                                                                                                  <w:marTop w:val="0"/>
                                                                                                                  <w:marBottom w:val="0"/>
                                                                                                                  <w:divBdr>
                                                                                                                    <w:top w:val="none" w:sz="0" w:space="0" w:color="auto"/>
                                                                                                                    <w:left w:val="none" w:sz="0" w:space="0" w:color="auto"/>
                                                                                                                    <w:bottom w:val="none" w:sz="0" w:space="0" w:color="auto"/>
                                                                                                                    <w:right w:val="none" w:sz="0" w:space="0" w:color="auto"/>
                                                                                                                  </w:divBdr>
                                                                                                                  <w:divsChild>
                                                                                                                    <w:div w:id="296422282">
                                                                                                                      <w:marLeft w:val="0"/>
                                                                                                                      <w:marRight w:val="0"/>
                                                                                                                      <w:marTop w:val="0"/>
                                                                                                                      <w:marBottom w:val="0"/>
                                                                                                                      <w:divBdr>
                                                                                                                        <w:top w:val="none" w:sz="0" w:space="0" w:color="auto"/>
                                                                                                                        <w:left w:val="none" w:sz="0" w:space="0" w:color="auto"/>
                                                                                                                        <w:bottom w:val="none" w:sz="0" w:space="0" w:color="auto"/>
                                                                                                                        <w:right w:val="none" w:sz="0" w:space="0" w:color="auto"/>
                                                                                                                      </w:divBdr>
                                                                                                                      <w:divsChild>
                                                                                                                        <w:div w:id="1249386268">
                                                                                                                          <w:marLeft w:val="300"/>
                                                                                                                          <w:marRight w:val="0"/>
                                                                                                                          <w:marTop w:val="0"/>
                                                                                                                          <w:marBottom w:val="0"/>
                                                                                                                          <w:divBdr>
                                                                                                                            <w:top w:val="none" w:sz="0" w:space="0" w:color="auto"/>
                                                                                                                            <w:left w:val="none" w:sz="0" w:space="0" w:color="auto"/>
                                                                                                                            <w:bottom w:val="none" w:sz="0" w:space="0" w:color="auto"/>
                                                                                                                            <w:right w:val="none" w:sz="0" w:space="0" w:color="auto"/>
                                                                                                                          </w:divBdr>
                                                                                                                          <w:divsChild>
                                                                                                                            <w:div w:id="1245383025">
                                                                                                                              <w:marLeft w:val="-300"/>
                                                                                                                              <w:marRight w:val="0"/>
                                                                                                                              <w:marTop w:val="0"/>
                                                                                                                              <w:marBottom w:val="0"/>
                                                                                                                              <w:divBdr>
                                                                                                                                <w:top w:val="none" w:sz="0" w:space="0" w:color="auto"/>
                                                                                                                                <w:left w:val="none" w:sz="0" w:space="0" w:color="auto"/>
                                                                                                                                <w:bottom w:val="none" w:sz="0" w:space="0" w:color="auto"/>
                                                                                                                                <w:right w:val="none" w:sz="0" w:space="0" w:color="auto"/>
                                                                                                                              </w:divBdr>
                                                                                                                              <w:divsChild>
                                                                                                                                <w:div w:id="1579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countingtools.com/articles/2017/5/11/reporting-perio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ountingtools.com/articles/2017/5/9/los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2017/5/14/prof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countingtools.com/articles/2017/5/6/expense" TargetMode="External"/><Relationship Id="rId4" Type="http://schemas.openxmlformats.org/officeDocument/2006/relationships/settings" Target="settings.xml"/><Relationship Id="rId9" Type="http://schemas.openxmlformats.org/officeDocument/2006/relationships/hyperlink" Target="https://www.accountingtools.com/articles/2017/5/11/reven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E54C-B7B2-438D-8634-D1F076E4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mbuyiselo valashiya</dc:creator>
  <cp:keywords/>
  <dc:description/>
  <cp:lastModifiedBy>Tabile Nobala</cp:lastModifiedBy>
  <cp:revision>2</cp:revision>
  <cp:lastPrinted>2020-07-30T11:53:00Z</cp:lastPrinted>
  <dcterms:created xsi:type="dcterms:W3CDTF">2020-08-10T14:49:00Z</dcterms:created>
  <dcterms:modified xsi:type="dcterms:W3CDTF">2020-08-10T14:49:00Z</dcterms:modified>
</cp:coreProperties>
</file>