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  <w:lang w:val="en-ZA" w:eastAsia="en-ZA"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0F4BB702" w:rsidR="0053144F" w:rsidRDefault="00C72B97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– 11 September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26DE0C27" w:rsidR="003121F0" w:rsidRDefault="00505DE4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>Social Implications</w:t>
            </w:r>
            <w:r w:rsidR="00BF7215"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9B5B4F">
              <w:rPr>
                <w:rFonts w:asciiTheme="minorHAnsi" w:hAnsiTheme="minorHAnsi"/>
                <w:b w:val="0"/>
                <w:sz w:val="20"/>
                <w:szCs w:val="20"/>
              </w:rPr>
              <w:t>-</w:t>
            </w:r>
            <w:r w:rsidR="00BF7215">
              <w:rPr>
                <w:rFonts w:asciiTheme="minorHAnsi" w:hAnsiTheme="minorHAnsi"/>
                <w:b w:val="0"/>
                <w:sz w:val="20"/>
                <w:szCs w:val="20"/>
              </w:rPr>
              <w:t xml:space="preserve"> Effects of digitalisation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5E2BB4F1" w:rsidR="0053144F" w:rsidRPr="00A7415E" w:rsidRDefault="00C72B97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5D4AF27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 xml:space="preserve">Its gr8! @ grade12 theory, Study Opportunities </w:t>
            </w:r>
          </w:p>
          <w:p w14:paraId="1F45C0BE" w14:textId="77777777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>Information Technology Theory Book Grade 12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9334B88" w14:textId="58B56941" w:rsid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24F8F7B" w14:textId="77777777" w:rsidR="00EC096C" w:rsidRPr="00DC161D" w:rsidRDefault="00EC096C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7EA2A1F5" w14:textId="5CF48241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1 Complete the table, explain how digitalisation has affected either positively or negatively, these areas:</w:t>
            </w:r>
          </w:p>
          <w:p w14:paraId="402C2A04" w14:textId="77777777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Cs w:val="0"/>
                <w:sz w:val="20"/>
                <w:szCs w:val="20"/>
              </w:rPr>
              <w:t>AREA EFFECT OF DIGITALISATION</w:t>
            </w:r>
          </w:p>
          <w:p w14:paraId="7954B896" w14:textId="77777777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safety</w:t>
            </w:r>
          </w:p>
          <w:p w14:paraId="423A4A3A" w14:textId="77777777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productivity</w:t>
            </w:r>
          </w:p>
          <w:p w14:paraId="513E7719" w14:textId="77777777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accessibility</w:t>
            </w:r>
          </w:p>
          <w:p w14:paraId="646BE6BA" w14:textId="77777777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sustainability</w:t>
            </w:r>
          </w:p>
          <w:p w14:paraId="1A7F55F3" w14:textId="77777777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privacy</w:t>
            </w:r>
          </w:p>
          <w:p w14:paraId="6168F4FA" w14:textId="77777777" w:rsid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2210FFBB" w14:textId="067569D0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2 Read the below case studies and give your opinion about whether digitalisation has positively or negatively</w:t>
            </w:r>
          </w:p>
          <w:p w14:paraId="012F621C" w14:textId="77777777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affected our lives. Support your choice with facts.</w:t>
            </w:r>
          </w:p>
          <w:p w14:paraId="11D36FFE" w14:textId="0F6914CD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Cs w:val="0"/>
                <w:sz w:val="20"/>
                <w:szCs w:val="20"/>
              </w:rPr>
              <w:t xml:space="preserve">Case Study 2.1 </w:t>
            </w:r>
          </w:p>
          <w:p w14:paraId="147B85F2" w14:textId="0E83B8A5" w:rsid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Everyday objects such as watches,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home appliances and cars are being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connected to communications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networks – the ‘internet of Things’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(IoT) – to provide a range of services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and applications, such as personal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healthcare, smart electricity grids,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surveillance, home automation and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intelligent transport</w:t>
            </w:r>
          </w:p>
          <w:p w14:paraId="07EB3651" w14:textId="77777777" w:rsid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6E4F3C6C" w14:textId="79BA0F6F" w:rsidR="00BF7215" w:rsidRPr="00BF7215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Cs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Cs w:val="0"/>
                <w:sz w:val="20"/>
                <w:szCs w:val="20"/>
              </w:rPr>
              <w:t>Case Study 2.2</w:t>
            </w:r>
          </w:p>
          <w:p w14:paraId="26D859B7" w14:textId="77777777" w:rsidR="002E3D80" w:rsidRDefault="00BF7215" w:rsidP="00BF7215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Digitalisation can help in providing electricity to the 1.1 billion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people who still lack access to it. In certain countries in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sub-Saharan Africa, mobile phones are more dominant in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homes than electricity. Mobile phones and their network cell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towers, may be able to help provide access to a large type of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energy services. New digital tools can also promote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sustainability, including satellites to verify greenhouse gas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emissions and technologies to track air pollution at the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Pr="00BF7215">
              <w:rPr>
                <w:rFonts w:asciiTheme="minorHAnsi" w:hAnsiTheme="minorHAnsi"/>
                <w:b w:val="0"/>
                <w:sz w:val="20"/>
                <w:szCs w:val="20"/>
              </w:rPr>
              <w:t>neighbourhood level.</w:t>
            </w:r>
          </w:p>
          <w:p w14:paraId="12F0D321" w14:textId="3BE05395" w:rsid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</w:p>
          <w:p w14:paraId="35B5971D" w14:textId="49BE425D" w:rsidR="00BF7215" w:rsidRP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3. </w:t>
            </w:r>
            <w:r w:rsidRPr="00BF7215">
              <w:rPr>
                <w:b w:val="0"/>
                <w:sz w:val="20"/>
                <w:szCs w:val="20"/>
              </w:rPr>
              <w:t>Read the case studies and answer the questions.</w:t>
            </w:r>
          </w:p>
          <w:p w14:paraId="1272F686" w14:textId="67D73C7E" w:rsidR="00BF7215" w:rsidRPr="00BF7215" w:rsidRDefault="00BF7215" w:rsidP="00BF7215">
            <w:pPr>
              <w:pStyle w:val="VOORSubhead1"/>
              <w:spacing w:line="240" w:lineRule="auto"/>
              <w:rPr>
                <w:bCs w:val="0"/>
                <w:sz w:val="20"/>
                <w:szCs w:val="20"/>
              </w:rPr>
            </w:pPr>
            <w:r w:rsidRPr="00BF7215">
              <w:rPr>
                <w:bCs w:val="0"/>
                <w:sz w:val="20"/>
                <w:szCs w:val="20"/>
              </w:rPr>
              <w:t>Case Study 3.1</w:t>
            </w:r>
          </w:p>
          <w:p w14:paraId="00D6C09C" w14:textId="62E1AF45" w:rsidR="00BF7215" w:rsidRP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 w:rsidRPr="00BF7215">
              <w:rPr>
                <w:b w:val="0"/>
                <w:sz w:val="20"/>
                <w:szCs w:val="20"/>
              </w:rPr>
              <w:t>Frank Abagnale, whose life story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inspired Steven Spielberg’s 2002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movie Catch Me if You Can, was a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professional identity thief. He netted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$6 million by forging p</w:t>
            </w:r>
            <w:r>
              <w:rPr>
                <w:b w:val="0"/>
                <w:sz w:val="20"/>
                <w:szCs w:val="20"/>
              </w:rPr>
              <w:t>e</w:t>
            </w:r>
            <w:r w:rsidRPr="00BF7215">
              <w:rPr>
                <w:b w:val="0"/>
                <w:sz w:val="20"/>
                <w:szCs w:val="20"/>
              </w:rPr>
              <w:t>rsonal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checks and impersonating a Pan Am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pilot before being arrested in 1969.</w:t>
            </w:r>
          </w:p>
          <w:p w14:paraId="49A7CF5A" w14:textId="0D7745DA" w:rsidR="00BF7215" w:rsidRPr="00BF7215" w:rsidRDefault="00BF7215" w:rsidP="00BF7215">
            <w:pPr>
              <w:pStyle w:val="VOORSubhead1"/>
              <w:spacing w:line="240" w:lineRule="auto"/>
              <w:rPr>
                <w:bCs w:val="0"/>
                <w:sz w:val="20"/>
                <w:szCs w:val="20"/>
              </w:rPr>
            </w:pPr>
            <w:r w:rsidRPr="00BF7215">
              <w:rPr>
                <w:bCs w:val="0"/>
                <w:sz w:val="20"/>
                <w:szCs w:val="20"/>
              </w:rPr>
              <w:t xml:space="preserve">Case Study </w:t>
            </w:r>
            <w:r>
              <w:rPr>
                <w:bCs w:val="0"/>
                <w:sz w:val="20"/>
                <w:szCs w:val="20"/>
              </w:rPr>
              <w:t>3.</w:t>
            </w:r>
            <w:r w:rsidRPr="00BF7215">
              <w:rPr>
                <w:bCs w:val="0"/>
                <w:sz w:val="20"/>
                <w:szCs w:val="20"/>
              </w:rPr>
              <w:t>2</w:t>
            </w:r>
          </w:p>
          <w:p w14:paraId="2EFAA4E5" w14:textId="661A61DF" w:rsidR="00BF7215" w:rsidRP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 w:rsidRPr="00BF7215">
              <w:rPr>
                <w:b w:val="0"/>
                <w:sz w:val="20"/>
                <w:szCs w:val="20"/>
              </w:rPr>
              <w:t>Back in 2011, former Alaska governor Sarah Palin Palin’s official Twitter account at the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 xml:space="preserve">time, AKGovSarahPalin 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now@SarahPalinUSA), found itself lost in a sea of fake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accounts.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In one incident, a Palin impersonator tweeted out an open invite to Sarah Palin’s family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home for a barbecue. As a result, Palin’s security staff had to be dispatched to her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Alaska residence to deter would-be partygoers.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Many public figures and politicians, like the 2016 presidential candidate Donald Trump,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have a host of fake accounts assuming their identity.</w:t>
            </w:r>
          </w:p>
          <w:p w14:paraId="6094B60A" w14:textId="5F17CAEE" w:rsidR="00BF7215" w:rsidRP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 w:rsidRPr="00BF7215">
              <w:rPr>
                <w:b w:val="0"/>
                <w:sz w:val="20"/>
                <w:szCs w:val="20"/>
              </w:rPr>
              <w:lastRenderedPageBreak/>
              <w:t>3.1 Why is online privacy becoming more difficult to achieve?</w:t>
            </w:r>
          </w:p>
          <w:p w14:paraId="44187719" w14:textId="2125525E" w:rsidR="00BF7215" w:rsidRP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 w:rsidRPr="00BF7215">
              <w:rPr>
                <w:b w:val="0"/>
                <w:sz w:val="20"/>
                <w:szCs w:val="20"/>
              </w:rPr>
              <w:t>3.2 In your own words, explain anonymity.</w:t>
            </w:r>
          </w:p>
          <w:p w14:paraId="799DCF46" w14:textId="334D479A" w:rsidR="00BF7215" w:rsidRP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 w:rsidRPr="00BF7215">
              <w:rPr>
                <w:b w:val="0"/>
                <w:sz w:val="20"/>
                <w:szCs w:val="20"/>
              </w:rPr>
              <w:t>3.3 What were the reasons for the identity theft in each case study?</w:t>
            </w:r>
          </w:p>
          <w:p w14:paraId="27F3569E" w14:textId="6AAA6AE1" w:rsidR="00BF7215" w:rsidRDefault="00BF7215" w:rsidP="00BF7215">
            <w:pPr>
              <w:pStyle w:val="VOORSubhead1"/>
              <w:spacing w:line="240" w:lineRule="auto"/>
              <w:rPr>
                <w:b w:val="0"/>
                <w:sz w:val="20"/>
                <w:szCs w:val="20"/>
              </w:rPr>
            </w:pPr>
            <w:r w:rsidRPr="00BF7215">
              <w:rPr>
                <w:b w:val="0"/>
                <w:sz w:val="20"/>
                <w:szCs w:val="20"/>
              </w:rPr>
              <w:t>3.4 What measures have you put into place to protect your identity? If you haven’t,</w:t>
            </w:r>
            <w:r>
              <w:rPr>
                <w:b w:val="0"/>
                <w:sz w:val="20"/>
                <w:szCs w:val="20"/>
              </w:rPr>
              <w:t xml:space="preserve"> </w:t>
            </w:r>
            <w:r w:rsidRPr="00BF7215">
              <w:rPr>
                <w:b w:val="0"/>
                <w:sz w:val="20"/>
                <w:szCs w:val="20"/>
              </w:rPr>
              <w:t>explain why.</w:t>
            </w:r>
          </w:p>
          <w:p w14:paraId="243C0F61" w14:textId="54F6964C" w:rsidR="00BF7215" w:rsidRPr="007F7310" w:rsidRDefault="00BF7215" w:rsidP="00BF7215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80061" w14:textId="77777777" w:rsidR="00527D73" w:rsidRDefault="00527D73" w:rsidP="001630F6">
      <w:pPr>
        <w:spacing w:after="0" w:line="240" w:lineRule="auto"/>
      </w:pPr>
      <w:r>
        <w:separator/>
      </w:r>
    </w:p>
  </w:endnote>
  <w:endnote w:type="continuationSeparator" w:id="0">
    <w:p w14:paraId="0DFA7F68" w14:textId="77777777" w:rsidR="00527D73" w:rsidRDefault="00527D73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B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6309C" w14:textId="77777777" w:rsidR="00527D73" w:rsidRDefault="00527D73" w:rsidP="001630F6">
      <w:pPr>
        <w:spacing w:after="0" w:line="240" w:lineRule="auto"/>
      </w:pPr>
      <w:r>
        <w:separator/>
      </w:r>
    </w:p>
  </w:footnote>
  <w:footnote w:type="continuationSeparator" w:id="0">
    <w:p w14:paraId="3717A30B" w14:textId="77777777" w:rsidR="00527D73" w:rsidRDefault="00527D73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 w:numId="18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8B"/>
    <w:rsid w:val="002A7EB2"/>
    <w:rsid w:val="002B73D7"/>
    <w:rsid w:val="002C5978"/>
    <w:rsid w:val="002C5F48"/>
    <w:rsid w:val="002C735F"/>
    <w:rsid w:val="002E3D80"/>
    <w:rsid w:val="002F3797"/>
    <w:rsid w:val="002F5350"/>
    <w:rsid w:val="003121F0"/>
    <w:rsid w:val="00325FD9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05DE4"/>
    <w:rsid w:val="0052118D"/>
    <w:rsid w:val="00527D73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B5B4F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215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2B97"/>
    <w:rsid w:val="00C74B56"/>
    <w:rsid w:val="00C8416D"/>
    <w:rsid w:val="00CC5DCE"/>
    <w:rsid w:val="00CD2564"/>
    <w:rsid w:val="00CD364A"/>
    <w:rsid w:val="00CD3E3C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81D74-8E27-4B9A-A32E-14F405F6C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Lewis Nyanhi</cp:lastModifiedBy>
  <cp:revision>3</cp:revision>
  <cp:lastPrinted>2018-08-03T12:57:00Z</cp:lastPrinted>
  <dcterms:created xsi:type="dcterms:W3CDTF">2020-09-08T06:01:00Z</dcterms:created>
  <dcterms:modified xsi:type="dcterms:W3CDTF">2020-09-08T06:02:00Z</dcterms:modified>
</cp:coreProperties>
</file>