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768DDDE6" w14:textId="77777777" w:rsidR="002027EA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5D6B4B94" w:rsidR="00214BF4" w:rsidRPr="00214BF4" w:rsidRDefault="001D4BED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D4BED">
              <w:rPr>
                <w:b/>
                <w:sz w:val="28"/>
                <w:szCs w:val="28"/>
              </w:rPr>
              <w:t>WORK SHEETS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052"/>
              <w:gridCol w:w="342"/>
              <w:gridCol w:w="2233"/>
              <w:gridCol w:w="1135"/>
              <w:gridCol w:w="518"/>
              <w:gridCol w:w="1466"/>
              <w:gridCol w:w="803"/>
              <w:gridCol w:w="362"/>
              <w:gridCol w:w="843"/>
              <w:gridCol w:w="422"/>
            </w:tblGrid>
            <w:tr w:rsidR="00214BF4" w:rsidRPr="00214BF4" w14:paraId="42BA949E" w14:textId="77777777" w:rsidTr="00515CD6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7B95" w:rsidRPr="00214BF4" w14:paraId="098876A6" w14:textId="77777777" w:rsidTr="00515CD6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197AD236" w:rsidR="006B7B95" w:rsidRPr="00E528E8" w:rsidRDefault="00A34418" w:rsidP="002E307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Analysis and Interpretation of Financial statements: </w:t>
                  </w:r>
                  <w:r w:rsidR="002E3075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Consolidation of Grade 10 and 11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5DD9ACEF" w:rsidR="006B7B95" w:rsidRPr="00E528E8" w:rsidRDefault="00933F7A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52CAA5B1" w:rsidR="00CB31ED" w:rsidRPr="00C9705E" w:rsidRDefault="00CB31ED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5343DB89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F6DC4C5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1A965A73" w:rsidR="00511B49" w:rsidRPr="00511B49" w:rsidRDefault="002C5788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0836BE" w14:paraId="6BB396D7" w14:textId="77777777" w:rsidTr="00DB0DF5">
        <w:tc>
          <w:tcPr>
            <w:tcW w:w="3476" w:type="dxa"/>
            <w:gridSpan w:val="2"/>
          </w:tcPr>
          <w:p w14:paraId="686AD436" w14:textId="53BC36AA" w:rsidR="000836BE" w:rsidRPr="000836BE" w:rsidRDefault="00C649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1</w:t>
            </w:r>
          </w:p>
        </w:tc>
        <w:tc>
          <w:tcPr>
            <w:tcW w:w="1558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0836BE" w14:paraId="532EA4C2" w14:textId="77777777" w:rsidTr="00DB0DF5">
        <w:tc>
          <w:tcPr>
            <w:tcW w:w="720" w:type="dxa"/>
          </w:tcPr>
          <w:p w14:paraId="67D81DD2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8FCF966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4BF89E6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BE2129D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4AF0DD29" w14:textId="77777777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15615CB7" w14:textId="77777777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tbl>
      <w:tblPr>
        <w:tblStyle w:val="TableGrid10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7C6802" w14:paraId="5743528C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B978" w14:textId="77777777" w:rsidR="007C6802" w:rsidRPr="0038331C" w:rsidRDefault="007C6802" w:rsidP="007C6802">
            <w:pPr>
              <w:pStyle w:val="ListParagraph"/>
              <w:numPr>
                <w:ilvl w:val="1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38331C">
              <w:rPr>
                <w:rFonts w:cs="Arial"/>
                <w:b/>
                <w:bCs/>
                <w:szCs w:val="24"/>
              </w:rPr>
              <w:t>Calculate the following:</w:t>
            </w:r>
          </w:p>
          <w:p w14:paraId="5E394CC7" w14:textId="77777777" w:rsidR="007C6802" w:rsidRDefault="007C6802" w:rsidP="007C6802">
            <w:pPr>
              <w:pStyle w:val="ListParagraph"/>
              <w:rPr>
                <w:b/>
                <w:bCs/>
                <w:szCs w:val="24"/>
              </w:rPr>
            </w:pPr>
          </w:p>
        </w:tc>
      </w:tr>
      <w:tr w:rsidR="007C6802" w14:paraId="071338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7E7D" w14:textId="747EB062" w:rsidR="007C6802" w:rsidRPr="00933F7A" w:rsidRDefault="007C6802" w:rsidP="00933F7A">
            <w:pPr>
              <w:pStyle w:val="ListParagraph"/>
              <w:numPr>
                <w:ilvl w:val="2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933F7A">
              <w:rPr>
                <w:rFonts w:cs="Arial"/>
                <w:b/>
                <w:bCs/>
                <w:szCs w:val="24"/>
              </w:rPr>
              <w:t>Percentage mark-up on cost</w:t>
            </w:r>
          </w:p>
          <w:p w14:paraId="56644392" w14:textId="77777777" w:rsidR="007C6802" w:rsidRDefault="007C6802" w:rsidP="007C6802">
            <w:pPr>
              <w:ind w:left="1120"/>
              <w:contextualSpacing/>
              <w:rPr>
                <w:rFonts w:cs="Arial"/>
                <w:szCs w:val="24"/>
              </w:rPr>
            </w:pPr>
          </w:p>
          <w:p w14:paraId="56BD5F6E" w14:textId="783F5D3B" w:rsidR="007C6802" w:rsidRDefault="007C6802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31E892ED" w14:textId="4259568E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785A51DC" w14:textId="3C0361AE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68C71452" w14:textId="38636BE6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592F35CA" w14:textId="032F5B0E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4AC4E54D" w14:textId="7E9DA42C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00B01DBB" w14:textId="7F713837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35869968" w14:textId="07B800BA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3900A029" w14:textId="680D0E66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57EE4029" w14:textId="6A204E51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74696911" w14:textId="0AF0A3BF" w:rsidR="001D4BED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4CC67F86" w14:textId="77777777" w:rsidR="001D4BED" w:rsidRPr="002C5788" w:rsidRDefault="001D4BED" w:rsidP="007C6802">
            <w:pPr>
              <w:contextualSpacing/>
              <w:rPr>
                <w:rFonts w:cs="Arial"/>
                <w:sz w:val="16"/>
                <w:szCs w:val="16"/>
              </w:rPr>
            </w:pPr>
          </w:p>
          <w:p w14:paraId="66C74E49" w14:textId="77777777" w:rsidR="007C6802" w:rsidRPr="00C6490C" w:rsidRDefault="007C6802" w:rsidP="007C6802">
            <w:pPr>
              <w:rPr>
                <w:sz w:val="10"/>
                <w:szCs w:val="10"/>
              </w:rPr>
            </w:pPr>
          </w:p>
        </w:tc>
      </w:tr>
      <w:tr w:rsidR="007C6802" w14:paraId="0F4C8B80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5F0A" w14:textId="6418EED0" w:rsidR="007C6802" w:rsidRPr="00933F7A" w:rsidRDefault="007C6802" w:rsidP="00933F7A">
            <w:pPr>
              <w:pStyle w:val="ListParagraph"/>
              <w:numPr>
                <w:ilvl w:val="2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933F7A">
              <w:rPr>
                <w:rFonts w:cs="Arial"/>
                <w:b/>
                <w:bCs/>
                <w:szCs w:val="24"/>
              </w:rPr>
              <w:t>Percentage operating expenses on sales</w:t>
            </w:r>
          </w:p>
          <w:p w14:paraId="5E50E46A" w14:textId="77777777" w:rsidR="007C6802" w:rsidRDefault="007C6802" w:rsidP="007C6802">
            <w:pPr>
              <w:ind w:left="1120"/>
              <w:contextualSpacing/>
              <w:rPr>
                <w:rFonts w:cs="Arial"/>
                <w:szCs w:val="24"/>
              </w:rPr>
            </w:pPr>
          </w:p>
          <w:p w14:paraId="6C6CDF7B" w14:textId="77777777" w:rsidR="007C6802" w:rsidRDefault="007C6802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7F518E25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4F6E33C1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7591DE3D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5A2B0EBA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0BCC7D75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71E675EC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028DE0DC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08430CBE" w14:textId="3146C204" w:rsidR="001D4BED" w:rsidRPr="00C6490C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</w:tc>
      </w:tr>
      <w:tr w:rsidR="007C6802" w14:paraId="66A8D51D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6AFF" w14:textId="4D54E166" w:rsidR="007C6802" w:rsidRPr="00933F7A" w:rsidRDefault="007C6802" w:rsidP="00933F7A">
            <w:pPr>
              <w:pStyle w:val="ListParagraph"/>
              <w:numPr>
                <w:ilvl w:val="2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933F7A">
              <w:rPr>
                <w:rFonts w:cs="Arial"/>
                <w:b/>
                <w:bCs/>
                <w:szCs w:val="24"/>
              </w:rPr>
              <w:t xml:space="preserve">Total earnings of </w:t>
            </w:r>
            <w:proofErr w:type="spellStart"/>
            <w:r w:rsidRPr="00933F7A">
              <w:rPr>
                <w:rFonts w:cs="Arial"/>
                <w:b/>
                <w:bCs/>
                <w:szCs w:val="24"/>
              </w:rPr>
              <w:t>Zweli</w:t>
            </w:r>
            <w:proofErr w:type="spellEnd"/>
          </w:p>
          <w:p w14:paraId="4EC49519" w14:textId="77777777" w:rsidR="007C6802" w:rsidRPr="002C5788" w:rsidRDefault="007C6802" w:rsidP="007C6802">
            <w:pPr>
              <w:ind w:left="1120"/>
              <w:contextualSpacing/>
              <w:rPr>
                <w:rFonts w:cs="Arial"/>
                <w:sz w:val="16"/>
                <w:szCs w:val="16"/>
              </w:rPr>
            </w:pPr>
          </w:p>
          <w:p w14:paraId="1FC091EA" w14:textId="77777777" w:rsidR="007C6802" w:rsidRDefault="007C6802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5EB306F8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6D82B92D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63FC8281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2966E1DD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20C09216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2337B613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53EC7725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70DAD2B3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37BB3D90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11C9BDCE" w14:textId="77777777" w:rsidR="001D4BED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  <w:p w14:paraId="22104EB9" w14:textId="253588B1" w:rsidR="001D4BED" w:rsidRPr="00C6490C" w:rsidRDefault="001D4BED" w:rsidP="001D4BED">
            <w:pPr>
              <w:ind w:left="1120"/>
              <w:contextualSpacing/>
              <w:rPr>
                <w:sz w:val="10"/>
                <w:szCs w:val="10"/>
              </w:rPr>
            </w:pPr>
          </w:p>
        </w:tc>
      </w:tr>
      <w:tr w:rsidR="007C6802" w14:paraId="73F2F1A7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C2B0" w14:textId="329025EF" w:rsidR="007C6802" w:rsidRPr="00933F7A" w:rsidRDefault="007C6802" w:rsidP="00933F7A">
            <w:pPr>
              <w:pStyle w:val="ListParagraph"/>
              <w:numPr>
                <w:ilvl w:val="2"/>
                <w:numId w:val="16"/>
              </w:numPr>
              <w:rPr>
                <w:rFonts w:cs="Arial"/>
                <w:b/>
                <w:bCs/>
                <w:szCs w:val="24"/>
              </w:rPr>
            </w:pPr>
            <w:r w:rsidRPr="00933F7A">
              <w:rPr>
                <w:rFonts w:cs="Arial"/>
                <w:b/>
                <w:bCs/>
                <w:szCs w:val="24"/>
              </w:rPr>
              <w:t>The percentage return earned by Themba</w:t>
            </w:r>
          </w:p>
          <w:p w14:paraId="7F90CBAD" w14:textId="77777777" w:rsidR="007C6802" w:rsidRDefault="007C6802" w:rsidP="007C6802">
            <w:pPr>
              <w:ind w:left="1120"/>
              <w:contextualSpacing/>
              <w:rPr>
                <w:rFonts w:cs="Arial"/>
                <w:szCs w:val="24"/>
              </w:rPr>
            </w:pPr>
          </w:p>
          <w:p w14:paraId="78281924" w14:textId="5AEC303A" w:rsidR="007C6802" w:rsidRDefault="007C6802" w:rsidP="007C6802">
            <w:pPr>
              <w:contextualSpacing/>
              <w:rPr>
                <w:rFonts w:cs="Arial"/>
                <w:szCs w:val="24"/>
              </w:rPr>
            </w:pPr>
          </w:p>
          <w:p w14:paraId="32030853" w14:textId="3963172B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297C9D3F" w14:textId="2CA93E73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73CD7CF8" w14:textId="2D4022F7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108A34BA" w14:textId="211572A1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4EDB40A9" w14:textId="4C4C79BF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2CE772DF" w14:textId="462EB0B9" w:rsidR="001D4BED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083E8FA3" w14:textId="77777777" w:rsidR="001D4BED" w:rsidRPr="00FB5559" w:rsidRDefault="001D4BED" w:rsidP="007C6802">
            <w:pPr>
              <w:contextualSpacing/>
              <w:rPr>
                <w:rFonts w:cs="Arial"/>
                <w:szCs w:val="24"/>
              </w:rPr>
            </w:pPr>
          </w:p>
          <w:p w14:paraId="600D2936" w14:textId="77777777" w:rsidR="007C6802" w:rsidRPr="00FB2642" w:rsidRDefault="007C6802" w:rsidP="007C6802">
            <w:pPr>
              <w:pStyle w:val="ListParagraph"/>
              <w:ind w:left="1440"/>
              <w:rPr>
                <w:rFonts w:cs="Arial"/>
                <w:sz w:val="10"/>
                <w:szCs w:val="10"/>
              </w:rPr>
            </w:pPr>
          </w:p>
        </w:tc>
      </w:tr>
      <w:tr w:rsidR="007C6802" w14:paraId="6031CA77" w14:textId="77777777" w:rsidTr="00FB2642"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8D85" w14:textId="5DD54C89" w:rsidR="007C6802" w:rsidRPr="0038331C" w:rsidRDefault="00933F7A" w:rsidP="00933F7A">
            <w:pPr>
              <w:contextualSpacing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1.1. </w:t>
            </w:r>
            <w:proofErr w:type="gramStart"/>
            <w:r>
              <w:rPr>
                <w:rFonts w:cs="Arial"/>
                <w:b/>
                <w:bCs/>
                <w:szCs w:val="24"/>
              </w:rPr>
              <w:t xml:space="preserve">5  </w:t>
            </w:r>
            <w:r w:rsidR="007C6802" w:rsidRPr="0038331C">
              <w:rPr>
                <w:rFonts w:cs="Arial"/>
                <w:b/>
                <w:bCs/>
                <w:szCs w:val="24"/>
              </w:rPr>
              <w:t>The</w:t>
            </w:r>
            <w:proofErr w:type="gramEnd"/>
            <w:r w:rsidR="007C6802" w:rsidRPr="0038331C">
              <w:rPr>
                <w:rFonts w:cs="Arial"/>
                <w:b/>
                <w:bCs/>
                <w:szCs w:val="24"/>
              </w:rPr>
              <w:t xml:space="preserve"> debt equity ratio for 2019</w:t>
            </w:r>
          </w:p>
          <w:p w14:paraId="0BEAEEBA" w14:textId="77777777" w:rsidR="007C6802" w:rsidRDefault="007C6802" w:rsidP="007C6802">
            <w:pPr>
              <w:ind w:left="1120"/>
              <w:contextualSpacing/>
              <w:rPr>
                <w:rFonts w:cs="Arial"/>
                <w:szCs w:val="24"/>
              </w:rPr>
            </w:pPr>
          </w:p>
          <w:p w14:paraId="55D2CAED" w14:textId="77777777" w:rsidR="007C6802" w:rsidRDefault="007C6802" w:rsidP="002C5788">
            <w:pPr>
              <w:ind w:left="400"/>
              <w:contextualSpacing/>
              <w:rPr>
                <w:rFonts w:cs="Arial"/>
                <w:b/>
                <w:bCs/>
                <w:szCs w:val="24"/>
              </w:rPr>
            </w:pPr>
          </w:p>
          <w:p w14:paraId="6324757C" w14:textId="77777777" w:rsidR="001D4BED" w:rsidRDefault="001D4BED" w:rsidP="002C5788">
            <w:pPr>
              <w:ind w:left="400"/>
              <w:contextualSpacing/>
              <w:rPr>
                <w:rFonts w:cs="Arial"/>
                <w:b/>
                <w:bCs/>
                <w:szCs w:val="24"/>
              </w:rPr>
            </w:pPr>
          </w:p>
          <w:p w14:paraId="2F41AE5E" w14:textId="77777777" w:rsidR="001D4BED" w:rsidRDefault="001D4BED" w:rsidP="002C5788">
            <w:pPr>
              <w:ind w:left="400"/>
              <w:contextualSpacing/>
              <w:rPr>
                <w:rFonts w:cs="Arial"/>
                <w:b/>
                <w:bCs/>
                <w:szCs w:val="24"/>
              </w:rPr>
            </w:pPr>
          </w:p>
          <w:p w14:paraId="45336836" w14:textId="08BBFF66" w:rsidR="001D4BED" w:rsidRPr="0038331C" w:rsidRDefault="001D4BED" w:rsidP="002C5788">
            <w:pPr>
              <w:ind w:left="400"/>
              <w:contextualSpacing/>
              <w:rPr>
                <w:rFonts w:cs="Arial"/>
                <w:b/>
                <w:bCs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3D4D048B" w14:textId="77777777" w:rsidTr="00431BE2">
        <w:tc>
          <w:tcPr>
            <w:tcW w:w="9350" w:type="dxa"/>
          </w:tcPr>
          <w:p w14:paraId="74E791DC" w14:textId="77777777" w:rsidR="00431BE2" w:rsidRPr="0038331C" w:rsidRDefault="00431BE2" w:rsidP="00431BE2">
            <w:pPr>
              <w:numPr>
                <w:ilvl w:val="1"/>
                <w:numId w:val="16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31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Comment on the liquidity of the business. Quote and explain TWO financial indicators (with figures) in your answer.</w:t>
            </w:r>
          </w:p>
          <w:p w14:paraId="72D3AAD1" w14:textId="77777777" w:rsidR="00431BE2" w:rsidRPr="0038331C" w:rsidRDefault="00431BE2" w:rsidP="00431BE2">
            <w:pPr>
              <w:rPr>
                <w:b/>
                <w:bCs/>
              </w:rPr>
            </w:pPr>
          </w:p>
        </w:tc>
      </w:tr>
      <w:tr w:rsidR="00431BE2" w14:paraId="059D938B" w14:textId="77777777" w:rsidTr="00431BE2">
        <w:tc>
          <w:tcPr>
            <w:tcW w:w="9350" w:type="dxa"/>
          </w:tcPr>
          <w:p w14:paraId="317DD7CB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19AFC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58E521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902BF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C8D9FB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057D98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A5C23" w14:textId="223BAA6B" w:rsidR="001D4BED" w:rsidRPr="00FC4999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31F365" w14:textId="77777777" w:rsidR="00431BE2" w:rsidRDefault="00431BE2" w:rsidP="00431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6CAAEA6D" w14:textId="77777777" w:rsidTr="00431BE2">
        <w:tc>
          <w:tcPr>
            <w:tcW w:w="9350" w:type="dxa"/>
          </w:tcPr>
          <w:p w14:paraId="5C53307F" w14:textId="77777777" w:rsidR="00431BE2" w:rsidRPr="0038331C" w:rsidRDefault="00431BE2" w:rsidP="00431BE2">
            <w:pPr>
              <w:numPr>
                <w:ilvl w:val="1"/>
                <w:numId w:val="16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331C">
              <w:rPr>
                <w:rFonts w:ascii="Arial" w:hAnsi="Arial" w:cs="Arial"/>
                <w:b/>
                <w:bCs/>
                <w:sz w:val="24"/>
                <w:szCs w:val="24"/>
              </w:rPr>
              <w:t>Were the partners justified in increasing the loan? Explain. Quote TWO financial indicators, with figures, in your explanation.</w:t>
            </w:r>
          </w:p>
          <w:p w14:paraId="7E786AEC" w14:textId="77777777" w:rsidR="00431BE2" w:rsidRPr="0038331C" w:rsidRDefault="00431BE2" w:rsidP="00431BE2">
            <w:pPr>
              <w:rPr>
                <w:b/>
                <w:bCs/>
              </w:rPr>
            </w:pPr>
          </w:p>
        </w:tc>
      </w:tr>
      <w:tr w:rsidR="00431BE2" w14:paraId="57D27DCA" w14:textId="77777777" w:rsidTr="00431BE2">
        <w:tc>
          <w:tcPr>
            <w:tcW w:w="9350" w:type="dxa"/>
          </w:tcPr>
          <w:p w14:paraId="311352D9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00BA8A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E7D98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09B53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BE8AF1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41AE8F" w14:textId="72E52D9E" w:rsidR="001D4BED" w:rsidRPr="00FC4999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0800E" w14:textId="77777777" w:rsidR="00431BE2" w:rsidRDefault="00431BE2" w:rsidP="00431B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1209469D" w14:textId="77777777" w:rsidTr="00431BE2">
        <w:tc>
          <w:tcPr>
            <w:tcW w:w="9350" w:type="dxa"/>
          </w:tcPr>
          <w:p w14:paraId="7CAD7279" w14:textId="77777777" w:rsidR="00431BE2" w:rsidRPr="0038331C" w:rsidRDefault="00431BE2" w:rsidP="00431BE2">
            <w:pPr>
              <w:numPr>
                <w:ilvl w:val="1"/>
                <w:numId w:val="16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38331C">
              <w:rPr>
                <w:rFonts w:ascii="Arial" w:hAnsi="Arial" w:cs="Arial"/>
                <w:b/>
                <w:bCs/>
                <w:sz w:val="24"/>
                <w:szCs w:val="24"/>
              </w:rPr>
              <w:t>Zweli</w:t>
            </w:r>
            <w:proofErr w:type="spellEnd"/>
            <w:r w:rsidRPr="00383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not happy with his return on Investment. Explain why you think he feels this way. Quote figures.</w:t>
            </w:r>
          </w:p>
          <w:p w14:paraId="250D808C" w14:textId="77777777" w:rsidR="00431BE2" w:rsidRPr="0038331C" w:rsidRDefault="00431BE2" w:rsidP="00431BE2">
            <w:pPr>
              <w:rPr>
                <w:b/>
                <w:bCs/>
              </w:rPr>
            </w:pPr>
          </w:p>
        </w:tc>
      </w:tr>
      <w:tr w:rsidR="00431BE2" w14:paraId="20B142D7" w14:textId="77777777" w:rsidTr="00431BE2">
        <w:tc>
          <w:tcPr>
            <w:tcW w:w="9350" w:type="dxa"/>
          </w:tcPr>
          <w:p w14:paraId="2865714D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C7752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197FEC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732CC1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BC5D6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355D4F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03077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127446" w14:textId="77777777" w:rsidR="001D4BED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166F1B" w14:textId="6F801780" w:rsidR="001D4BED" w:rsidRPr="00FC4999" w:rsidRDefault="001D4BED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FBBE32" w14:textId="124C26D3" w:rsidR="00C6490C" w:rsidRPr="00FB2642" w:rsidRDefault="00C6490C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0E7A19FD" w14:textId="357D1BAE" w:rsidR="00FB2642" w:rsidRP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1B9BA460" w14:textId="0C54C3F4" w:rsidR="00FB2642" w:rsidRDefault="00FB2642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AEE1473" w14:textId="0A934B15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FB42D29" w14:textId="403E2C1B" w:rsidR="00B86894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2C2ED49D" w14:textId="1B9F457B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8394D3C" w14:textId="5954D08F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5D1EF05" w14:textId="01CB49F8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E15694" w14:textId="55C36168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7CA414" w14:textId="7F03751F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2B12258" w14:textId="77777777" w:rsidR="001D4BED" w:rsidRDefault="001D4BED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86F512E" w14:textId="518A1B97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A514D71" w14:textId="5C14BCDE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29E822B" w14:textId="35F46637" w:rsidR="00E6781A" w:rsidRDefault="00E6781A" w:rsidP="00E6781A">
      <w:pPr>
        <w:tabs>
          <w:tab w:val="left" w:pos="6611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7CEEEB48" w14:textId="77777777" w:rsidTr="00431BE2">
        <w:tc>
          <w:tcPr>
            <w:tcW w:w="8620" w:type="dxa"/>
            <w:gridSpan w:val="6"/>
          </w:tcPr>
          <w:p w14:paraId="3969268A" w14:textId="41F1E8B4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431BE2">
        <w:tc>
          <w:tcPr>
            <w:tcW w:w="1918" w:type="dxa"/>
          </w:tcPr>
          <w:p w14:paraId="3ABE5FEB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189A150B" w:rsidR="00B86894" w:rsidRPr="00511B49" w:rsidRDefault="002C5788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</w:p>
        </w:tc>
      </w:tr>
    </w:tbl>
    <w:p w14:paraId="58415212" w14:textId="77777777"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2F9A23E7" w14:textId="77777777" w:rsidTr="00431BE2">
        <w:tc>
          <w:tcPr>
            <w:tcW w:w="3476" w:type="dxa"/>
            <w:gridSpan w:val="2"/>
          </w:tcPr>
          <w:p w14:paraId="5CF65D6B" w14:textId="7365E4F3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2</w:t>
            </w:r>
          </w:p>
        </w:tc>
        <w:tc>
          <w:tcPr>
            <w:tcW w:w="1558" w:type="dxa"/>
          </w:tcPr>
          <w:p w14:paraId="726ACCC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63DDDC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0E7126A2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25E3CF7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431BE2">
        <w:tc>
          <w:tcPr>
            <w:tcW w:w="720" w:type="dxa"/>
          </w:tcPr>
          <w:p w14:paraId="47602671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4EAF8881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3F14935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364EEE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222D2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942B3F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282638E0" w14:textId="5D680D4F" w:rsidR="00B86894" w:rsidRDefault="00B86894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BD38436" w14:textId="7C83F6C3" w:rsidR="002C5788" w:rsidRDefault="002C578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D9E8D73" w14:textId="77777777" w:rsidR="002C5788" w:rsidRDefault="002C578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0FA674BC" w14:textId="77777777" w:rsidTr="00431BE2">
        <w:tc>
          <w:tcPr>
            <w:tcW w:w="9350" w:type="dxa"/>
          </w:tcPr>
          <w:p w14:paraId="57F93D03" w14:textId="0C739DA5" w:rsidR="00431BE2" w:rsidRPr="002C5788" w:rsidRDefault="00431BE2" w:rsidP="002C5788">
            <w:pPr>
              <w:pStyle w:val="ListParagraph"/>
              <w:numPr>
                <w:ilvl w:val="1"/>
                <w:numId w:val="32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788">
              <w:rPr>
                <w:rFonts w:ascii="Arial" w:hAnsi="Arial" w:cs="Arial"/>
                <w:b/>
                <w:bCs/>
                <w:sz w:val="24"/>
                <w:szCs w:val="24"/>
              </w:rPr>
              <w:t>Calculate the following financial indicators on 30 June 2019:</w:t>
            </w:r>
          </w:p>
        </w:tc>
      </w:tr>
      <w:tr w:rsidR="00431BE2" w14:paraId="6AC982B6" w14:textId="77777777" w:rsidTr="00431BE2">
        <w:tc>
          <w:tcPr>
            <w:tcW w:w="9350" w:type="dxa"/>
          </w:tcPr>
          <w:p w14:paraId="44AF1BB9" w14:textId="77777777" w:rsidR="002C5788" w:rsidRDefault="002C5788" w:rsidP="002C5788">
            <w:pPr>
              <w:pStyle w:val="ListParagraph"/>
              <w:ind w:left="40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D8FF33" w14:textId="07724641" w:rsidR="00431BE2" w:rsidRPr="002C5788" w:rsidRDefault="002C5788" w:rsidP="002C57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2.1.1        </w:t>
            </w:r>
            <w:r w:rsidR="00431BE2" w:rsidRPr="002C5788">
              <w:rPr>
                <w:rFonts w:ascii="Arial" w:hAnsi="Arial" w:cs="Arial"/>
                <w:b/>
                <w:bCs/>
                <w:sz w:val="24"/>
                <w:szCs w:val="24"/>
              </w:rPr>
              <w:t>Acid test ratio</w:t>
            </w:r>
          </w:p>
          <w:p w14:paraId="42C33C7E" w14:textId="77777777" w:rsidR="00431BE2" w:rsidRDefault="00431BE2" w:rsidP="00431BE2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6BA53466" w14:textId="424F9F6E" w:rsidR="00431BE2" w:rsidRDefault="00431BE2" w:rsidP="001D4BED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03A40DB7" w14:textId="47AED549" w:rsidR="00682201" w:rsidRDefault="00682201" w:rsidP="001D4BED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19392704" w14:textId="409A8198" w:rsidR="00682201" w:rsidRDefault="00682201" w:rsidP="001D4BED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026A8674" w14:textId="4BB4C8A3" w:rsidR="00682201" w:rsidRDefault="00682201" w:rsidP="001D4BED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7181ED68" w14:textId="77777777" w:rsidR="00682201" w:rsidRDefault="00682201" w:rsidP="001D4BED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7E844F87" w14:textId="77777777" w:rsidR="00431BE2" w:rsidRDefault="00431BE2" w:rsidP="00431BE2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  <w:p w14:paraId="3BD80F23" w14:textId="361FD6E8" w:rsidR="002C5788" w:rsidRPr="008701B4" w:rsidRDefault="002C5788" w:rsidP="00431BE2">
            <w:pPr>
              <w:pStyle w:val="ListParagraph"/>
              <w:ind w:left="1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3A4FBD21" w14:textId="77777777" w:rsidTr="00431BE2">
        <w:tc>
          <w:tcPr>
            <w:tcW w:w="9350" w:type="dxa"/>
          </w:tcPr>
          <w:p w14:paraId="4FA86785" w14:textId="7F4730E7" w:rsidR="00431BE2" w:rsidRPr="002C5788" w:rsidRDefault="002C5788" w:rsidP="002C5788">
            <w:pPr>
              <w:pStyle w:val="ListParagraph"/>
              <w:numPr>
                <w:ilvl w:val="2"/>
                <w:numId w:val="3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431BE2" w:rsidRPr="002C5788">
              <w:rPr>
                <w:rFonts w:ascii="Arial" w:hAnsi="Arial" w:cs="Arial"/>
                <w:b/>
                <w:bCs/>
                <w:sz w:val="24"/>
                <w:szCs w:val="24"/>
              </w:rPr>
              <w:t>Debt equity ratio</w:t>
            </w:r>
          </w:p>
          <w:p w14:paraId="0D2DF3A6" w14:textId="77777777" w:rsidR="00431BE2" w:rsidRDefault="00431BE2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C4F3127" w14:textId="77777777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37F50DC" w14:textId="77777777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7394C60" w14:textId="77777777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41CAD8" w14:textId="77777777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1A76E3" w14:textId="5C33CCB9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5F438351" w14:textId="77777777" w:rsidTr="00431BE2">
        <w:tc>
          <w:tcPr>
            <w:tcW w:w="9350" w:type="dxa"/>
          </w:tcPr>
          <w:p w14:paraId="20176C96" w14:textId="590FA10D" w:rsidR="00431BE2" w:rsidRDefault="002C5788" w:rsidP="002C5788">
            <w:pPr>
              <w:pStyle w:val="ListParagraph"/>
              <w:numPr>
                <w:ilvl w:val="2"/>
                <w:numId w:val="3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  <w:r w:rsidR="00431BE2" w:rsidRPr="002C5788">
              <w:rPr>
                <w:rFonts w:ascii="Arial" w:hAnsi="Arial" w:cs="Arial"/>
                <w:b/>
                <w:bCs/>
                <w:sz w:val="24"/>
                <w:szCs w:val="24"/>
              </w:rPr>
              <w:t>Percentage return on average partners equity</w:t>
            </w:r>
          </w:p>
          <w:p w14:paraId="47A24EBB" w14:textId="2AD901F8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2D4210" w14:textId="7D4C37C6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04B092" w14:textId="7EF6C4CD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E8DEBD" w14:textId="0FB5D2A7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F09EA" w14:textId="520C2728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46F882" w14:textId="38B857F0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125B52" w14:textId="4246170E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19B621" w14:textId="77777777" w:rsidR="00431BE2" w:rsidRDefault="00431BE2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4E0CDCA" w14:textId="1839F286" w:rsidR="00682201" w:rsidRDefault="00682201" w:rsidP="001D4BED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119876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3B04D2E1" w14:textId="77777777" w:rsidTr="00431BE2">
        <w:tc>
          <w:tcPr>
            <w:tcW w:w="9350" w:type="dxa"/>
          </w:tcPr>
          <w:p w14:paraId="0A12BF23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2.2 The partners are pleased that the liquidity of the partnership has improved.</w:t>
            </w:r>
          </w:p>
          <w:p w14:paraId="0C3B5425" w14:textId="2F6CD35A" w:rsidR="00431BE2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THREE financial indicators to support their statement.</w:t>
            </w:r>
          </w:p>
          <w:p w14:paraId="7CF4E27C" w14:textId="59A1A821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BBE836" w14:textId="28C81A83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ADE497" w14:textId="05943D5F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031372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4B5F25" w14:textId="2A8DD6E6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17CC48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6281D6F2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7F3B4ACF" w14:textId="77777777" w:rsidTr="00431BE2">
        <w:tc>
          <w:tcPr>
            <w:tcW w:w="9350" w:type="dxa"/>
          </w:tcPr>
          <w:p w14:paraId="2A1FEC50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2.3 The partners decided to increase the loan during the current financial year.</w:t>
            </w:r>
          </w:p>
          <w:p w14:paraId="25B99035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TWO financial indicators that are relevant to their decision.</w:t>
            </w:r>
          </w:p>
          <w:p w14:paraId="5ADDFE3F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Explain why this was a wise decision or not.</w:t>
            </w:r>
          </w:p>
          <w:p w14:paraId="116F8B2F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09109C05" w14:textId="77777777" w:rsidTr="00431BE2">
        <w:tc>
          <w:tcPr>
            <w:tcW w:w="9350" w:type="dxa"/>
          </w:tcPr>
          <w:p w14:paraId="521E589C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8B3EF1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E25D65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79D6B3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6CF9CD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C7188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923ADA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F96348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BA31D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B0BC8" w14:textId="77777777" w:rsidR="007D1980" w:rsidRDefault="007D1980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68EB1D" w14:textId="0A5D5ED0" w:rsidR="007D1980" w:rsidRDefault="007D1980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3E0F2E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446E2798" w14:textId="77777777" w:rsidTr="00431BE2">
        <w:tc>
          <w:tcPr>
            <w:tcW w:w="9350" w:type="dxa"/>
          </w:tcPr>
          <w:p w14:paraId="30D94DB9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2.4 Should the partners be satisfied with the percentage return on average </w:t>
            </w:r>
          </w:p>
          <w:p w14:paraId="1B878F45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partners   equity? State TWO points to support your answer.</w:t>
            </w:r>
          </w:p>
          <w:p w14:paraId="3A901479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82201" w14:paraId="44FDB2F0" w14:textId="77777777" w:rsidTr="00431BE2">
        <w:tc>
          <w:tcPr>
            <w:tcW w:w="9350" w:type="dxa"/>
          </w:tcPr>
          <w:p w14:paraId="7EA74184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22EAE7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82D60C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5EB142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3B6B5C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73E7A" w14:textId="31CFD6AB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6B1DE3" w14:textId="6166570B" w:rsidR="007D1980" w:rsidRDefault="007D1980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262913" w14:textId="77777777" w:rsidR="007D1980" w:rsidRDefault="007D1980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4823D0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55201" w14:textId="77777777" w:rsidR="00682201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62D1E" w14:textId="1F92B98E" w:rsidR="00682201" w:rsidRPr="00FA15E6" w:rsidRDefault="00682201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59E70EEC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10345CC9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43D857D2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5DADF418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757A30A1" w14:textId="3D49013E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34C1754D" w14:textId="7CBDD346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195F2F80" w14:textId="73ADF9C5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7453E436" w14:textId="5166F051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751E2146" w14:textId="1FEF7012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3FAB1CE9" w14:textId="2280DD3B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44B3D7F5" w14:textId="42709C55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752A49E8" w14:textId="72625219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40F47CFF" w14:textId="7E6C1C79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148D45FF" w14:textId="0AC2FAD1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751CD9B9" w14:textId="6ED97814" w:rsidR="002C5788" w:rsidRDefault="002C5788" w:rsidP="00431BE2">
      <w:pPr>
        <w:rPr>
          <w:rFonts w:ascii="Arial" w:hAnsi="Arial" w:cs="Arial"/>
          <w:sz w:val="24"/>
          <w:szCs w:val="24"/>
        </w:rPr>
      </w:pPr>
    </w:p>
    <w:p w14:paraId="066D26FA" w14:textId="247CF6CD" w:rsidR="00C81839" w:rsidRDefault="00C81839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6C5BA24F" w14:textId="77777777" w:rsidTr="00431BE2">
        <w:tc>
          <w:tcPr>
            <w:tcW w:w="8620" w:type="dxa"/>
            <w:gridSpan w:val="6"/>
          </w:tcPr>
          <w:p w14:paraId="096E2C18" w14:textId="5A1C0C56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</w:tcPr>
          <w:p w14:paraId="629E422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431BE2">
        <w:tc>
          <w:tcPr>
            <w:tcW w:w="8620" w:type="dxa"/>
            <w:gridSpan w:val="6"/>
          </w:tcPr>
          <w:p w14:paraId="126EA4FE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BC5427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431BE2">
        <w:tc>
          <w:tcPr>
            <w:tcW w:w="1918" w:type="dxa"/>
          </w:tcPr>
          <w:p w14:paraId="428A57DF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059E89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43DD0B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727DA63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595F929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28733EC" w14:textId="0C5A6779" w:rsidR="00B86894" w:rsidRPr="00511B49" w:rsidRDefault="002C5788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1BE2">
        <w:tc>
          <w:tcPr>
            <w:tcW w:w="3519" w:type="dxa"/>
            <w:gridSpan w:val="2"/>
          </w:tcPr>
          <w:p w14:paraId="55DA287E" w14:textId="2F953E14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3</w:t>
            </w:r>
          </w:p>
        </w:tc>
        <w:tc>
          <w:tcPr>
            <w:tcW w:w="1578" w:type="dxa"/>
          </w:tcPr>
          <w:p w14:paraId="2D505A3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7EA2C8A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5F87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67FED2FA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1BE2">
        <w:tc>
          <w:tcPr>
            <w:tcW w:w="728" w:type="dxa"/>
          </w:tcPr>
          <w:p w14:paraId="6AF130F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41F1316D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D02026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31241C0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5153881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0C97BA0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p w14:paraId="0EB0795F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0DE9E0FE" w14:textId="77777777" w:rsidTr="00431BE2">
        <w:tc>
          <w:tcPr>
            <w:tcW w:w="9350" w:type="dxa"/>
          </w:tcPr>
          <w:p w14:paraId="725CB0C2" w14:textId="77777777" w:rsidR="00A9349A" w:rsidRDefault="00A9349A" w:rsidP="00431BE2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38331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Calculate the Net Profit for the year by drafting the Appropriation account in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7C66966A" w14:textId="0D773CE4" w:rsidR="00431BE2" w:rsidRPr="0038331C" w:rsidRDefault="00A9349A" w:rsidP="00A9349A">
            <w:pPr>
              <w:pStyle w:val="ListParagraph"/>
              <w:ind w:left="36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38331C">
              <w:rPr>
                <w:rFonts w:ascii="Arial" w:hAnsi="Arial" w:cs="Arial"/>
                <w:b/>
                <w:bCs/>
                <w:sz w:val="24"/>
                <w:szCs w:val="24"/>
              </w:rPr>
              <w:t>the General Ledger.</w:t>
            </w:r>
          </w:p>
          <w:p w14:paraId="06A548E3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607352A8" w14:textId="77777777" w:rsidTr="00431BE2">
        <w:tc>
          <w:tcPr>
            <w:tcW w:w="9350" w:type="dxa"/>
          </w:tcPr>
          <w:p w14:paraId="3E731891" w14:textId="77777777" w:rsidR="00431BE2" w:rsidRPr="00FA15E6" w:rsidRDefault="00431BE2" w:rsidP="00431B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FINAL ACCOUNTS SECTION</w:t>
            </w:r>
          </w:p>
          <w:p w14:paraId="60824625" w14:textId="77777777" w:rsidR="00431BE2" w:rsidRPr="00FA15E6" w:rsidRDefault="00431BE2" w:rsidP="00431BE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APPRORIATION ACCOUNT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50"/>
              <w:gridCol w:w="483"/>
              <w:gridCol w:w="1730"/>
              <w:gridCol w:w="556"/>
              <w:gridCol w:w="1078"/>
              <w:gridCol w:w="797"/>
              <w:gridCol w:w="483"/>
              <w:gridCol w:w="1711"/>
              <w:gridCol w:w="397"/>
              <w:gridCol w:w="1139"/>
            </w:tblGrid>
            <w:tr w:rsidR="00431BE2" w14:paraId="1E6A8280" w14:textId="77777777" w:rsidTr="00682201">
              <w:trPr>
                <w:trHeight w:val="720"/>
              </w:trPr>
              <w:tc>
                <w:tcPr>
                  <w:tcW w:w="750" w:type="dxa"/>
                  <w:vAlign w:val="bottom"/>
                </w:tcPr>
                <w:p w14:paraId="5BBAEBCF" w14:textId="1BCA184A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2CF538F2" w14:textId="715D1A62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14:paraId="56966B90" w14:textId="089FB12F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63A9505F" w14:textId="45311FD9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right w:val="double" w:sz="4" w:space="0" w:color="auto"/>
                  </w:tcBorders>
                  <w:vAlign w:val="bottom"/>
                </w:tcPr>
                <w:p w14:paraId="717D3D47" w14:textId="3AAE20E7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left w:val="double" w:sz="4" w:space="0" w:color="auto"/>
                  </w:tcBorders>
                  <w:vAlign w:val="bottom"/>
                </w:tcPr>
                <w:p w14:paraId="05B8AE16" w14:textId="734F0CE2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18FB297B" w14:textId="4749BFC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vAlign w:val="bottom"/>
                </w:tcPr>
                <w:p w14:paraId="767322F4" w14:textId="2AA99870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3A10F196" w14:textId="506415EA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vAlign w:val="bottom"/>
                </w:tcPr>
                <w:p w14:paraId="3710E694" w14:textId="5D6D97C4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BE2" w14:paraId="160B480E" w14:textId="77777777" w:rsidTr="00682201">
              <w:trPr>
                <w:trHeight w:val="720"/>
              </w:trPr>
              <w:tc>
                <w:tcPr>
                  <w:tcW w:w="750" w:type="dxa"/>
                  <w:vAlign w:val="bottom"/>
                </w:tcPr>
                <w:p w14:paraId="771D2DF5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3578F874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14:paraId="7CE05C12" w14:textId="3508CBA3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463907E3" w14:textId="659C3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right w:val="double" w:sz="4" w:space="0" w:color="auto"/>
                  </w:tcBorders>
                  <w:vAlign w:val="bottom"/>
                </w:tcPr>
                <w:p w14:paraId="14F0784B" w14:textId="4AE8F217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left w:val="double" w:sz="4" w:space="0" w:color="auto"/>
                  </w:tcBorders>
                  <w:vAlign w:val="bottom"/>
                </w:tcPr>
                <w:p w14:paraId="68438D24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028A8B41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vAlign w:val="bottom"/>
                </w:tcPr>
                <w:p w14:paraId="180CE2AE" w14:textId="2D770AE0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4160EB2E" w14:textId="6C41A580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vAlign w:val="bottom"/>
                </w:tcPr>
                <w:p w14:paraId="3E2B1682" w14:textId="33129DEF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BE2" w14:paraId="4F1F5373" w14:textId="77777777" w:rsidTr="00682201">
              <w:trPr>
                <w:trHeight w:val="720"/>
              </w:trPr>
              <w:tc>
                <w:tcPr>
                  <w:tcW w:w="750" w:type="dxa"/>
                  <w:vAlign w:val="bottom"/>
                </w:tcPr>
                <w:p w14:paraId="49D7F7DC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7D4C844A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14:paraId="7B7C151F" w14:textId="7B876924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62434B68" w14:textId="3077B5D5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bottom w:val="single" w:sz="4" w:space="0" w:color="auto"/>
                    <w:right w:val="double" w:sz="4" w:space="0" w:color="auto"/>
                  </w:tcBorders>
                  <w:vAlign w:val="bottom"/>
                </w:tcPr>
                <w:p w14:paraId="4AB0CC71" w14:textId="7D8D4AB3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left w:val="double" w:sz="4" w:space="0" w:color="auto"/>
                  </w:tcBorders>
                  <w:vAlign w:val="bottom"/>
                </w:tcPr>
                <w:p w14:paraId="7B9FE7F5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4092AB33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vAlign w:val="bottom"/>
                </w:tcPr>
                <w:p w14:paraId="55BE8D7B" w14:textId="6E98F8CA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0A468C3E" w14:textId="17D8AE0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vAlign w:val="bottom"/>
                </w:tcPr>
                <w:p w14:paraId="4F7ED0DB" w14:textId="2D790C46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BE2" w14:paraId="60299D88" w14:textId="77777777" w:rsidTr="00682201">
              <w:trPr>
                <w:trHeight w:val="720"/>
              </w:trPr>
              <w:tc>
                <w:tcPr>
                  <w:tcW w:w="750" w:type="dxa"/>
                  <w:vAlign w:val="bottom"/>
                </w:tcPr>
                <w:p w14:paraId="7FD14036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199944DE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14:paraId="27F3A5D5" w14:textId="6132CBC3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492DA429" w14:textId="7A63C969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14:paraId="76FF932E" w14:textId="14D99632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left w:val="double" w:sz="4" w:space="0" w:color="auto"/>
                  </w:tcBorders>
                  <w:vAlign w:val="bottom"/>
                </w:tcPr>
                <w:p w14:paraId="45BE4731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2FBE09D4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vAlign w:val="bottom"/>
                </w:tcPr>
                <w:p w14:paraId="288BDA7E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1849CA66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tcBorders>
                    <w:bottom w:val="double" w:sz="4" w:space="0" w:color="auto"/>
                  </w:tcBorders>
                  <w:vAlign w:val="bottom"/>
                </w:tcPr>
                <w:p w14:paraId="61E66E7D" w14:textId="77777777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31BE2" w14:paraId="26129EE8" w14:textId="77777777" w:rsidTr="00682201">
              <w:trPr>
                <w:trHeight w:val="720"/>
              </w:trPr>
              <w:tc>
                <w:tcPr>
                  <w:tcW w:w="750" w:type="dxa"/>
                  <w:vAlign w:val="bottom"/>
                </w:tcPr>
                <w:p w14:paraId="378D485E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421E0F72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30" w:type="dxa"/>
                  <w:vAlign w:val="bottom"/>
                </w:tcPr>
                <w:p w14:paraId="16436554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56" w:type="dxa"/>
                  <w:vAlign w:val="bottom"/>
                </w:tcPr>
                <w:p w14:paraId="329303FC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078" w:type="dxa"/>
                  <w:tcBorders>
                    <w:top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bottom"/>
                </w:tcPr>
                <w:p w14:paraId="4D0CA46D" w14:textId="7E154F4B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97" w:type="dxa"/>
                  <w:tcBorders>
                    <w:left w:val="double" w:sz="4" w:space="0" w:color="auto"/>
                  </w:tcBorders>
                  <w:vAlign w:val="bottom"/>
                </w:tcPr>
                <w:p w14:paraId="790CC72E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83" w:type="dxa"/>
                  <w:vAlign w:val="bottom"/>
                </w:tcPr>
                <w:p w14:paraId="7A422AE4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711" w:type="dxa"/>
                  <w:vAlign w:val="bottom"/>
                </w:tcPr>
                <w:p w14:paraId="57745E58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vAlign w:val="bottom"/>
                </w:tcPr>
                <w:p w14:paraId="26543701" w14:textId="77777777" w:rsidR="00431BE2" w:rsidRPr="00A9349A" w:rsidRDefault="00431BE2" w:rsidP="00431BE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139" w:type="dxa"/>
                  <w:tcBorders>
                    <w:top w:val="double" w:sz="4" w:space="0" w:color="auto"/>
                    <w:bottom w:val="double" w:sz="4" w:space="0" w:color="auto"/>
                  </w:tcBorders>
                  <w:vAlign w:val="bottom"/>
                </w:tcPr>
                <w:p w14:paraId="07CEDD76" w14:textId="74BFD32D" w:rsidR="00431BE2" w:rsidRPr="00A9349A" w:rsidRDefault="00431BE2" w:rsidP="00A9349A">
                  <w:pPr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FFC631F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E33FC3" w14:textId="77777777" w:rsidR="00811206" w:rsidRDefault="00811206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542E4263" w14:textId="77777777" w:rsidTr="00431BE2">
        <w:tc>
          <w:tcPr>
            <w:tcW w:w="9350" w:type="dxa"/>
          </w:tcPr>
          <w:p w14:paraId="2DF9D301" w14:textId="7A4CE694" w:rsidR="00431BE2" w:rsidRPr="0038331C" w:rsidRDefault="00A9349A" w:rsidP="00431BE2">
            <w:pPr>
              <w:pStyle w:val="ListParagraph"/>
              <w:numPr>
                <w:ilvl w:val="1"/>
                <w:numId w:val="2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38331C">
              <w:rPr>
                <w:rFonts w:ascii="Arial" w:hAnsi="Arial" w:cs="Arial"/>
                <w:b/>
                <w:bCs/>
                <w:sz w:val="24"/>
                <w:szCs w:val="24"/>
              </w:rPr>
              <w:t>Calculate the mark-up percentage achieved by Kei Curios.</w:t>
            </w:r>
          </w:p>
          <w:p w14:paraId="6420AA33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</w:tc>
      </w:tr>
      <w:tr w:rsidR="00431BE2" w14:paraId="0CE5D227" w14:textId="77777777" w:rsidTr="00431BE2">
        <w:tc>
          <w:tcPr>
            <w:tcW w:w="9350" w:type="dxa"/>
          </w:tcPr>
          <w:p w14:paraId="5C2C06C8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7EE445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E82A06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74E1D8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020EFC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CA795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2E4F3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836C7D" w14:textId="52E5DC57" w:rsidR="00682201" w:rsidRPr="00C47CDF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36AEFC60" w14:textId="77777777" w:rsidTr="00431BE2">
        <w:tc>
          <w:tcPr>
            <w:tcW w:w="9350" w:type="dxa"/>
          </w:tcPr>
          <w:p w14:paraId="03E347EC" w14:textId="77777777" w:rsidR="00A9349A" w:rsidRDefault="00A9349A" w:rsidP="00431BE2">
            <w:pPr>
              <w:numPr>
                <w:ilvl w:val="1"/>
                <w:numId w:val="23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Do you feel that it is ethical for Tshabalala and </w:t>
            </w:r>
            <w:proofErr w:type="spellStart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Mfeya</w:t>
            </w:r>
            <w:proofErr w:type="spellEnd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earn such </w:t>
            </w:r>
            <w:proofErr w:type="gramStart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large</w:t>
            </w:r>
            <w:proofErr w:type="gramEnd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8A69F3B" w14:textId="77777777" w:rsidR="00A9349A" w:rsidRDefault="00A9349A" w:rsidP="00A9349A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income while the members of the community get paid very little for the craft </w:t>
            </w:r>
          </w:p>
          <w:p w14:paraId="2BCF0ED0" w14:textId="1B37504F" w:rsidR="00431BE2" w:rsidRPr="00FA15E6" w:rsidRDefault="00A9349A" w:rsidP="00A9349A">
            <w:pPr>
              <w:ind w:left="360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works that they provide to the </w:t>
            </w:r>
            <w:proofErr w:type="gramStart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shop?</w:t>
            </w:r>
            <w:proofErr w:type="gramEnd"/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Give TWO reasons for your answer.</w:t>
            </w:r>
          </w:p>
          <w:p w14:paraId="41781449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419EF9AF" w14:textId="77777777" w:rsidTr="00431BE2">
        <w:tc>
          <w:tcPr>
            <w:tcW w:w="9350" w:type="dxa"/>
          </w:tcPr>
          <w:p w14:paraId="0B5B23B2" w14:textId="77777777" w:rsidR="00431BE2" w:rsidRDefault="00431BE2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12AF012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16E1F1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6A371D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7AF783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4A3737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36A76B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EB0D5F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CBF358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00A0C2D" w14:textId="77777777" w:rsidR="00682201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8FA44E" w14:textId="6B434DBC" w:rsidR="00682201" w:rsidRPr="001443A0" w:rsidRDefault="00682201" w:rsidP="00682201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D9501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308657D0" w14:textId="77777777" w:rsidTr="00431BE2">
        <w:tc>
          <w:tcPr>
            <w:tcW w:w="9350" w:type="dxa"/>
          </w:tcPr>
          <w:p w14:paraId="71AA0673" w14:textId="45F5BD80" w:rsidR="00431BE2" w:rsidRPr="00FA15E6" w:rsidRDefault="00A9349A" w:rsidP="00431BE2">
            <w:pPr>
              <w:numPr>
                <w:ilvl w:val="1"/>
                <w:numId w:val="23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31BE2"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Is the business solvent? Complete the necessary ratio and explain your decision.</w:t>
            </w:r>
          </w:p>
          <w:p w14:paraId="22C667BC" w14:textId="7F73C112" w:rsidR="00431BE2" w:rsidRPr="00FA15E6" w:rsidRDefault="00A9349A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31BE2" w14:paraId="67B4AD91" w14:textId="77777777" w:rsidTr="00431BE2">
        <w:tc>
          <w:tcPr>
            <w:tcW w:w="9350" w:type="dxa"/>
          </w:tcPr>
          <w:p w14:paraId="4D068F33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A361AF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C94072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B1DB5E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E0808D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BE02B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00687A" w14:textId="246BF74C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FAE604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DAD24A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B3522A" w14:textId="77777777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608B92D" w14:textId="42C21BDA" w:rsidR="00682201" w:rsidRDefault="00682201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7372B0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5A5B1D51" w14:textId="77777777" w:rsidTr="00431BE2">
        <w:tc>
          <w:tcPr>
            <w:tcW w:w="9350" w:type="dxa"/>
          </w:tcPr>
          <w:p w14:paraId="7D0389B3" w14:textId="77777777" w:rsidR="00431BE2" w:rsidRPr="00FA15E6" w:rsidRDefault="00431BE2" w:rsidP="00431BE2">
            <w:pPr>
              <w:numPr>
                <w:ilvl w:val="1"/>
                <w:numId w:val="23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Calculate the following:</w:t>
            </w:r>
          </w:p>
          <w:p w14:paraId="0BC687F9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4A42161D" w14:textId="77777777" w:rsidTr="00431BE2">
        <w:tc>
          <w:tcPr>
            <w:tcW w:w="9350" w:type="dxa"/>
          </w:tcPr>
          <w:p w14:paraId="74809FAA" w14:textId="7481E87B" w:rsidR="00431BE2" w:rsidRPr="00811206" w:rsidRDefault="00431BE2" w:rsidP="00811206">
            <w:pPr>
              <w:pStyle w:val="ListParagraph"/>
              <w:numPr>
                <w:ilvl w:val="2"/>
                <w:numId w:val="2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206">
              <w:rPr>
                <w:rFonts w:ascii="Arial" w:hAnsi="Arial" w:cs="Arial"/>
                <w:b/>
                <w:bCs/>
                <w:sz w:val="24"/>
                <w:szCs w:val="24"/>
              </w:rPr>
              <w:t>Partners’ equity on 29 February 2020.</w:t>
            </w:r>
          </w:p>
          <w:p w14:paraId="057A248A" w14:textId="1963E92E" w:rsidR="00431BE2" w:rsidRDefault="00431BE2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F54DF9" w14:textId="65BD0F23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0FAAF12" w14:textId="4C1B1AF5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6E6058A" w14:textId="016F657D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9952488" w14:textId="59A7511E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DFDDD5" w14:textId="614DDBCA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2F5C30F" w14:textId="2948C56E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7CAE287" w14:textId="6D615684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A41015C" w14:textId="3ADE068E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2AE5125" w14:textId="77777777" w:rsidR="00682201" w:rsidRDefault="00682201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287276BE" w14:textId="2934CA61" w:rsidR="00431BE2" w:rsidRDefault="00431BE2" w:rsidP="00682201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1ECEAF74" w14:textId="77777777" w:rsidTr="00431BE2">
        <w:tc>
          <w:tcPr>
            <w:tcW w:w="9350" w:type="dxa"/>
          </w:tcPr>
          <w:p w14:paraId="64572E20" w14:textId="38A1DBF7" w:rsidR="00431BE2" w:rsidRPr="00682201" w:rsidRDefault="00431BE2" w:rsidP="00682201">
            <w:pPr>
              <w:pStyle w:val="ListParagraph"/>
              <w:numPr>
                <w:ilvl w:val="2"/>
                <w:numId w:val="2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82201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The return on average equity for the business for 2020.</w:t>
            </w:r>
          </w:p>
          <w:p w14:paraId="4571C510" w14:textId="390B0D8E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13D374" w14:textId="2BA4054C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6C0DB3" w14:textId="225664BF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63A942" w14:textId="756139D1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3F5E5" w14:textId="032D2C7C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103FCD" w14:textId="456C8280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74FF9" w14:textId="77777777" w:rsidR="00682201" w:rsidRP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91686C" w14:textId="77777777" w:rsidR="00431BE2" w:rsidRDefault="00431BE2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DCBD71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5C8106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05DFD1BF" w14:textId="77777777" w:rsidTr="00431BE2">
        <w:tc>
          <w:tcPr>
            <w:tcW w:w="9350" w:type="dxa"/>
          </w:tcPr>
          <w:p w14:paraId="7A2DBAAC" w14:textId="5523FDBD" w:rsidR="00431BE2" w:rsidRDefault="00431BE2" w:rsidP="00811206">
            <w:pPr>
              <w:pStyle w:val="ListParagraph"/>
              <w:numPr>
                <w:ilvl w:val="2"/>
                <w:numId w:val="3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1206">
              <w:rPr>
                <w:rFonts w:ascii="Arial" w:hAnsi="Arial" w:cs="Arial"/>
                <w:b/>
                <w:bCs/>
                <w:sz w:val="24"/>
                <w:szCs w:val="24"/>
              </w:rPr>
              <w:t>The interest rate on the mortgage loan.</w:t>
            </w:r>
          </w:p>
          <w:p w14:paraId="60CA2648" w14:textId="2EAF4458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DDBFAF" w14:textId="1A0F5CA4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61BEAB" w14:textId="72DC7DB6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CF95EC" w14:textId="29B73A4E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448552" w14:textId="605900AA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7B5D69" w14:textId="77777777" w:rsid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AF3CA2" w14:textId="77777777" w:rsidR="00682201" w:rsidRPr="00682201" w:rsidRDefault="00682201" w:rsidP="006822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5F47E7" w14:textId="77777777" w:rsidR="00431BE2" w:rsidRDefault="00431BE2" w:rsidP="00431BE2">
            <w:pPr>
              <w:ind w:left="11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A889C45" w14:textId="77777777" w:rsidR="00431BE2" w:rsidRDefault="00431BE2" w:rsidP="00682201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7E3538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735BA61F" w14:textId="77777777" w:rsidTr="00431BE2">
        <w:tc>
          <w:tcPr>
            <w:tcW w:w="9350" w:type="dxa"/>
          </w:tcPr>
          <w:p w14:paraId="62CCA552" w14:textId="127AD7ED" w:rsidR="00431BE2" w:rsidRPr="00FA15E6" w:rsidRDefault="00431BE2" w:rsidP="00811206">
            <w:pPr>
              <w:numPr>
                <w:ilvl w:val="1"/>
                <w:numId w:val="34"/>
              </w:num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Comment on the business’s return and gearing for 2020. Quote figures </w:t>
            </w:r>
            <w:proofErr w:type="gramStart"/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to </w:t>
            </w:r>
            <w:r w:rsidR="008112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support</w:t>
            </w:r>
            <w:proofErr w:type="gramEnd"/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your answer.</w:t>
            </w:r>
          </w:p>
          <w:p w14:paraId="5FEF1DEB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7BA32772" w14:textId="77777777" w:rsidTr="00431BE2">
        <w:tc>
          <w:tcPr>
            <w:tcW w:w="9350" w:type="dxa"/>
          </w:tcPr>
          <w:p w14:paraId="54F3BCC8" w14:textId="77777777" w:rsidR="00431BE2" w:rsidRDefault="00431BE2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B3C0E6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502EC8B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EDEB37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744F72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57864F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D96388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AFEA08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F014F7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C69C6E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AC27E5D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E5EA605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2A2EFB" w14:textId="77777777" w:rsidR="00682201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ED3F52" w14:textId="1B14FC92" w:rsidR="00682201" w:rsidRPr="00A25FCC" w:rsidRDefault="00682201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2D2797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0854AA58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3317A752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2D7AB4DB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4C588422" w14:textId="77777777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21D708EC" w14:textId="77777777" w:rsidTr="00431BE2">
        <w:tc>
          <w:tcPr>
            <w:tcW w:w="8620" w:type="dxa"/>
            <w:gridSpan w:val="6"/>
          </w:tcPr>
          <w:p w14:paraId="1778FD66" w14:textId="1239A2D2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0" w:type="dxa"/>
          </w:tcPr>
          <w:p w14:paraId="179DF545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431BE2">
        <w:tc>
          <w:tcPr>
            <w:tcW w:w="8620" w:type="dxa"/>
            <w:gridSpan w:val="6"/>
          </w:tcPr>
          <w:p w14:paraId="517E09B2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6B46C1D6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431BE2">
        <w:tc>
          <w:tcPr>
            <w:tcW w:w="1918" w:type="dxa"/>
          </w:tcPr>
          <w:p w14:paraId="1D6C3657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B6D72D5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DB3D4F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5CBB0B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3246BB4A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5E8BCDD0" w14:textId="7B2F0C31" w:rsidR="00B86894" w:rsidRPr="00511B49" w:rsidRDefault="00CB0425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358"/>
        <w:gridCol w:w="2791"/>
        <w:gridCol w:w="1578"/>
        <w:gridCol w:w="1578"/>
        <w:gridCol w:w="1579"/>
        <w:gridCol w:w="1381"/>
        <w:gridCol w:w="664"/>
      </w:tblGrid>
      <w:tr w:rsidR="00B86894" w14:paraId="585D0617" w14:textId="77777777" w:rsidTr="00682201">
        <w:tc>
          <w:tcPr>
            <w:tcW w:w="3519" w:type="dxa"/>
            <w:gridSpan w:val="3"/>
          </w:tcPr>
          <w:p w14:paraId="72ED41C0" w14:textId="41F7D75F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4</w:t>
            </w:r>
          </w:p>
        </w:tc>
        <w:tc>
          <w:tcPr>
            <w:tcW w:w="1578" w:type="dxa"/>
          </w:tcPr>
          <w:p w14:paraId="1300528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0E6B78A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BFFCC6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  <w:gridSpan w:val="2"/>
          </w:tcPr>
          <w:p w14:paraId="2F512DF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682201">
        <w:tc>
          <w:tcPr>
            <w:tcW w:w="728" w:type="dxa"/>
            <w:gridSpan w:val="2"/>
          </w:tcPr>
          <w:p w14:paraId="03BF8464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6546903F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F18A94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0224A2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E8399B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  <w:gridSpan w:val="2"/>
          </w:tcPr>
          <w:p w14:paraId="29AC5892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431BE2" w14:paraId="69FBA128" w14:textId="77777777" w:rsidTr="0068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0" w:type="dxa"/>
          <w:wAfter w:w="664" w:type="dxa"/>
        </w:trPr>
        <w:tc>
          <w:tcPr>
            <w:tcW w:w="9265" w:type="dxa"/>
            <w:gridSpan w:val="6"/>
          </w:tcPr>
          <w:p w14:paraId="49A03FEB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>4.1 Complete the Current Account note to the Balance Sheet</w:t>
            </w:r>
          </w:p>
          <w:p w14:paraId="23C0EAB2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A15E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(Refer to point B)</w:t>
            </w:r>
          </w:p>
          <w:p w14:paraId="3AF87DB7" w14:textId="77777777" w:rsidR="00431BE2" w:rsidRPr="00FA15E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1C6A420C" w14:textId="77777777" w:rsidTr="006822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70" w:type="dxa"/>
          <w:wAfter w:w="664" w:type="dxa"/>
        </w:trPr>
        <w:tc>
          <w:tcPr>
            <w:tcW w:w="9265" w:type="dxa"/>
            <w:gridSpan w:val="6"/>
          </w:tcPr>
          <w:p w14:paraId="756266E7" w14:textId="77777777" w:rsidR="00431BE2" w:rsidRPr="00B32F52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32F52">
              <w:rPr>
                <w:rFonts w:ascii="Arial" w:hAnsi="Arial" w:cs="Arial"/>
                <w:b/>
                <w:bCs/>
                <w:sz w:val="24"/>
                <w:szCs w:val="24"/>
              </w:rPr>
              <w:t>CURRENT ACCOUNT NOTE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205"/>
              <w:gridCol w:w="1440"/>
              <w:gridCol w:w="1601"/>
              <w:gridCol w:w="1793"/>
            </w:tblGrid>
            <w:tr w:rsidR="00431BE2" w14:paraId="1327A9CE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5B1290EC" w14:textId="77777777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724E81E0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SAM</w:t>
                  </w:r>
                </w:p>
              </w:tc>
              <w:tc>
                <w:tcPr>
                  <w:tcW w:w="1601" w:type="dxa"/>
                </w:tcPr>
                <w:p w14:paraId="48D96DE7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TOM</w:t>
                  </w:r>
                </w:p>
              </w:tc>
              <w:tc>
                <w:tcPr>
                  <w:tcW w:w="1793" w:type="dxa"/>
                </w:tcPr>
                <w:p w14:paraId="585A16C0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</w:p>
              </w:tc>
            </w:tr>
            <w:tr w:rsidR="00431BE2" w14:paraId="3D82578C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73AA0672" w14:textId="0A0D7028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5CC62F9C" w14:textId="269054AE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</w:tcPr>
                <w:p w14:paraId="3A1D589A" w14:textId="04BB7551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12DCD920" w14:textId="4E5FBCE2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BE2" w14:paraId="4AD8AE96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4C65752B" w14:textId="2AE5D66C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B4CCE42" w14:textId="153EF265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</w:tcPr>
                <w:p w14:paraId="7C91996F" w14:textId="409452F2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78B8210B" w14:textId="49DE072A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BE2" w14:paraId="7F53E425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75AE999D" w14:textId="77777777" w:rsidR="00431BE2" w:rsidRPr="00682201" w:rsidRDefault="00431BE2" w:rsidP="00431BE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82201">
                    <w:rPr>
                      <w:rFonts w:ascii="Arial" w:hAnsi="Arial" w:cs="Arial"/>
                      <w:b/>
                      <w:sz w:val="24"/>
                      <w:szCs w:val="24"/>
                    </w:rPr>
                    <w:t>Bonus</w:t>
                  </w:r>
                </w:p>
              </w:tc>
              <w:tc>
                <w:tcPr>
                  <w:tcW w:w="1440" w:type="dxa"/>
                </w:tcPr>
                <w:p w14:paraId="4648162B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1601" w:type="dxa"/>
                </w:tcPr>
                <w:p w14:paraId="56874C75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20 160</w:t>
                  </w:r>
                </w:p>
              </w:tc>
              <w:tc>
                <w:tcPr>
                  <w:tcW w:w="1793" w:type="dxa"/>
                </w:tcPr>
                <w:p w14:paraId="1F8D005E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20 160</w:t>
                  </w:r>
                </w:p>
              </w:tc>
            </w:tr>
            <w:tr w:rsidR="00431BE2" w14:paraId="0E27A303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50646304" w14:textId="77777777" w:rsidR="00431BE2" w:rsidRPr="00216136" w:rsidRDefault="00431BE2" w:rsidP="00431B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Primary distribution of profits</w:t>
                  </w:r>
                </w:p>
              </w:tc>
              <w:tc>
                <w:tcPr>
                  <w:tcW w:w="1440" w:type="dxa"/>
                </w:tcPr>
                <w:p w14:paraId="363768CB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192 600</w:t>
                  </w:r>
                </w:p>
              </w:tc>
              <w:tc>
                <w:tcPr>
                  <w:tcW w:w="1601" w:type="dxa"/>
                </w:tcPr>
                <w:p w14:paraId="06BC1382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196 680</w:t>
                  </w:r>
                </w:p>
              </w:tc>
              <w:tc>
                <w:tcPr>
                  <w:tcW w:w="1793" w:type="dxa"/>
                </w:tcPr>
                <w:p w14:paraId="78451AF2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389 280</w:t>
                  </w:r>
                </w:p>
              </w:tc>
            </w:tr>
            <w:tr w:rsidR="00431BE2" w14:paraId="6A64F1A2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21A56F8D" w14:textId="6DCFAA51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62B5364F" w14:textId="540C1006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</w:tcPr>
                <w:p w14:paraId="5CF1567B" w14:textId="69B15B65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318F8819" w14:textId="65C5A0A9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BE2" w14:paraId="6475CE93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3D96C9CA" w14:textId="77777777" w:rsidR="00431BE2" w:rsidRPr="00216136" w:rsidRDefault="00431BE2" w:rsidP="00431B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 profit as per Income Statement</w:t>
                  </w:r>
                </w:p>
              </w:tc>
              <w:tc>
                <w:tcPr>
                  <w:tcW w:w="1440" w:type="dxa"/>
                </w:tcPr>
                <w:p w14:paraId="5CC82079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206 100</w:t>
                  </w:r>
                </w:p>
              </w:tc>
              <w:tc>
                <w:tcPr>
                  <w:tcW w:w="1601" w:type="dxa"/>
                </w:tcPr>
                <w:p w14:paraId="0492B6D9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205 680</w:t>
                  </w:r>
                </w:p>
              </w:tc>
              <w:tc>
                <w:tcPr>
                  <w:tcW w:w="1793" w:type="dxa"/>
                </w:tcPr>
                <w:p w14:paraId="0B7D6419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411 780</w:t>
                  </w:r>
                </w:p>
              </w:tc>
            </w:tr>
            <w:tr w:rsidR="00431BE2" w14:paraId="6325C261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1682BFC9" w14:textId="49A89A30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31044874" w14:textId="1982CABE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</w:tcPr>
                <w:p w14:paraId="0C5C5A18" w14:textId="0A668180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4DF8F6ED" w14:textId="52C5D418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BE2" w14:paraId="5CCF6BE3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3A9EECBD" w14:textId="77777777" w:rsidR="00431BE2" w:rsidRPr="00216136" w:rsidRDefault="00431BE2" w:rsidP="00431B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Retained income for the year</w:t>
                  </w:r>
                </w:p>
              </w:tc>
              <w:tc>
                <w:tcPr>
                  <w:tcW w:w="1440" w:type="dxa"/>
                </w:tcPr>
                <w:p w14:paraId="7DECDEE8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30 960</w:t>
                  </w:r>
                </w:p>
              </w:tc>
              <w:tc>
                <w:tcPr>
                  <w:tcW w:w="1601" w:type="dxa"/>
                </w:tcPr>
                <w:p w14:paraId="033058BB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82 272</w:t>
                  </w:r>
                </w:p>
              </w:tc>
              <w:tc>
                <w:tcPr>
                  <w:tcW w:w="1793" w:type="dxa"/>
                </w:tcPr>
                <w:p w14:paraId="70C8A784" w14:textId="77777777" w:rsidR="00431BE2" w:rsidRPr="0021613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1613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113 232</w:t>
                  </w:r>
                </w:p>
              </w:tc>
            </w:tr>
            <w:tr w:rsidR="00431BE2" w14:paraId="19EEB4EA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1C6ADAD4" w14:textId="2E4962C3" w:rsidR="00431BE2" w:rsidRDefault="00431BE2" w:rsidP="00431BE2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</w:tcPr>
                <w:p w14:paraId="4A59B80E" w14:textId="6BCCE3BB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1" w:type="dxa"/>
                </w:tcPr>
                <w:p w14:paraId="6EF6BE09" w14:textId="20C97652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3" w:type="dxa"/>
                </w:tcPr>
                <w:p w14:paraId="0AE54E04" w14:textId="643001FF" w:rsidR="00431BE2" w:rsidRDefault="00431BE2" w:rsidP="00431BE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31BE2" w14:paraId="18DB96A7" w14:textId="77777777" w:rsidTr="00682201">
              <w:trPr>
                <w:trHeight w:val="576"/>
              </w:trPr>
              <w:tc>
                <w:tcPr>
                  <w:tcW w:w="4205" w:type="dxa"/>
                </w:tcPr>
                <w:p w14:paraId="759F3717" w14:textId="77777777" w:rsidR="00431BE2" w:rsidRPr="00FA15E6" w:rsidRDefault="00431BE2" w:rsidP="00431BE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Balance at end of the year</w:t>
                  </w:r>
                </w:p>
              </w:tc>
              <w:tc>
                <w:tcPr>
                  <w:tcW w:w="1440" w:type="dxa"/>
                </w:tcPr>
                <w:p w14:paraId="7811757F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39 060</w:t>
                  </w:r>
                </w:p>
              </w:tc>
              <w:tc>
                <w:tcPr>
                  <w:tcW w:w="1601" w:type="dxa"/>
                </w:tcPr>
                <w:p w14:paraId="50D58AFD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70 512</w:t>
                  </w:r>
                </w:p>
              </w:tc>
              <w:tc>
                <w:tcPr>
                  <w:tcW w:w="1793" w:type="dxa"/>
                </w:tcPr>
                <w:p w14:paraId="2B41DD82" w14:textId="77777777" w:rsidR="00431BE2" w:rsidRPr="00FA15E6" w:rsidRDefault="00431BE2" w:rsidP="00431BE2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FA15E6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109 572</w:t>
                  </w:r>
                </w:p>
              </w:tc>
            </w:tr>
          </w:tbl>
          <w:p w14:paraId="3B2F30A7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495DC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1B81F89E" w14:textId="77777777" w:rsidTr="00431BE2">
        <w:tc>
          <w:tcPr>
            <w:tcW w:w="9350" w:type="dxa"/>
          </w:tcPr>
          <w:p w14:paraId="1AA5E80C" w14:textId="486F23CF" w:rsidR="00431BE2" w:rsidRPr="00CB0425" w:rsidRDefault="00431BE2" w:rsidP="00CB0425">
            <w:pPr>
              <w:pStyle w:val="ListParagraph"/>
              <w:numPr>
                <w:ilvl w:val="1"/>
                <w:numId w:val="3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25">
              <w:rPr>
                <w:rFonts w:ascii="Arial" w:hAnsi="Arial" w:cs="Arial"/>
                <w:b/>
                <w:bCs/>
                <w:sz w:val="24"/>
                <w:szCs w:val="24"/>
              </w:rPr>
              <w:t>Calculate the following financial indicators:</w:t>
            </w:r>
          </w:p>
          <w:p w14:paraId="69C3E701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14B4F43A" w14:textId="77777777" w:rsidTr="00431BE2">
        <w:tc>
          <w:tcPr>
            <w:tcW w:w="9350" w:type="dxa"/>
          </w:tcPr>
          <w:p w14:paraId="642B8469" w14:textId="41FAA6EB" w:rsidR="00431BE2" w:rsidRPr="00216136" w:rsidRDefault="00CB0425" w:rsidP="00CB0425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4.2.1  </w:t>
            </w:r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Debt</w:t>
            </w:r>
            <w:proofErr w:type="gramEnd"/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equity ratio</w:t>
            </w:r>
          </w:p>
          <w:p w14:paraId="7483A721" w14:textId="77777777" w:rsidR="00431BE2" w:rsidRDefault="00431BE2" w:rsidP="00431BE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D82E5CF" w14:textId="77777777" w:rsidR="00682201" w:rsidRDefault="00682201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2F2540" w14:textId="71B6E181" w:rsidR="00682201" w:rsidRDefault="00682201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160F92C2" w14:textId="77777777" w:rsidTr="00431BE2">
        <w:tc>
          <w:tcPr>
            <w:tcW w:w="9350" w:type="dxa"/>
          </w:tcPr>
          <w:p w14:paraId="7D09FECD" w14:textId="4E5C37AD" w:rsidR="00431BE2" w:rsidRPr="00CB0425" w:rsidRDefault="00431BE2" w:rsidP="00CB0425">
            <w:pPr>
              <w:pStyle w:val="ListParagraph"/>
              <w:numPr>
                <w:ilvl w:val="2"/>
                <w:numId w:val="4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25">
              <w:rPr>
                <w:rFonts w:ascii="Arial" w:hAnsi="Arial" w:cs="Arial"/>
                <w:b/>
                <w:bCs/>
                <w:sz w:val="24"/>
                <w:szCs w:val="24"/>
              </w:rPr>
              <w:t>Acid test ratio</w:t>
            </w:r>
          </w:p>
          <w:p w14:paraId="549127CD" w14:textId="3A31F538" w:rsidR="00431BE2" w:rsidRDefault="00431BE2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59C3980" w14:textId="6E0EA8B2" w:rsidR="00682201" w:rsidRDefault="00682201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36AADC0" w14:textId="77777777" w:rsidR="00682201" w:rsidRDefault="00682201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87044E3" w14:textId="59B9BD33" w:rsidR="00682201" w:rsidRDefault="00682201" w:rsidP="00682201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425" w14:paraId="27446E13" w14:textId="77777777" w:rsidTr="00F22499">
        <w:tc>
          <w:tcPr>
            <w:tcW w:w="9350" w:type="dxa"/>
          </w:tcPr>
          <w:p w14:paraId="61E01604" w14:textId="63270F10" w:rsidR="00CB0425" w:rsidRPr="00CB0425" w:rsidRDefault="00CB0425" w:rsidP="00CB0425">
            <w:pPr>
              <w:pStyle w:val="ListParagraph"/>
              <w:numPr>
                <w:ilvl w:val="2"/>
                <w:numId w:val="4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042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Percentage return on investment earned by Sam.</w:t>
            </w:r>
          </w:p>
          <w:p w14:paraId="6CB97F00" w14:textId="11F51FA3" w:rsidR="00CB0425" w:rsidRDefault="00CB0425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CB6651" w14:textId="2D20EA73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2CEFA05" w14:textId="395A6D28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D1A5B1D" w14:textId="57266198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67AD9EF" w14:textId="62079E3B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94E39BD" w14:textId="2909EE9D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D13C689" w14:textId="7AB47D3D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9357695" w14:textId="77777777" w:rsidR="002529BC" w:rsidRDefault="002529BC" w:rsidP="00F22499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8379464" w14:textId="4D2BB3DF" w:rsidR="00CB0425" w:rsidRDefault="00CB0425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8966FB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</w:t>
            </w:r>
          </w:p>
        </w:tc>
      </w:tr>
    </w:tbl>
    <w:p w14:paraId="32DD17E4" w14:textId="4442D8D8" w:rsidR="00CB0425" w:rsidRDefault="00CB0425" w:rsidP="00431BE2">
      <w:pPr>
        <w:rPr>
          <w:rFonts w:ascii="Arial" w:hAnsi="Arial" w:cs="Arial"/>
          <w:sz w:val="24"/>
          <w:szCs w:val="24"/>
        </w:rPr>
      </w:pPr>
    </w:p>
    <w:p w14:paraId="5385A092" w14:textId="77777777" w:rsidR="00CB0425" w:rsidRDefault="00CB0425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2CFE99C8" w14:textId="77777777" w:rsidTr="00431BE2">
        <w:tc>
          <w:tcPr>
            <w:tcW w:w="9350" w:type="dxa"/>
          </w:tcPr>
          <w:p w14:paraId="2273ACE8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4.3 Should Sam be satisfied with his return on investment?</w:t>
            </w:r>
          </w:p>
          <w:p w14:paraId="4ABD03CB" w14:textId="77777777" w:rsidR="00431BE2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Explain and quote relevant figures or financial indicators to support your </w:t>
            </w:r>
          </w:p>
          <w:p w14:paraId="50474F79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answer.</w:t>
            </w:r>
          </w:p>
          <w:p w14:paraId="5AC0AECB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44EDE0DD" w14:textId="77777777" w:rsidTr="00431BE2">
        <w:tc>
          <w:tcPr>
            <w:tcW w:w="9350" w:type="dxa"/>
          </w:tcPr>
          <w:p w14:paraId="3E5E670C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25A268" w14:textId="408D90B4" w:rsidR="00431BE2" w:rsidRPr="00CB0425" w:rsidRDefault="00431BE2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889F3" w14:textId="77777777" w:rsidR="00431BE2" w:rsidRDefault="00431BE2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065513" w14:textId="77777777" w:rsidR="00CB0425" w:rsidRDefault="00CB0425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5A01C8B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A03185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73FEA8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AC9009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64DD2D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EA0781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DD44F2B" w14:textId="7285B7D3" w:rsidR="002529BC" w:rsidRPr="00342A64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D8599F" w14:textId="6101055E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7F37DC08" w14:textId="77777777" w:rsidR="00CB0425" w:rsidRDefault="00CB0425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079BF807" w14:textId="77777777" w:rsidTr="00431BE2">
        <w:tc>
          <w:tcPr>
            <w:tcW w:w="9350" w:type="dxa"/>
          </w:tcPr>
          <w:p w14:paraId="2AF312B6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4.4 Tom was concerned that the percentage net profit on sales decreased although the operating profit on sales has improved. Provide him with an explanation. Quote appropriate figures in your explanation.</w:t>
            </w:r>
          </w:p>
          <w:p w14:paraId="4A21A3F6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50E7504E" w14:textId="77777777" w:rsidTr="00431BE2">
        <w:tc>
          <w:tcPr>
            <w:tcW w:w="9350" w:type="dxa"/>
          </w:tcPr>
          <w:p w14:paraId="6C3089C7" w14:textId="77777777" w:rsidR="00CB0425" w:rsidRDefault="00CB0425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E9CE89D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6EB81D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D0A63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6E9AAF1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041FF8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37CD22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8CD7B9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3F59B9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0B92761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00E5532" w14:textId="0361F9CF" w:rsidR="002529BC" w:rsidRPr="00342A64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0531BED6" w14:textId="77777777" w:rsidTr="00431BE2">
        <w:tc>
          <w:tcPr>
            <w:tcW w:w="9350" w:type="dxa"/>
          </w:tcPr>
          <w:p w14:paraId="14BFAFA8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4.5 Comment on the liquidity position of the business.</w:t>
            </w:r>
          </w:p>
          <w:p w14:paraId="18C28FAF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Quote TWO financial indicators (with figures) in your response.</w:t>
            </w:r>
          </w:p>
          <w:p w14:paraId="7B0EE345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67F9E247" w14:textId="77777777" w:rsidTr="00431BE2">
        <w:tc>
          <w:tcPr>
            <w:tcW w:w="9350" w:type="dxa"/>
          </w:tcPr>
          <w:p w14:paraId="1206F6F3" w14:textId="77777777" w:rsidR="00431BE2" w:rsidRDefault="00431BE2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D5E5607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894920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B84237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5DC5B4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48ED96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837A0D3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B39D09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7193A46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5AB17E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A7DDEE" w14:textId="4D580FBB" w:rsidR="002529BC" w:rsidRPr="00342A64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6AB06E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4CED54C0" w14:textId="77777777" w:rsidTr="00431BE2">
        <w:tc>
          <w:tcPr>
            <w:tcW w:w="9350" w:type="dxa"/>
          </w:tcPr>
          <w:p w14:paraId="2FFF68B8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4.6 Sam wants to increase the loan by an additional R150 000 to make improvements to the existing buildings. What advice would you offer him? You must </w:t>
            </w:r>
            <w:proofErr w:type="gramStart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make reference</w:t>
            </w:r>
            <w:proofErr w:type="gramEnd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financial indicators and figures to support your advice.</w:t>
            </w:r>
          </w:p>
          <w:p w14:paraId="74611EF3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130EC190" w14:textId="77777777" w:rsidTr="00431BE2">
        <w:tc>
          <w:tcPr>
            <w:tcW w:w="9350" w:type="dxa"/>
          </w:tcPr>
          <w:p w14:paraId="4E58D1EE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DAEE56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6ED12F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ADE569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C642DA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DDAC4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351EA1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8A1C29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C601A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BA111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062037" w14:textId="425F7C98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247439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698B9069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2A3006F4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0F878D52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p w14:paraId="35C3E905" w14:textId="37CF4639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5C5D7A5" w14:textId="255D5688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8CD5C40" w14:textId="4958C99C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E3B2EA6" w14:textId="6F79935C" w:rsidR="007E127C" w:rsidRDefault="007E127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BA1A761" w14:textId="06A8829E" w:rsidR="007E127C" w:rsidRDefault="007E127C" w:rsidP="007E127C">
      <w:pPr>
        <w:rPr>
          <w:rFonts w:ascii="Arial" w:hAnsi="Arial" w:cs="Arial"/>
          <w:sz w:val="24"/>
          <w:szCs w:val="24"/>
        </w:rPr>
      </w:pPr>
    </w:p>
    <w:p w14:paraId="09A79B54" w14:textId="7DFE9444" w:rsidR="00CB0425" w:rsidRDefault="00CB0425" w:rsidP="007E127C">
      <w:pPr>
        <w:rPr>
          <w:rFonts w:ascii="Arial" w:hAnsi="Arial" w:cs="Arial"/>
          <w:sz w:val="24"/>
          <w:szCs w:val="24"/>
        </w:rPr>
      </w:pPr>
    </w:p>
    <w:p w14:paraId="2A8B0218" w14:textId="31DC2345" w:rsidR="00CB0425" w:rsidRDefault="00CB0425" w:rsidP="007E127C">
      <w:pPr>
        <w:rPr>
          <w:rFonts w:ascii="Arial" w:hAnsi="Arial" w:cs="Arial"/>
          <w:sz w:val="24"/>
          <w:szCs w:val="24"/>
        </w:rPr>
      </w:pPr>
    </w:p>
    <w:p w14:paraId="6541CBA8" w14:textId="282ED1B6" w:rsidR="00CB0425" w:rsidRDefault="00CB0425" w:rsidP="007E127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7E127C" w:rsidRPr="0057325C" w14:paraId="5DC2342D" w14:textId="77777777" w:rsidTr="00431BE2">
        <w:tc>
          <w:tcPr>
            <w:tcW w:w="8620" w:type="dxa"/>
            <w:gridSpan w:val="6"/>
          </w:tcPr>
          <w:p w14:paraId="4B185308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F3635FD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14:paraId="509FA3DA" w14:textId="77777777" w:rsidTr="00431BE2">
        <w:tc>
          <w:tcPr>
            <w:tcW w:w="8620" w:type="dxa"/>
            <w:gridSpan w:val="6"/>
          </w:tcPr>
          <w:p w14:paraId="7E58998E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07DC6A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14:paraId="79E53597" w14:textId="77777777" w:rsidTr="00431BE2">
        <w:tc>
          <w:tcPr>
            <w:tcW w:w="1918" w:type="dxa"/>
          </w:tcPr>
          <w:p w14:paraId="175DB7C4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015F9E51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C49412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3156143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4E52887A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F4A8BE2" w14:textId="5C72E366" w:rsidR="007E127C" w:rsidRPr="00511B49" w:rsidRDefault="00CB0425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7</w:t>
            </w:r>
          </w:p>
        </w:tc>
      </w:tr>
    </w:tbl>
    <w:p w14:paraId="6945CF8C" w14:textId="77777777"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14:paraId="6017E5A2" w14:textId="77777777" w:rsidTr="00431BE2">
        <w:tc>
          <w:tcPr>
            <w:tcW w:w="3476" w:type="dxa"/>
            <w:gridSpan w:val="2"/>
          </w:tcPr>
          <w:p w14:paraId="36382B11" w14:textId="300BFDE3" w:rsidR="007E127C" w:rsidRPr="000836BE" w:rsidRDefault="006A5E2A" w:rsidP="006A5E2A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5</w:t>
            </w:r>
          </w:p>
        </w:tc>
        <w:tc>
          <w:tcPr>
            <w:tcW w:w="1558" w:type="dxa"/>
          </w:tcPr>
          <w:p w14:paraId="23D8F2A9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4E1FBC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C8619C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F98B30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14:paraId="38B3331F" w14:textId="77777777" w:rsidTr="00431BE2">
        <w:tc>
          <w:tcPr>
            <w:tcW w:w="720" w:type="dxa"/>
          </w:tcPr>
          <w:p w14:paraId="0FD16181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E9649A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695A4C7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5DF36D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F47BA0F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5DB9B72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DBD06B3" w14:textId="77777777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11F42CA4" w14:textId="77777777" w:rsidTr="00431BE2">
        <w:tc>
          <w:tcPr>
            <w:tcW w:w="9350" w:type="dxa"/>
          </w:tcPr>
          <w:p w14:paraId="37CED93A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5.1 Calculate the missing amounts on the table provided (denoted by A to G)</w:t>
            </w:r>
          </w:p>
          <w:p w14:paraId="15705832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7E154746" w14:textId="77777777" w:rsidTr="00431BE2">
        <w:tc>
          <w:tcPr>
            <w:tcW w:w="9350" w:type="dxa"/>
          </w:tcPr>
          <w:p w14:paraId="5F614513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0ECF2" w14:textId="77777777" w:rsidR="00431BE2" w:rsidRDefault="00431BE2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87F0F0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87A90D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93330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E5E96D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348799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08057A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68E03A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EF0D10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2ED230A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2BF61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0C5849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35241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9ACBDB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09F3DC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4AFFAA" w14:textId="77777777" w:rsid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798FF" w14:textId="2ADD1A69" w:rsidR="002529BC" w:rsidRPr="002529BC" w:rsidRDefault="002529BC" w:rsidP="002529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5C4411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4E9CEE2D" w14:textId="77777777" w:rsidTr="00431BE2">
        <w:tc>
          <w:tcPr>
            <w:tcW w:w="9350" w:type="dxa"/>
          </w:tcPr>
          <w:p w14:paraId="1BABE891" w14:textId="69CB40A8" w:rsidR="00431BE2" w:rsidRPr="00415F96" w:rsidRDefault="00431BE2" w:rsidP="00415F96">
            <w:pPr>
              <w:pStyle w:val="ListParagraph"/>
              <w:numPr>
                <w:ilvl w:val="1"/>
                <w:numId w:val="4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15F96">
              <w:rPr>
                <w:rFonts w:ascii="Arial" w:hAnsi="Arial" w:cs="Arial"/>
                <w:b/>
                <w:bCs/>
                <w:sz w:val="24"/>
                <w:szCs w:val="24"/>
              </w:rPr>
              <w:t>Calculate the following financial indicators:</w:t>
            </w:r>
          </w:p>
          <w:p w14:paraId="2D05B27B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382C12A9" w14:textId="77777777" w:rsidTr="00431BE2">
        <w:tc>
          <w:tcPr>
            <w:tcW w:w="9350" w:type="dxa"/>
          </w:tcPr>
          <w:p w14:paraId="756A17D9" w14:textId="71A3A841" w:rsidR="00431BE2" w:rsidRPr="00216136" w:rsidRDefault="00415F96" w:rsidP="00415F96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5.2.1 </w:t>
            </w:r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Debt equity ratio</w:t>
            </w:r>
          </w:p>
          <w:p w14:paraId="0221E86E" w14:textId="77777777" w:rsidR="00431BE2" w:rsidRDefault="00431BE2" w:rsidP="00431BE2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D1EF3F2" w14:textId="77777777" w:rsidR="00431BE2" w:rsidRDefault="00431BE2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68D81F3C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27D6648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DCD6DF" w14:textId="463320C8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1BE2" w14:paraId="041290CE" w14:textId="77777777" w:rsidTr="00431BE2">
        <w:tc>
          <w:tcPr>
            <w:tcW w:w="9350" w:type="dxa"/>
          </w:tcPr>
          <w:p w14:paraId="0DD4BB95" w14:textId="07702423" w:rsidR="00431BE2" w:rsidRPr="00156C5E" w:rsidRDefault="00431BE2" w:rsidP="00415F96">
            <w:pPr>
              <w:pStyle w:val="ListParagraph"/>
              <w:numPr>
                <w:ilvl w:val="2"/>
                <w:numId w:val="4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C5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Percentage return earned by </w:t>
            </w:r>
            <w:proofErr w:type="spellStart"/>
            <w:r w:rsidRPr="00156C5E">
              <w:rPr>
                <w:rFonts w:ascii="Arial" w:hAnsi="Arial" w:cs="Arial"/>
                <w:b/>
                <w:bCs/>
                <w:sz w:val="24"/>
                <w:szCs w:val="24"/>
              </w:rPr>
              <w:t>Yolisa</w:t>
            </w:r>
            <w:proofErr w:type="spellEnd"/>
            <w:r w:rsidRPr="00156C5E">
              <w:rPr>
                <w:rFonts w:ascii="Arial" w:hAnsi="Arial" w:cs="Arial"/>
                <w:b/>
                <w:bCs/>
                <w:sz w:val="24"/>
                <w:szCs w:val="24"/>
              </w:rPr>
              <w:t>. (Use the average equity)</w:t>
            </w:r>
          </w:p>
          <w:p w14:paraId="48C6C969" w14:textId="77777777" w:rsidR="00431BE2" w:rsidRDefault="00431BE2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10C6C03D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8DF0D78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38B9D40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747C2F8F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7B50B92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49E35BF4" w14:textId="77777777" w:rsidR="002529BC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427C08D" w14:textId="0789BB4E" w:rsidR="002529BC" w:rsidRPr="00156C5E" w:rsidRDefault="002529BC" w:rsidP="002529BC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49EF6C" w14:textId="77777777" w:rsidR="00431BE2" w:rsidRDefault="00431BE2" w:rsidP="00431BE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0F3CF5B3" w14:textId="77777777" w:rsidTr="00431BE2">
        <w:tc>
          <w:tcPr>
            <w:tcW w:w="9350" w:type="dxa"/>
          </w:tcPr>
          <w:p w14:paraId="4A72F21A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5.3 </w:t>
            </w:r>
            <w:proofErr w:type="spellStart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Yonela</w:t>
            </w:r>
            <w:proofErr w:type="spellEnd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feels that the business is in a sound liquidity position. </w:t>
            </w:r>
          </w:p>
          <w:p w14:paraId="36BEB08E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Explain why you think he feels this way. </w:t>
            </w:r>
          </w:p>
          <w:p w14:paraId="17A77B96" w14:textId="0EFF5592" w:rsidR="00431BE2" w:rsidRPr="00216136" w:rsidRDefault="00431BE2" w:rsidP="006C143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TWO financial indicators (with figures) to motivate your answer.</w:t>
            </w:r>
          </w:p>
        </w:tc>
      </w:tr>
      <w:tr w:rsidR="00431BE2" w14:paraId="13EAFDF9" w14:textId="77777777" w:rsidTr="00431BE2">
        <w:tc>
          <w:tcPr>
            <w:tcW w:w="9350" w:type="dxa"/>
          </w:tcPr>
          <w:p w14:paraId="741E9266" w14:textId="77777777" w:rsidR="00431BE2" w:rsidRDefault="00431BE2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C423A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E2FAF9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98DC2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27100E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841E91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1DD32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A318D8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374D3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63B889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0F2B9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DFA9E2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56448D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007157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88C2B" w14:textId="77777777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CA1094" w14:textId="4008E43B" w:rsidR="002529BC" w:rsidRDefault="002529B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1DE4C4" w14:textId="77777777" w:rsidR="00431BE2" w:rsidRPr="00F63B48" w:rsidRDefault="00431BE2" w:rsidP="00431BE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34968AD3" w14:textId="77777777" w:rsidTr="00431BE2">
        <w:tc>
          <w:tcPr>
            <w:tcW w:w="9350" w:type="dxa"/>
          </w:tcPr>
          <w:p w14:paraId="7679C3E7" w14:textId="77777777" w:rsidR="00F63B48" w:rsidRDefault="00F63B48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DE0C98" w14:textId="1C8A08A1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5.4 </w:t>
            </w:r>
            <w:proofErr w:type="spellStart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Yolisa</w:t>
            </w:r>
            <w:proofErr w:type="spellEnd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not satisfied with her percentage return on equity compared to that </w:t>
            </w:r>
          </w:p>
          <w:p w14:paraId="4395F172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of </w:t>
            </w:r>
            <w:proofErr w:type="spellStart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Yonela</w:t>
            </w:r>
            <w:proofErr w:type="spellEnd"/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6A5C6E2A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Give ONE possible reason why she feels this way. </w:t>
            </w:r>
          </w:p>
          <w:p w14:paraId="76FB3398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figures to motivate your answer.</w:t>
            </w:r>
          </w:p>
          <w:p w14:paraId="1DF75577" w14:textId="77777777" w:rsidR="00431BE2" w:rsidRPr="00216136" w:rsidRDefault="00431BE2" w:rsidP="00431B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31BE2" w14:paraId="50D801F5" w14:textId="77777777" w:rsidTr="00431BE2">
        <w:tc>
          <w:tcPr>
            <w:tcW w:w="9350" w:type="dxa"/>
          </w:tcPr>
          <w:p w14:paraId="7E91ECC6" w14:textId="77777777" w:rsidR="00431BE2" w:rsidRDefault="00431BE2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C95ACCA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CE3FA72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3F0EA1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30911D9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6E670C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2F2A121" w14:textId="77777777" w:rsidR="002529BC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E7C47B7" w14:textId="411C5351" w:rsidR="002529BC" w:rsidRPr="00BE4B10" w:rsidRDefault="002529BC" w:rsidP="00431B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D002FA" w14:textId="77777777" w:rsidR="00431BE2" w:rsidRPr="00F63B48" w:rsidRDefault="00431BE2" w:rsidP="00431BE2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31BE2" w14:paraId="4425FA00" w14:textId="77777777" w:rsidTr="00431BE2">
        <w:tc>
          <w:tcPr>
            <w:tcW w:w="9350" w:type="dxa"/>
          </w:tcPr>
          <w:p w14:paraId="3F7C3420" w14:textId="77777777" w:rsidR="007D1980" w:rsidRDefault="00431BE2" w:rsidP="00F63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5.5 The business wants to expand their operations and have discussed </w:t>
            </w:r>
          </w:p>
          <w:p w14:paraId="101CC17A" w14:textId="77777777" w:rsidR="007D1980" w:rsidRDefault="007D1980" w:rsidP="00F63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extending the existing building. This venture is expected to cost R200 000.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78162ECC" w14:textId="77777777" w:rsidR="007D1980" w:rsidRDefault="007D1980" w:rsidP="00F63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By looking at the financial statements and the financial indicators, suggest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26768A3" w14:textId="603FD583" w:rsidR="00431BE2" w:rsidRPr="00216136" w:rsidRDefault="007D1980" w:rsidP="00F63B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="00431BE2" w:rsidRPr="00216136">
              <w:rPr>
                <w:rFonts w:ascii="Arial" w:hAnsi="Arial" w:cs="Arial"/>
                <w:b/>
                <w:bCs/>
                <w:sz w:val="24"/>
                <w:szCs w:val="24"/>
              </w:rPr>
              <w:t>different ways in which this project can be financed. Give TWO points.</w:t>
            </w:r>
          </w:p>
        </w:tc>
      </w:tr>
      <w:tr w:rsidR="00431BE2" w14:paraId="107FEC2A" w14:textId="77777777" w:rsidTr="00431BE2">
        <w:tc>
          <w:tcPr>
            <w:tcW w:w="9350" w:type="dxa"/>
          </w:tcPr>
          <w:p w14:paraId="79182433" w14:textId="77777777" w:rsidR="00431BE2" w:rsidRDefault="00431BE2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4521210" w14:textId="77777777" w:rsidR="002529BC" w:rsidRDefault="002529BC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EEFB66" w14:textId="77777777" w:rsidR="002529BC" w:rsidRDefault="002529BC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9056E7" w14:textId="77777777" w:rsidR="002529BC" w:rsidRDefault="002529BC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5C3435" w14:textId="77777777" w:rsidR="002529BC" w:rsidRDefault="002529BC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044F536" w14:textId="7E4BABF1" w:rsidR="002529BC" w:rsidRPr="00E6541C" w:rsidRDefault="002529BC" w:rsidP="002529B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42CFDE" w14:textId="77777777" w:rsidR="007E127C" w:rsidRDefault="007E127C" w:rsidP="00415F96"/>
    <w:sectPr w:rsidR="007E12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695DC" w14:textId="77777777" w:rsidR="005A372F" w:rsidRDefault="005A372F" w:rsidP="00BE1BB2">
      <w:pPr>
        <w:spacing w:after="0" w:line="240" w:lineRule="auto"/>
      </w:pPr>
      <w:r>
        <w:separator/>
      </w:r>
    </w:p>
  </w:endnote>
  <w:endnote w:type="continuationSeparator" w:id="0">
    <w:p w14:paraId="43DAFEDC" w14:textId="77777777" w:rsidR="005A372F" w:rsidRDefault="005A372F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93C5FF" w14:textId="77777777" w:rsidR="005A372F" w:rsidRDefault="005A372F" w:rsidP="00BE1BB2">
      <w:pPr>
        <w:spacing w:after="0" w:line="240" w:lineRule="auto"/>
      </w:pPr>
      <w:r>
        <w:separator/>
      </w:r>
    </w:p>
  </w:footnote>
  <w:footnote w:type="continuationSeparator" w:id="0">
    <w:p w14:paraId="597100BF" w14:textId="77777777" w:rsidR="005A372F" w:rsidRDefault="005A372F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B278B"/>
    <w:multiLevelType w:val="hybridMultilevel"/>
    <w:tmpl w:val="283AB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37BD"/>
    <w:multiLevelType w:val="multilevel"/>
    <w:tmpl w:val="E78A3416"/>
    <w:lvl w:ilvl="0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FC12F6"/>
    <w:multiLevelType w:val="hybridMultilevel"/>
    <w:tmpl w:val="2E82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14A30"/>
    <w:multiLevelType w:val="hybridMultilevel"/>
    <w:tmpl w:val="C870E392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 w15:restartNumberingAfterBreak="0">
    <w:nsid w:val="088D3970"/>
    <w:multiLevelType w:val="hybridMultilevel"/>
    <w:tmpl w:val="F4E8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96A08"/>
    <w:multiLevelType w:val="hybridMultilevel"/>
    <w:tmpl w:val="990039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9AF2E03"/>
    <w:multiLevelType w:val="multilevel"/>
    <w:tmpl w:val="E78A3416"/>
    <w:lvl w:ilvl="0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044862"/>
    <w:multiLevelType w:val="hybridMultilevel"/>
    <w:tmpl w:val="44780E22"/>
    <w:lvl w:ilvl="0" w:tplc="04090017">
      <w:start w:val="1"/>
      <w:numFmt w:val="lowerLetter"/>
      <w:lvlText w:val="%1)"/>
      <w:lvlJc w:val="left"/>
      <w:pPr>
        <w:ind w:left="1120" w:hanging="360"/>
      </w:p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0B6A16C7"/>
    <w:multiLevelType w:val="hybridMultilevel"/>
    <w:tmpl w:val="EAF08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D2017"/>
    <w:multiLevelType w:val="multilevel"/>
    <w:tmpl w:val="9B6CEE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6283683"/>
    <w:multiLevelType w:val="multilevel"/>
    <w:tmpl w:val="F1E22070"/>
    <w:lvl w:ilvl="0">
      <w:start w:val="2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6A855A5"/>
    <w:multiLevelType w:val="multilevel"/>
    <w:tmpl w:val="D67037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6C95AF3"/>
    <w:multiLevelType w:val="multilevel"/>
    <w:tmpl w:val="EE80237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17217FBF"/>
    <w:multiLevelType w:val="hybridMultilevel"/>
    <w:tmpl w:val="B164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F5F9B"/>
    <w:multiLevelType w:val="hybridMultilevel"/>
    <w:tmpl w:val="7952C6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C49483A"/>
    <w:multiLevelType w:val="hybridMultilevel"/>
    <w:tmpl w:val="9C62E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7E3828"/>
    <w:multiLevelType w:val="hybridMultilevel"/>
    <w:tmpl w:val="F18E58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F93D4F"/>
    <w:multiLevelType w:val="multilevel"/>
    <w:tmpl w:val="E78A3416"/>
    <w:lvl w:ilvl="0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0235D0C"/>
    <w:multiLevelType w:val="hybridMultilevel"/>
    <w:tmpl w:val="B6A21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B339C0"/>
    <w:multiLevelType w:val="multilevel"/>
    <w:tmpl w:val="E78A3416"/>
    <w:lvl w:ilvl="0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57B00E7"/>
    <w:multiLevelType w:val="multilevel"/>
    <w:tmpl w:val="A65C9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6A929CF"/>
    <w:multiLevelType w:val="hybridMultilevel"/>
    <w:tmpl w:val="60B44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D05EE4"/>
    <w:multiLevelType w:val="multilevel"/>
    <w:tmpl w:val="37B2220A"/>
    <w:lvl w:ilvl="0">
      <w:start w:val="4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7762E49"/>
    <w:multiLevelType w:val="hybridMultilevel"/>
    <w:tmpl w:val="B88EC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B727C"/>
    <w:multiLevelType w:val="hybridMultilevel"/>
    <w:tmpl w:val="AB1E5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724936"/>
    <w:multiLevelType w:val="multilevel"/>
    <w:tmpl w:val="B4EA1C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29408D"/>
    <w:multiLevelType w:val="hybridMultilevel"/>
    <w:tmpl w:val="5F96890C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7" w15:restartNumberingAfterBreak="0">
    <w:nsid w:val="52A37FD4"/>
    <w:multiLevelType w:val="multilevel"/>
    <w:tmpl w:val="E78A3416"/>
    <w:lvl w:ilvl="0">
      <w:start w:val="1"/>
      <w:numFmt w:val="bullet"/>
      <w:lvlText w:val=""/>
      <w:lvlJc w:val="left"/>
      <w:pPr>
        <w:ind w:left="530" w:hanging="53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2AD716B"/>
    <w:multiLevelType w:val="multilevel"/>
    <w:tmpl w:val="D6260A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55A2876"/>
    <w:multiLevelType w:val="hybridMultilevel"/>
    <w:tmpl w:val="C3A8A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F257E"/>
    <w:multiLevelType w:val="hybridMultilevel"/>
    <w:tmpl w:val="BFB62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88655C"/>
    <w:multiLevelType w:val="multilevel"/>
    <w:tmpl w:val="7F4E4AB8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E9A1284"/>
    <w:multiLevelType w:val="hybridMultilevel"/>
    <w:tmpl w:val="9ADEB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035355"/>
    <w:multiLevelType w:val="hybridMultilevel"/>
    <w:tmpl w:val="54FA7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D4544"/>
    <w:multiLevelType w:val="hybridMultilevel"/>
    <w:tmpl w:val="929E6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747B10"/>
    <w:multiLevelType w:val="multilevel"/>
    <w:tmpl w:val="F15051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40" w:hanging="1800"/>
      </w:pPr>
      <w:rPr>
        <w:rFonts w:hint="default"/>
      </w:rPr>
    </w:lvl>
  </w:abstractNum>
  <w:abstractNum w:abstractNumId="36" w15:restartNumberingAfterBreak="0">
    <w:nsid w:val="653E56F7"/>
    <w:multiLevelType w:val="multilevel"/>
    <w:tmpl w:val="EF2032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B800ED"/>
    <w:multiLevelType w:val="hybridMultilevel"/>
    <w:tmpl w:val="1F545116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8" w15:restartNumberingAfterBreak="0">
    <w:nsid w:val="65E677E9"/>
    <w:multiLevelType w:val="multilevel"/>
    <w:tmpl w:val="D0E6BA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76B37C4"/>
    <w:multiLevelType w:val="multilevel"/>
    <w:tmpl w:val="17EC1210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5" w:hanging="53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40" w15:restartNumberingAfterBreak="0">
    <w:nsid w:val="6ABC0703"/>
    <w:multiLevelType w:val="multilevel"/>
    <w:tmpl w:val="63FC38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3526604"/>
    <w:multiLevelType w:val="hybridMultilevel"/>
    <w:tmpl w:val="F34C5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61969"/>
    <w:multiLevelType w:val="multilevel"/>
    <w:tmpl w:val="315CE5B6"/>
    <w:lvl w:ilvl="0">
      <w:start w:val="5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C895D84"/>
    <w:multiLevelType w:val="hybridMultilevel"/>
    <w:tmpl w:val="B4302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90BBD"/>
    <w:multiLevelType w:val="multilevel"/>
    <w:tmpl w:val="F6F83AB2"/>
    <w:lvl w:ilvl="0">
      <w:start w:val="3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4"/>
  </w:num>
  <w:num w:numId="3">
    <w:abstractNumId w:val="28"/>
  </w:num>
  <w:num w:numId="4">
    <w:abstractNumId w:val="9"/>
  </w:num>
  <w:num w:numId="5">
    <w:abstractNumId w:val="35"/>
  </w:num>
  <w:num w:numId="6">
    <w:abstractNumId w:val="39"/>
  </w:num>
  <w:num w:numId="7">
    <w:abstractNumId w:val="3"/>
  </w:num>
  <w:num w:numId="8">
    <w:abstractNumId w:val="12"/>
  </w:num>
  <w:num w:numId="9">
    <w:abstractNumId w:val="34"/>
  </w:num>
  <w:num w:numId="10">
    <w:abstractNumId w:val="38"/>
  </w:num>
  <w:num w:numId="11">
    <w:abstractNumId w:val="30"/>
  </w:num>
  <w:num w:numId="12">
    <w:abstractNumId w:val="5"/>
  </w:num>
  <w:num w:numId="13">
    <w:abstractNumId w:val="29"/>
  </w:num>
  <w:num w:numId="14">
    <w:abstractNumId w:val="23"/>
  </w:num>
  <w:num w:numId="15">
    <w:abstractNumId w:val="26"/>
  </w:num>
  <w:num w:numId="16">
    <w:abstractNumId w:val="31"/>
  </w:num>
  <w:num w:numId="17">
    <w:abstractNumId w:val="37"/>
  </w:num>
  <w:num w:numId="18">
    <w:abstractNumId w:val="0"/>
  </w:num>
  <w:num w:numId="19">
    <w:abstractNumId w:val="15"/>
  </w:num>
  <w:num w:numId="20">
    <w:abstractNumId w:val="7"/>
  </w:num>
  <w:num w:numId="21">
    <w:abstractNumId w:val="41"/>
  </w:num>
  <w:num w:numId="22">
    <w:abstractNumId w:val="8"/>
  </w:num>
  <w:num w:numId="23">
    <w:abstractNumId w:val="36"/>
  </w:num>
  <w:num w:numId="24">
    <w:abstractNumId w:val="32"/>
  </w:num>
  <w:num w:numId="25">
    <w:abstractNumId w:val="33"/>
  </w:num>
  <w:num w:numId="26">
    <w:abstractNumId w:val="2"/>
  </w:num>
  <w:num w:numId="27">
    <w:abstractNumId w:val="21"/>
  </w:num>
  <w:num w:numId="28">
    <w:abstractNumId w:val="18"/>
  </w:num>
  <w:num w:numId="29">
    <w:abstractNumId w:val="16"/>
  </w:num>
  <w:num w:numId="30">
    <w:abstractNumId w:val="43"/>
  </w:num>
  <w:num w:numId="31">
    <w:abstractNumId w:val="13"/>
  </w:num>
  <w:num w:numId="32">
    <w:abstractNumId w:val="25"/>
  </w:num>
  <w:num w:numId="33">
    <w:abstractNumId w:val="10"/>
  </w:num>
  <w:num w:numId="34">
    <w:abstractNumId w:val="44"/>
  </w:num>
  <w:num w:numId="35">
    <w:abstractNumId w:val="24"/>
  </w:num>
  <w:num w:numId="36">
    <w:abstractNumId w:val="4"/>
  </w:num>
  <w:num w:numId="37">
    <w:abstractNumId w:val="40"/>
  </w:num>
  <w:num w:numId="38">
    <w:abstractNumId w:val="6"/>
  </w:num>
  <w:num w:numId="39">
    <w:abstractNumId w:val="17"/>
  </w:num>
  <w:num w:numId="40">
    <w:abstractNumId w:val="19"/>
  </w:num>
  <w:num w:numId="41">
    <w:abstractNumId w:val="22"/>
  </w:num>
  <w:num w:numId="42">
    <w:abstractNumId w:val="27"/>
  </w:num>
  <w:num w:numId="43">
    <w:abstractNumId w:val="20"/>
  </w:num>
  <w:num w:numId="44">
    <w:abstractNumId w:val="42"/>
  </w:num>
  <w:num w:numId="45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2883"/>
    <w:rsid w:val="00025825"/>
    <w:rsid w:val="00026DA5"/>
    <w:rsid w:val="000320FF"/>
    <w:rsid w:val="00032705"/>
    <w:rsid w:val="00033D33"/>
    <w:rsid w:val="0005282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6980"/>
    <w:rsid w:val="00140ECB"/>
    <w:rsid w:val="00145600"/>
    <w:rsid w:val="00146652"/>
    <w:rsid w:val="00156C5E"/>
    <w:rsid w:val="00166EC7"/>
    <w:rsid w:val="00175D3F"/>
    <w:rsid w:val="00183BBA"/>
    <w:rsid w:val="00190B79"/>
    <w:rsid w:val="001962F3"/>
    <w:rsid w:val="00197DAA"/>
    <w:rsid w:val="001A6FB6"/>
    <w:rsid w:val="001B2092"/>
    <w:rsid w:val="001D1BF0"/>
    <w:rsid w:val="001D4BED"/>
    <w:rsid w:val="001E2BB4"/>
    <w:rsid w:val="001F0EA9"/>
    <w:rsid w:val="002027EA"/>
    <w:rsid w:val="0021247A"/>
    <w:rsid w:val="00214BF4"/>
    <w:rsid w:val="00221AF6"/>
    <w:rsid w:val="002266BD"/>
    <w:rsid w:val="00235EE8"/>
    <w:rsid w:val="002424BB"/>
    <w:rsid w:val="00243E47"/>
    <w:rsid w:val="002452E0"/>
    <w:rsid w:val="00245B26"/>
    <w:rsid w:val="002529BC"/>
    <w:rsid w:val="002758FE"/>
    <w:rsid w:val="00282E7C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9445E"/>
    <w:rsid w:val="003B1527"/>
    <w:rsid w:val="003B6850"/>
    <w:rsid w:val="003D1351"/>
    <w:rsid w:val="003D2DAF"/>
    <w:rsid w:val="003D335B"/>
    <w:rsid w:val="003F79D7"/>
    <w:rsid w:val="00402011"/>
    <w:rsid w:val="004076FA"/>
    <w:rsid w:val="00407837"/>
    <w:rsid w:val="00415F96"/>
    <w:rsid w:val="004160EA"/>
    <w:rsid w:val="0042125A"/>
    <w:rsid w:val="004217C7"/>
    <w:rsid w:val="00425292"/>
    <w:rsid w:val="00426FAE"/>
    <w:rsid w:val="00431BE2"/>
    <w:rsid w:val="00435FD6"/>
    <w:rsid w:val="00443597"/>
    <w:rsid w:val="004549C3"/>
    <w:rsid w:val="00472E18"/>
    <w:rsid w:val="00474785"/>
    <w:rsid w:val="00477E31"/>
    <w:rsid w:val="0049280A"/>
    <w:rsid w:val="004A686C"/>
    <w:rsid w:val="004C744B"/>
    <w:rsid w:val="004D3A78"/>
    <w:rsid w:val="004E5AE0"/>
    <w:rsid w:val="004E7325"/>
    <w:rsid w:val="004F2637"/>
    <w:rsid w:val="00500AE7"/>
    <w:rsid w:val="00501C92"/>
    <w:rsid w:val="00511B49"/>
    <w:rsid w:val="00515CD6"/>
    <w:rsid w:val="00534EDF"/>
    <w:rsid w:val="00555E44"/>
    <w:rsid w:val="00557696"/>
    <w:rsid w:val="00561B05"/>
    <w:rsid w:val="00575F05"/>
    <w:rsid w:val="00582A6F"/>
    <w:rsid w:val="0058509A"/>
    <w:rsid w:val="005A372F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2201"/>
    <w:rsid w:val="006874DA"/>
    <w:rsid w:val="00691FEF"/>
    <w:rsid w:val="00693AA5"/>
    <w:rsid w:val="0069440C"/>
    <w:rsid w:val="006A5E2A"/>
    <w:rsid w:val="006B5B22"/>
    <w:rsid w:val="006B7B95"/>
    <w:rsid w:val="006C1438"/>
    <w:rsid w:val="006D068D"/>
    <w:rsid w:val="006D2FAB"/>
    <w:rsid w:val="006D6DD4"/>
    <w:rsid w:val="006D7992"/>
    <w:rsid w:val="006F2FBB"/>
    <w:rsid w:val="00702F8A"/>
    <w:rsid w:val="00721D00"/>
    <w:rsid w:val="007264D2"/>
    <w:rsid w:val="00730784"/>
    <w:rsid w:val="00750958"/>
    <w:rsid w:val="00751E79"/>
    <w:rsid w:val="00753E11"/>
    <w:rsid w:val="00780DA9"/>
    <w:rsid w:val="00787C72"/>
    <w:rsid w:val="007925E4"/>
    <w:rsid w:val="007B0C1F"/>
    <w:rsid w:val="007C6802"/>
    <w:rsid w:val="007D18DF"/>
    <w:rsid w:val="007D1980"/>
    <w:rsid w:val="007D2B8D"/>
    <w:rsid w:val="007D55D5"/>
    <w:rsid w:val="007E02C1"/>
    <w:rsid w:val="007E127C"/>
    <w:rsid w:val="00811206"/>
    <w:rsid w:val="00862F41"/>
    <w:rsid w:val="00874982"/>
    <w:rsid w:val="00880DF1"/>
    <w:rsid w:val="0088474B"/>
    <w:rsid w:val="00885F5F"/>
    <w:rsid w:val="008965D3"/>
    <w:rsid w:val="008A249B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33F7A"/>
    <w:rsid w:val="00937D5C"/>
    <w:rsid w:val="0094172D"/>
    <w:rsid w:val="00942493"/>
    <w:rsid w:val="0094392C"/>
    <w:rsid w:val="009464CC"/>
    <w:rsid w:val="00953D8A"/>
    <w:rsid w:val="00955212"/>
    <w:rsid w:val="009746C3"/>
    <w:rsid w:val="00974DD1"/>
    <w:rsid w:val="00992412"/>
    <w:rsid w:val="009938B3"/>
    <w:rsid w:val="009B0616"/>
    <w:rsid w:val="009B56A4"/>
    <w:rsid w:val="009E1627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F13"/>
    <w:rsid w:val="00AF37CD"/>
    <w:rsid w:val="00AF7392"/>
    <w:rsid w:val="00B01F2D"/>
    <w:rsid w:val="00B20478"/>
    <w:rsid w:val="00B22ED1"/>
    <w:rsid w:val="00B24228"/>
    <w:rsid w:val="00B347FF"/>
    <w:rsid w:val="00B3508A"/>
    <w:rsid w:val="00B529E3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F1C56"/>
    <w:rsid w:val="00C02336"/>
    <w:rsid w:val="00C05F83"/>
    <w:rsid w:val="00C12A4D"/>
    <w:rsid w:val="00C338FC"/>
    <w:rsid w:val="00C3402C"/>
    <w:rsid w:val="00C47E47"/>
    <w:rsid w:val="00C6490C"/>
    <w:rsid w:val="00C64F2E"/>
    <w:rsid w:val="00C70204"/>
    <w:rsid w:val="00C72033"/>
    <w:rsid w:val="00C81839"/>
    <w:rsid w:val="00C9111E"/>
    <w:rsid w:val="00C9705E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F052B"/>
    <w:rsid w:val="00CF0973"/>
    <w:rsid w:val="00CF52C6"/>
    <w:rsid w:val="00D013FA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4ECA"/>
    <w:rsid w:val="00DA58E5"/>
    <w:rsid w:val="00DA5C86"/>
    <w:rsid w:val="00DB0DF5"/>
    <w:rsid w:val="00DB343D"/>
    <w:rsid w:val="00DD10CB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3BB0"/>
    <w:rsid w:val="00EC42B7"/>
    <w:rsid w:val="00EE0C2D"/>
    <w:rsid w:val="00EF1870"/>
    <w:rsid w:val="00F14162"/>
    <w:rsid w:val="00F2007B"/>
    <w:rsid w:val="00F4592F"/>
    <w:rsid w:val="00F518C5"/>
    <w:rsid w:val="00F63B48"/>
    <w:rsid w:val="00F67D29"/>
    <w:rsid w:val="00F74C6E"/>
    <w:rsid w:val="00F779A8"/>
    <w:rsid w:val="00FB03BB"/>
    <w:rsid w:val="00FB0F00"/>
    <w:rsid w:val="00FB2642"/>
    <w:rsid w:val="00FC2904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2020-07-19T14:25:00Z</dcterms:created>
  <dcterms:modified xsi:type="dcterms:W3CDTF">2020-07-19T14:25:00Z</dcterms:modified>
</cp:coreProperties>
</file>