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686359" w:rsidRDefault="00D76463" w:rsidP="0053144F">
      <w:pPr>
        <w:spacing w:after="0"/>
        <w:rPr>
          <w:rFonts w:ascii="Arial" w:hAnsi="Arial" w:cs="Arial"/>
          <w:sz w:val="32"/>
          <w:szCs w:val="32"/>
        </w:rPr>
      </w:pPr>
      <w:r w:rsidRPr="00686359">
        <w:rPr>
          <w:rFonts w:ascii="Arial" w:hAnsi="Arial" w:cs="Arial"/>
          <w:sz w:val="20"/>
          <w:szCs w:val="20"/>
        </w:rPr>
        <w:br w:type="textWrapping" w:clear="all"/>
      </w:r>
      <w:r w:rsidR="0053144F" w:rsidRPr="00686359">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686359">
        <w:rPr>
          <w:rFonts w:ascii="Arial" w:hAnsi="Arial" w:cs="Arial"/>
          <w:sz w:val="24"/>
          <w:szCs w:val="24"/>
        </w:rPr>
        <w:t xml:space="preserve">                                 </w:t>
      </w:r>
      <w:r w:rsidR="0053144F" w:rsidRPr="00686359">
        <w:rPr>
          <w:rFonts w:ascii="Arial" w:hAnsi="Arial" w:cs="Arial"/>
          <w:sz w:val="32"/>
          <w:szCs w:val="32"/>
        </w:rPr>
        <w:t>Province of the</w:t>
      </w:r>
    </w:p>
    <w:p w:rsidR="0053144F" w:rsidRPr="00686359" w:rsidRDefault="0053144F" w:rsidP="0053144F">
      <w:pPr>
        <w:pStyle w:val="NoSpacing"/>
        <w:ind w:left="1440" w:firstLine="720"/>
        <w:rPr>
          <w:rFonts w:ascii="Arial" w:hAnsi="Arial" w:cs="Arial"/>
          <w:sz w:val="48"/>
          <w:szCs w:val="48"/>
          <w:u w:val="single"/>
        </w:rPr>
      </w:pPr>
      <w:r w:rsidRPr="00686359">
        <w:rPr>
          <w:rFonts w:ascii="Arial" w:hAnsi="Arial" w:cs="Arial"/>
          <w:sz w:val="48"/>
          <w:szCs w:val="48"/>
          <w:u w:val="single"/>
        </w:rPr>
        <w:t>EASTERN CAPE</w:t>
      </w:r>
    </w:p>
    <w:p w:rsidR="0053144F" w:rsidRPr="00686359" w:rsidRDefault="0053144F" w:rsidP="0053144F">
      <w:pPr>
        <w:pStyle w:val="NoSpacing"/>
        <w:ind w:left="1440" w:firstLine="720"/>
        <w:rPr>
          <w:rFonts w:ascii="Arial" w:hAnsi="Arial" w:cs="Arial"/>
          <w:sz w:val="36"/>
          <w:szCs w:val="36"/>
        </w:rPr>
      </w:pPr>
      <w:r w:rsidRPr="00686359">
        <w:rPr>
          <w:rFonts w:ascii="Arial" w:hAnsi="Arial" w:cs="Arial"/>
          <w:sz w:val="36"/>
          <w:szCs w:val="36"/>
        </w:rPr>
        <w:t>EDUCATION</w:t>
      </w:r>
    </w:p>
    <w:p w:rsidR="00C74B56" w:rsidRPr="00686359" w:rsidRDefault="00C74B56" w:rsidP="000E5259">
      <w:pPr>
        <w:tabs>
          <w:tab w:val="left" w:pos="1105"/>
        </w:tabs>
        <w:rPr>
          <w:rFonts w:ascii="Arial" w:hAnsi="Arial" w:cs="Arial"/>
          <w:b/>
          <w:sz w:val="32"/>
          <w:szCs w:val="32"/>
        </w:rPr>
      </w:pPr>
    </w:p>
    <w:p w:rsidR="0053144F" w:rsidRPr="00686359" w:rsidRDefault="0053144F" w:rsidP="0053144F">
      <w:pPr>
        <w:tabs>
          <w:tab w:val="left" w:pos="1105"/>
        </w:tabs>
        <w:jc w:val="center"/>
        <w:rPr>
          <w:rFonts w:ascii="Arial" w:hAnsi="Arial" w:cs="Arial"/>
          <w:b/>
          <w:sz w:val="32"/>
          <w:szCs w:val="32"/>
        </w:rPr>
      </w:pPr>
      <w:r w:rsidRPr="00686359">
        <w:rPr>
          <w:rFonts w:ascii="Arial" w:hAnsi="Arial" w:cs="Arial"/>
          <w:b/>
          <w:sz w:val="32"/>
          <w:szCs w:val="32"/>
        </w:rPr>
        <w:t>DIRECTORATE SENIOR CURRICULUM MANAGEMENT (SEN-FET)</w:t>
      </w:r>
    </w:p>
    <w:p w:rsidR="0053144F" w:rsidRPr="00686359" w:rsidRDefault="00CB153C" w:rsidP="0053144F">
      <w:pPr>
        <w:tabs>
          <w:tab w:val="left" w:pos="1105"/>
        </w:tabs>
        <w:jc w:val="center"/>
        <w:rPr>
          <w:rFonts w:ascii="Arial" w:hAnsi="Arial" w:cs="Arial"/>
          <w:b/>
          <w:sz w:val="28"/>
          <w:szCs w:val="28"/>
        </w:rPr>
      </w:pPr>
      <w:r>
        <w:rPr>
          <w:rFonts w:ascii="Arial" w:hAnsi="Arial" w:cs="Arial"/>
          <w:b/>
          <w:sz w:val="28"/>
          <w:szCs w:val="28"/>
        </w:rPr>
        <w:t xml:space="preserve">HOME SCHOOLING SELF-STUDY ANSWER </w:t>
      </w:r>
      <w:r w:rsidR="0053144F" w:rsidRPr="00686359">
        <w:rPr>
          <w:rFonts w:ascii="Arial" w:hAnsi="Arial" w:cs="Arial"/>
          <w:b/>
          <w:sz w:val="28"/>
          <w:szCs w:val="28"/>
        </w:rPr>
        <w:t>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686359" w:rsidRPr="00686359" w:rsidTr="008C4B46">
        <w:tc>
          <w:tcPr>
            <w:tcW w:w="2088" w:type="dxa"/>
          </w:tcPr>
          <w:p w:rsidR="0053144F" w:rsidRPr="00686359" w:rsidRDefault="0053144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SUBJECT</w:t>
            </w:r>
          </w:p>
        </w:tc>
        <w:tc>
          <w:tcPr>
            <w:tcW w:w="5040" w:type="dxa"/>
          </w:tcPr>
          <w:p w:rsidR="00346BFF" w:rsidRPr="00686359" w:rsidRDefault="00346BFF" w:rsidP="000E5259">
            <w:pPr>
              <w:tabs>
                <w:tab w:val="left" w:pos="1105"/>
              </w:tabs>
              <w:rPr>
                <w:rFonts w:ascii="Arial" w:hAnsi="Arial" w:cs="Arial"/>
                <w:b/>
                <w:sz w:val="20"/>
                <w:szCs w:val="20"/>
              </w:rPr>
            </w:pPr>
          </w:p>
          <w:p w:rsidR="0053144F" w:rsidRPr="00686359" w:rsidRDefault="005618C3" w:rsidP="000E5259">
            <w:pPr>
              <w:tabs>
                <w:tab w:val="left" w:pos="1105"/>
              </w:tabs>
              <w:rPr>
                <w:rFonts w:ascii="Arial" w:hAnsi="Arial" w:cs="Arial"/>
                <w:b/>
                <w:sz w:val="20"/>
                <w:szCs w:val="20"/>
              </w:rPr>
            </w:pPr>
            <w:r w:rsidRPr="00686359">
              <w:rPr>
                <w:rFonts w:ascii="Arial" w:hAnsi="Arial" w:cs="Arial"/>
                <w:b/>
                <w:sz w:val="20"/>
                <w:szCs w:val="20"/>
              </w:rPr>
              <w:t>ECONOMICS</w:t>
            </w:r>
          </w:p>
        </w:tc>
        <w:tc>
          <w:tcPr>
            <w:tcW w:w="1317" w:type="dxa"/>
          </w:tcPr>
          <w:p w:rsidR="00CB153C" w:rsidRDefault="00CB153C"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GRADE</w:t>
            </w:r>
          </w:p>
        </w:tc>
        <w:tc>
          <w:tcPr>
            <w:tcW w:w="1653" w:type="dxa"/>
          </w:tcPr>
          <w:p w:rsidR="00CB153C" w:rsidRDefault="00CB153C" w:rsidP="000E5259">
            <w:pPr>
              <w:tabs>
                <w:tab w:val="left" w:pos="1105"/>
              </w:tabs>
              <w:rPr>
                <w:rFonts w:ascii="Arial" w:hAnsi="Arial" w:cs="Arial"/>
                <w:sz w:val="20"/>
                <w:szCs w:val="20"/>
              </w:rPr>
            </w:pPr>
            <w:r>
              <w:rPr>
                <w:rFonts w:ascii="Arial" w:hAnsi="Arial" w:cs="Arial"/>
                <w:sz w:val="20"/>
                <w:szCs w:val="20"/>
              </w:rPr>
              <w:t xml:space="preserve">     </w:t>
            </w:r>
          </w:p>
          <w:p w:rsidR="0053144F" w:rsidRPr="00686359" w:rsidRDefault="00CB153C" w:rsidP="000E5259">
            <w:pPr>
              <w:tabs>
                <w:tab w:val="left" w:pos="1105"/>
              </w:tabs>
              <w:rPr>
                <w:rFonts w:ascii="Arial" w:hAnsi="Arial" w:cs="Arial"/>
                <w:sz w:val="20"/>
                <w:szCs w:val="20"/>
              </w:rPr>
            </w:pPr>
            <w:r>
              <w:rPr>
                <w:rFonts w:ascii="Arial" w:hAnsi="Arial" w:cs="Arial"/>
                <w:sz w:val="20"/>
                <w:szCs w:val="20"/>
              </w:rPr>
              <w:t xml:space="preserve">         </w:t>
            </w:r>
            <w:r w:rsidR="001445DF" w:rsidRPr="00686359">
              <w:rPr>
                <w:rFonts w:ascii="Arial" w:hAnsi="Arial" w:cs="Arial"/>
                <w:sz w:val="20"/>
                <w:szCs w:val="20"/>
              </w:rPr>
              <w:t>12</w:t>
            </w:r>
          </w:p>
        </w:tc>
        <w:tc>
          <w:tcPr>
            <w:tcW w:w="1317" w:type="dxa"/>
          </w:tcPr>
          <w:p w:rsidR="00CB153C" w:rsidRDefault="00CB153C"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DATE</w:t>
            </w:r>
          </w:p>
        </w:tc>
        <w:tc>
          <w:tcPr>
            <w:tcW w:w="1743" w:type="dxa"/>
          </w:tcPr>
          <w:p w:rsidR="00CB153C" w:rsidRDefault="00CB153C" w:rsidP="00990404">
            <w:pPr>
              <w:tabs>
                <w:tab w:val="left" w:pos="1105"/>
              </w:tabs>
              <w:rPr>
                <w:rFonts w:ascii="Arial" w:hAnsi="Arial" w:cs="Arial"/>
                <w:b/>
                <w:sz w:val="20"/>
                <w:szCs w:val="20"/>
              </w:rPr>
            </w:pPr>
          </w:p>
          <w:p w:rsidR="0053144F" w:rsidRPr="00686359" w:rsidRDefault="00645CAA" w:rsidP="00990404">
            <w:pPr>
              <w:tabs>
                <w:tab w:val="left" w:pos="1105"/>
              </w:tabs>
              <w:rPr>
                <w:rFonts w:ascii="Arial" w:hAnsi="Arial" w:cs="Arial"/>
                <w:b/>
                <w:sz w:val="20"/>
                <w:szCs w:val="20"/>
              </w:rPr>
            </w:pPr>
            <w:r>
              <w:rPr>
                <w:rFonts w:ascii="Arial" w:hAnsi="Arial" w:cs="Arial"/>
                <w:b/>
                <w:sz w:val="20"/>
                <w:szCs w:val="20"/>
              </w:rPr>
              <w:t>25</w:t>
            </w:r>
            <w:r w:rsidR="00990404">
              <w:rPr>
                <w:rFonts w:ascii="Arial" w:hAnsi="Arial" w:cs="Arial"/>
                <w:b/>
                <w:sz w:val="20"/>
                <w:szCs w:val="20"/>
              </w:rPr>
              <w:t>/06</w:t>
            </w:r>
            <w:r w:rsidR="001445DF" w:rsidRPr="00686359">
              <w:rPr>
                <w:rFonts w:ascii="Arial" w:hAnsi="Arial" w:cs="Arial"/>
                <w:b/>
                <w:sz w:val="20"/>
                <w:szCs w:val="20"/>
              </w:rPr>
              <w:t>/2020</w:t>
            </w:r>
          </w:p>
        </w:tc>
      </w:tr>
      <w:tr w:rsidR="00E03002" w:rsidRPr="00686359" w:rsidTr="008C4B46">
        <w:tc>
          <w:tcPr>
            <w:tcW w:w="2088" w:type="dxa"/>
          </w:tcPr>
          <w:p w:rsidR="00E03002" w:rsidRPr="00686359" w:rsidRDefault="00E03002" w:rsidP="00E03002">
            <w:pPr>
              <w:tabs>
                <w:tab w:val="left" w:pos="1105"/>
              </w:tabs>
              <w:rPr>
                <w:rFonts w:ascii="Arial" w:hAnsi="Arial" w:cs="Arial"/>
                <w:b/>
                <w:sz w:val="20"/>
                <w:szCs w:val="20"/>
              </w:rPr>
            </w:pPr>
          </w:p>
          <w:p w:rsidR="00E03002" w:rsidRPr="00686359" w:rsidRDefault="00E03002" w:rsidP="00E03002">
            <w:pPr>
              <w:tabs>
                <w:tab w:val="left" w:pos="1105"/>
              </w:tabs>
              <w:rPr>
                <w:rFonts w:ascii="Arial" w:hAnsi="Arial" w:cs="Arial"/>
                <w:b/>
                <w:sz w:val="20"/>
                <w:szCs w:val="20"/>
              </w:rPr>
            </w:pPr>
            <w:r w:rsidRPr="00686359">
              <w:rPr>
                <w:rFonts w:ascii="Arial" w:hAnsi="Arial" w:cs="Arial"/>
                <w:b/>
                <w:sz w:val="20"/>
                <w:szCs w:val="20"/>
              </w:rPr>
              <w:t>TOPIC</w:t>
            </w:r>
          </w:p>
        </w:tc>
        <w:tc>
          <w:tcPr>
            <w:tcW w:w="5040" w:type="dxa"/>
          </w:tcPr>
          <w:p w:rsidR="00E03002" w:rsidRPr="00686359" w:rsidRDefault="00E03002" w:rsidP="00E03002">
            <w:pPr>
              <w:tabs>
                <w:tab w:val="left" w:pos="1105"/>
              </w:tabs>
              <w:rPr>
                <w:rFonts w:ascii="Arial" w:hAnsi="Arial" w:cs="Arial"/>
                <w:b/>
                <w:sz w:val="20"/>
                <w:szCs w:val="20"/>
              </w:rPr>
            </w:pPr>
          </w:p>
          <w:p w:rsidR="00E03002" w:rsidRPr="00686359" w:rsidRDefault="00891680" w:rsidP="00E03002">
            <w:pPr>
              <w:tabs>
                <w:tab w:val="left" w:pos="1105"/>
              </w:tabs>
              <w:rPr>
                <w:rFonts w:ascii="Arial" w:hAnsi="Arial" w:cs="Arial"/>
                <w:b/>
                <w:sz w:val="20"/>
                <w:szCs w:val="20"/>
              </w:rPr>
            </w:pPr>
            <w:r>
              <w:rPr>
                <w:rFonts w:ascii="Arial" w:hAnsi="Arial" w:cs="Arial"/>
                <w:b/>
                <w:sz w:val="20"/>
                <w:szCs w:val="20"/>
              </w:rPr>
              <w:t>MICROECONOMICS</w:t>
            </w:r>
            <w:r w:rsidR="00DF6901" w:rsidRPr="00C73402">
              <w:rPr>
                <w:rFonts w:ascii="Arial" w:hAnsi="Arial" w:cs="Arial"/>
                <w:b/>
                <w:sz w:val="20"/>
                <w:szCs w:val="20"/>
              </w:rPr>
              <w:t xml:space="preserve"> </w:t>
            </w:r>
          </w:p>
        </w:tc>
        <w:tc>
          <w:tcPr>
            <w:tcW w:w="1317" w:type="dxa"/>
          </w:tcPr>
          <w:p w:rsidR="00E03002" w:rsidRPr="00686359" w:rsidRDefault="00E03002" w:rsidP="00E03002">
            <w:pPr>
              <w:tabs>
                <w:tab w:val="left" w:pos="1105"/>
              </w:tabs>
              <w:rPr>
                <w:rFonts w:ascii="Arial" w:hAnsi="Arial" w:cs="Arial"/>
                <w:b/>
                <w:sz w:val="20"/>
                <w:szCs w:val="20"/>
              </w:rPr>
            </w:pPr>
            <w:r w:rsidRPr="00686359">
              <w:rPr>
                <w:rFonts w:ascii="Arial" w:hAnsi="Arial" w:cs="Arial"/>
                <w:b/>
                <w:sz w:val="20"/>
                <w:szCs w:val="20"/>
              </w:rPr>
              <w:t>TERM 1</w:t>
            </w:r>
          </w:p>
          <w:p w:rsidR="00E03002" w:rsidRPr="00686359" w:rsidRDefault="00E03002" w:rsidP="00E03002">
            <w:pPr>
              <w:tabs>
                <w:tab w:val="left" w:pos="1105"/>
              </w:tabs>
              <w:rPr>
                <w:rFonts w:ascii="Arial" w:hAnsi="Arial" w:cs="Arial"/>
                <w:b/>
                <w:sz w:val="20"/>
                <w:szCs w:val="20"/>
              </w:rPr>
            </w:pPr>
            <w:r w:rsidRPr="00686359">
              <w:rPr>
                <w:rFonts w:ascii="Arial" w:hAnsi="Arial" w:cs="Arial"/>
                <w:b/>
                <w:sz w:val="20"/>
                <w:szCs w:val="20"/>
              </w:rPr>
              <w:t>REVISION</w:t>
            </w:r>
          </w:p>
        </w:tc>
        <w:tc>
          <w:tcPr>
            <w:tcW w:w="1653" w:type="dxa"/>
          </w:tcPr>
          <w:p w:rsidR="00E03002" w:rsidRPr="00686359" w:rsidRDefault="00E03002" w:rsidP="00E03002">
            <w:pPr>
              <w:tabs>
                <w:tab w:val="left" w:pos="1105"/>
              </w:tabs>
              <w:rPr>
                <w:rFonts w:ascii="Arial" w:hAnsi="Arial" w:cs="Arial"/>
                <w:b/>
                <w:sz w:val="16"/>
                <w:szCs w:val="16"/>
              </w:rPr>
            </w:pPr>
          </w:p>
        </w:tc>
        <w:tc>
          <w:tcPr>
            <w:tcW w:w="1317" w:type="dxa"/>
          </w:tcPr>
          <w:p w:rsidR="00E03002" w:rsidRPr="00686359" w:rsidRDefault="00891680" w:rsidP="00E03002">
            <w:pPr>
              <w:tabs>
                <w:tab w:val="left" w:pos="1105"/>
              </w:tabs>
              <w:rPr>
                <w:rFonts w:ascii="Arial" w:hAnsi="Arial" w:cs="Arial"/>
                <w:b/>
                <w:sz w:val="20"/>
                <w:szCs w:val="20"/>
              </w:rPr>
            </w:pPr>
            <w:r>
              <w:rPr>
                <w:rFonts w:ascii="Arial" w:hAnsi="Arial" w:cs="Arial"/>
                <w:b/>
                <w:sz w:val="20"/>
                <w:szCs w:val="20"/>
              </w:rPr>
              <w:t xml:space="preserve">TERM 2 </w:t>
            </w:r>
            <w:r w:rsidR="00E03002" w:rsidRPr="00686359">
              <w:rPr>
                <w:rFonts w:ascii="Arial" w:hAnsi="Arial" w:cs="Arial"/>
                <w:b/>
                <w:sz w:val="20"/>
                <w:szCs w:val="20"/>
              </w:rPr>
              <w:t>CONTENT</w:t>
            </w:r>
          </w:p>
        </w:tc>
        <w:tc>
          <w:tcPr>
            <w:tcW w:w="1743" w:type="dxa"/>
          </w:tcPr>
          <w:p w:rsidR="00CB153C" w:rsidRDefault="00CB153C" w:rsidP="00E03002">
            <w:pPr>
              <w:tabs>
                <w:tab w:val="left" w:pos="1105"/>
              </w:tabs>
              <w:rPr>
                <w:rFonts w:ascii="Arial" w:hAnsi="Arial" w:cs="Arial"/>
                <w:b/>
                <w:sz w:val="16"/>
                <w:szCs w:val="16"/>
              </w:rPr>
            </w:pPr>
          </w:p>
          <w:p w:rsidR="00E03002" w:rsidRPr="00686359" w:rsidRDefault="00E03002" w:rsidP="00CB153C">
            <w:pPr>
              <w:tabs>
                <w:tab w:val="left" w:pos="1105"/>
              </w:tabs>
              <w:jc w:val="center"/>
              <w:rPr>
                <w:rFonts w:ascii="Arial" w:hAnsi="Arial" w:cs="Arial"/>
                <w:b/>
                <w:sz w:val="16"/>
                <w:szCs w:val="16"/>
              </w:rPr>
            </w:pPr>
            <w:r w:rsidRPr="00686359">
              <w:rPr>
                <w:rFonts w:ascii="Arial" w:hAnsi="Arial" w:cs="Arial"/>
                <w:b/>
                <w:sz w:val="16"/>
                <w:szCs w:val="16"/>
              </w:rPr>
              <w:t>X</w:t>
            </w:r>
          </w:p>
        </w:tc>
      </w:tr>
    </w:tbl>
    <w:p w:rsidR="008334E7" w:rsidRPr="00686359" w:rsidRDefault="008334E7" w:rsidP="00E738ED">
      <w:pPr>
        <w:spacing w:after="160" w:line="259" w:lineRule="auto"/>
        <w:rPr>
          <w:rFonts w:ascii="Arial" w:eastAsia="Calibri" w:hAnsi="Arial" w:cs="Arial"/>
          <w:b/>
        </w:rPr>
      </w:pPr>
    </w:p>
    <w:p w:rsidR="00CC017D" w:rsidRPr="00686359" w:rsidRDefault="00FB36EC" w:rsidP="00CE45DA">
      <w:pPr>
        <w:spacing w:after="160" w:line="259" w:lineRule="auto"/>
        <w:rPr>
          <w:rFonts w:ascii="Arial" w:eastAsia="Calibri" w:hAnsi="Arial" w:cs="Arial"/>
          <w:b/>
        </w:rPr>
      </w:pPr>
      <w:r w:rsidRPr="00686359">
        <w:rPr>
          <w:rFonts w:ascii="Arial" w:eastAsia="Calibri" w:hAnsi="Arial" w:cs="Arial"/>
          <w:b/>
        </w:rPr>
        <w:t xml:space="preserve">QUESTION 1   </w:t>
      </w:r>
      <w:r w:rsidR="00577FB2" w:rsidRPr="00686359">
        <w:rPr>
          <w:rFonts w:ascii="Arial" w:eastAsia="Calibri" w:hAnsi="Arial" w:cs="Arial"/>
          <w:b/>
        </w:rPr>
        <w:t xml:space="preserve">                                                                                                                                 </w:t>
      </w:r>
      <w:r w:rsidR="00B02B5F">
        <w:rPr>
          <w:rFonts w:ascii="Arial" w:eastAsia="Calibri" w:hAnsi="Arial" w:cs="Arial"/>
          <w:b/>
        </w:rPr>
        <w:t>40 MARKS − 4</w:t>
      </w:r>
      <w:r w:rsidRPr="00686359">
        <w:rPr>
          <w:rFonts w:ascii="Arial" w:eastAsia="Calibri" w:hAnsi="Arial" w:cs="Arial"/>
          <w:b/>
        </w:rPr>
        <w:t>0 MINUTES</w:t>
      </w:r>
    </w:p>
    <w:p w:rsidR="00E45220" w:rsidRDefault="00E45220" w:rsidP="00E45220">
      <w:pPr>
        <w:pStyle w:val="ListParagraph"/>
        <w:spacing w:after="160"/>
        <w:rPr>
          <w:rFonts w:ascii="Arial" w:eastAsia="Calibri" w:hAnsi="Arial" w:cs="Arial"/>
        </w:rPr>
      </w:pPr>
    </w:p>
    <w:p w:rsidR="00D4366E" w:rsidRDefault="00D4366E" w:rsidP="00D4366E">
      <w:pPr>
        <w:pStyle w:val="ListParagraph"/>
        <w:numPr>
          <w:ilvl w:val="0"/>
          <w:numId w:val="20"/>
        </w:numPr>
        <w:spacing w:after="160"/>
        <w:rPr>
          <w:rFonts w:ascii="Arial" w:eastAsia="Calibri" w:hAnsi="Arial" w:cs="Arial"/>
        </w:rPr>
      </w:pPr>
      <w:r w:rsidRPr="00236BB2">
        <w:rPr>
          <w:rFonts w:ascii="Arial" w:eastAsia="Calibri" w:hAnsi="Arial" w:cs="Arial"/>
        </w:rPr>
        <w:t>With the aid of graphs, discuss how economic profit and economic loss are determined in a monopoly market.</w:t>
      </w:r>
    </w:p>
    <w:p w:rsidR="00D4366E" w:rsidRPr="00A97330" w:rsidRDefault="00D4366E" w:rsidP="00D4366E">
      <w:pPr>
        <w:pStyle w:val="ListParagraph"/>
        <w:spacing w:after="160"/>
        <w:rPr>
          <w:rFonts w:ascii="Arial" w:eastAsia="Calibri" w:hAnsi="Arial" w:cs="Arial"/>
        </w:rPr>
      </w:pPr>
      <w:r>
        <w:rPr>
          <w:rFonts w:ascii="Arial" w:eastAsia="Calibri" w:hAnsi="Arial" w:cs="Arial"/>
        </w:rPr>
        <w:t xml:space="preserve">                                                                                            </w:t>
      </w:r>
      <w:r w:rsidRPr="00236BB2">
        <w:rPr>
          <w:rFonts w:ascii="Arial" w:eastAsia="Calibri" w:hAnsi="Arial" w:cs="Arial"/>
        </w:rPr>
        <w:t xml:space="preserve">                                                             </w:t>
      </w:r>
      <w:r>
        <w:rPr>
          <w:rFonts w:ascii="Arial" w:eastAsia="Calibri" w:hAnsi="Arial" w:cs="Arial"/>
        </w:rPr>
        <w:t xml:space="preserve"> </w:t>
      </w:r>
      <w:r w:rsidRPr="00236BB2">
        <w:rPr>
          <w:rFonts w:ascii="Arial" w:eastAsia="Calibri" w:hAnsi="Arial" w:cs="Arial"/>
        </w:rPr>
        <w:t>(26 marks)</w:t>
      </w:r>
      <w:r w:rsidRPr="00E45220">
        <w:rPr>
          <w:rFonts w:ascii="Arial" w:eastAsia="Calibri" w:hAnsi="Arial" w:cs="Arial"/>
        </w:rPr>
        <w:t xml:space="preserve"> </w:t>
      </w:r>
      <w:r w:rsidRPr="00A97330">
        <w:rPr>
          <w:rFonts w:ascii="Arial" w:eastAsia="Calibri" w:hAnsi="Arial" w:cs="Arial"/>
        </w:rPr>
        <w:t xml:space="preserve">                                                                            </w:t>
      </w:r>
      <w:r w:rsidRPr="00E45220">
        <w:rPr>
          <w:rFonts w:ascii="Arial" w:eastAsia="Calibri" w:hAnsi="Arial" w:cs="Arial"/>
        </w:rPr>
        <w:t xml:space="preserve">                                                                                 </w:t>
      </w:r>
      <w:r>
        <w:rPr>
          <w:rFonts w:ascii="Arial" w:eastAsia="Calibri" w:hAnsi="Arial" w:cs="Arial"/>
        </w:rPr>
        <w:t xml:space="preserve">                         </w:t>
      </w:r>
    </w:p>
    <w:p w:rsidR="00D4366E" w:rsidRDefault="00D4366E" w:rsidP="00D4366E">
      <w:pPr>
        <w:pStyle w:val="ListParagraph"/>
        <w:numPr>
          <w:ilvl w:val="0"/>
          <w:numId w:val="19"/>
        </w:numPr>
        <w:spacing w:after="160"/>
        <w:rPr>
          <w:rFonts w:ascii="Arial" w:eastAsia="Calibri" w:hAnsi="Arial" w:cs="Arial"/>
        </w:rPr>
      </w:pPr>
      <w:r w:rsidRPr="00236BB2">
        <w:rPr>
          <w:rFonts w:ascii="Arial" w:eastAsia="Calibri" w:hAnsi="Arial" w:cs="Arial"/>
        </w:rPr>
        <w:t>Why does the performance of natural monopolies contradict (deny) the long-run equilibrium position of a monopoly?</w:t>
      </w:r>
    </w:p>
    <w:p w:rsidR="00BE0062" w:rsidRDefault="00D4366E" w:rsidP="00D4366E">
      <w:pPr>
        <w:pStyle w:val="ListParagraph"/>
        <w:spacing w:after="160"/>
        <w:rPr>
          <w:rFonts w:ascii="Arial" w:eastAsia="Calibri" w:hAnsi="Arial" w:cs="Arial"/>
          <w:b/>
        </w:rPr>
      </w:pPr>
      <w:r>
        <w:rPr>
          <w:rFonts w:ascii="Arial" w:eastAsia="Calibri" w:hAnsi="Arial" w:cs="Arial"/>
        </w:rPr>
        <w:t xml:space="preserve">                                                                                                                                                         </w:t>
      </w:r>
      <w:r w:rsidRPr="00E45220">
        <w:rPr>
          <w:rFonts w:ascii="Arial" w:eastAsia="Calibri" w:hAnsi="Arial" w:cs="Arial"/>
        </w:rPr>
        <w:t xml:space="preserve"> </w:t>
      </w:r>
      <w:r w:rsidRPr="00BE0062">
        <w:rPr>
          <w:rFonts w:ascii="Arial" w:eastAsia="Calibri" w:hAnsi="Arial" w:cs="Arial"/>
        </w:rPr>
        <w:t>(10 marks)</w:t>
      </w:r>
      <w:r w:rsidRPr="001416E0">
        <w:rPr>
          <w:rFonts w:ascii="Arial" w:eastAsia="Calibri" w:hAnsi="Arial" w:cs="Arial"/>
        </w:rPr>
        <w:t xml:space="preserve">               </w:t>
      </w:r>
      <w:r w:rsidR="00BE0062">
        <w:rPr>
          <w:rFonts w:ascii="Arial" w:eastAsia="Calibri" w:hAnsi="Arial" w:cs="Arial"/>
        </w:rPr>
        <w:t xml:space="preserve">                                            </w:t>
      </w:r>
      <w:r w:rsidR="00891680">
        <w:rPr>
          <w:rFonts w:ascii="Arial" w:eastAsia="Calibri" w:hAnsi="Arial" w:cs="Arial"/>
          <w:b/>
        </w:rPr>
        <w:t>(</w:t>
      </w:r>
      <w:r>
        <w:rPr>
          <w:rFonts w:ascii="Arial" w:eastAsia="Calibri" w:hAnsi="Arial" w:cs="Arial"/>
          <w:b/>
        </w:rPr>
        <w:t xml:space="preserve">NSC </w:t>
      </w:r>
      <w:r w:rsidRPr="00D4366E">
        <w:rPr>
          <w:rFonts w:ascii="Arial" w:eastAsia="Calibri" w:hAnsi="Arial" w:cs="Arial"/>
          <w:b/>
        </w:rPr>
        <w:t>DBE/November 2019</w:t>
      </w:r>
      <w:r w:rsidR="00BE0062" w:rsidRPr="00D4366E">
        <w:rPr>
          <w:rFonts w:ascii="Arial" w:eastAsia="Calibri" w:hAnsi="Arial" w:cs="Arial"/>
          <w:b/>
        </w:rPr>
        <w:t>)</w:t>
      </w:r>
      <w:r w:rsidR="00BE0062">
        <w:rPr>
          <w:rFonts w:ascii="Arial" w:eastAsia="Calibri" w:hAnsi="Arial" w:cs="Arial"/>
          <w:b/>
        </w:rPr>
        <w:t xml:space="preserve">   </w:t>
      </w:r>
      <w:r w:rsidR="00BE0062">
        <w:rPr>
          <w:rFonts w:ascii="Arial" w:eastAsia="Calibri" w:hAnsi="Arial" w:cs="Arial"/>
        </w:rPr>
        <w:t xml:space="preserve">                                                                                                      </w:t>
      </w:r>
      <w:r>
        <w:rPr>
          <w:rFonts w:ascii="Arial" w:eastAsia="Calibri" w:hAnsi="Arial" w:cs="Arial"/>
        </w:rPr>
        <w:t xml:space="preserve">                          </w:t>
      </w:r>
      <w:r w:rsidR="00BE0062">
        <w:rPr>
          <w:rFonts w:ascii="Arial" w:eastAsia="Calibri" w:hAnsi="Arial" w:cs="Arial"/>
        </w:rPr>
        <w:t xml:space="preserve"> </w:t>
      </w:r>
      <w:r w:rsidR="00BE0062">
        <w:rPr>
          <w:rFonts w:ascii="Arial" w:eastAsia="Calibri" w:hAnsi="Arial" w:cs="Arial"/>
          <w:b/>
        </w:rPr>
        <w:t>[40]</w:t>
      </w:r>
    </w:p>
    <w:p w:rsidR="002B5DFC" w:rsidRDefault="002B5DFC" w:rsidP="00BE0062">
      <w:pPr>
        <w:pStyle w:val="ListParagraph"/>
        <w:spacing w:after="160"/>
        <w:rPr>
          <w:rFonts w:ascii="Arial" w:eastAsia="Calibri" w:hAnsi="Arial" w:cs="Arial"/>
          <w:b/>
        </w:rPr>
      </w:pPr>
      <w:r>
        <w:rPr>
          <w:rFonts w:ascii="Arial" w:eastAsia="Calibri" w:hAnsi="Arial" w:cs="Arial"/>
          <w:b/>
        </w:rPr>
        <w:t>INTRODUCTION</w:t>
      </w:r>
    </w:p>
    <w:p w:rsidR="002C746A" w:rsidRDefault="002C746A" w:rsidP="00BE0062">
      <w:pPr>
        <w:pStyle w:val="ListParagraph"/>
        <w:spacing w:after="160"/>
        <w:rPr>
          <w:rFonts w:ascii="Arial" w:eastAsia="Calibri" w:hAnsi="Arial" w:cs="Arial"/>
        </w:rPr>
      </w:pPr>
      <w:r w:rsidRPr="002C746A">
        <w:rPr>
          <w:rFonts w:ascii="Arial" w:eastAsia="Calibri" w:hAnsi="Arial" w:cs="Arial"/>
        </w:rPr>
        <w:t xml:space="preserve">A monopoly is a market structure where only one seller operates.  Entry is blocked and the product has no close substitutes </w:t>
      </w:r>
      <w:r>
        <w:rPr>
          <w:rFonts w:ascii="Arial" w:eastAsia="Calibri" w:hAnsi="Arial" w:cs="Arial"/>
          <w:b/>
        </w:rPr>
        <w:t>√√</w:t>
      </w:r>
      <w:r w:rsidRPr="002B5DFC">
        <w:rPr>
          <w:rFonts w:ascii="Arial" w:eastAsia="Calibri" w:hAnsi="Arial" w:cs="Arial"/>
        </w:rPr>
        <w:t xml:space="preserve">  </w:t>
      </w:r>
      <w:r w:rsidRPr="002C746A">
        <w:rPr>
          <w:rFonts w:ascii="Arial" w:eastAsia="Calibri" w:hAnsi="Arial" w:cs="Arial"/>
        </w:rPr>
        <w:t xml:space="preserve">                                                                                              </w:t>
      </w:r>
    </w:p>
    <w:p w:rsidR="002B5DFC" w:rsidRDefault="002C746A" w:rsidP="00BE0062">
      <w:pPr>
        <w:pStyle w:val="ListParagraph"/>
        <w:spacing w:after="160"/>
        <w:rPr>
          <w:rFonts w:ascii="Arial" w:eastAsia="Calibri" w:hAnsi="Arial" w:cs="Arial"/>
        </w:rPr>
      </w:pPr>
      <w:r w:rsidRPr="002B5DFC">
        <w:rPr>
          <w:rFonts w:ascii="Arial" w:eastAsia="Calibri" w:hAnsi="Arial" w:cs="Arial"/>
        </w:rPr>
        <w:t xml:space="preserve"> </w:t>
      </w:r>
      <w:r w:rsidR="002B5DFC" w:rsidRPr="002B5DFC">
        <w:rPr>
          <w:rFonts w:ascii="Arial" w:eastAsia="Calibri" w:hAnsi="Arial" w:cs="Arial"/>
        </w:rPr>
        <w:t xml:space="preserve">(Accept any other correct relevant </w:t>
      </w:r>
      <w:r w:rsidRPr="002C746A">
        <w:rPr>
          <w:rFonts w:ascii="Arial" w:eastAsia="Calibri" w:hAnsi="Arial" w:cs="Arial"/>
        </w:rPr>
        <w:t>response</w:t>
      </w:r>
      <w:r w:rsidR="002B5DFC" w:rsidRPr="002B5DFC">
        <w:rPr>
          <w:rFonts w:ascii="Arial" w:eastAsia="Calibri" w:hAnsi="Arial" w:cs="Arial"/>
        </w:rPr>
        <w:t xml:space="preserve">)                                                  </w:t>
      </w:r>
      <w:r w:rsidR="002B5DFC">
        <w:rPr>
          <w:rFonts w:ascii="Arial" w:eastAsia="Calibri" w:hAnsi="Arial" w:cs="Arial"/>
        </w:rPr>
        <w:t xml:space="preserve">                                                        </w:t>
      </w:r>
      <w:r w:rsidR="002B5DFC" w:rsidRPr="002B5DFC">
        <w:rPr>
          <w:rFonts w:ascii="Arial" w:eastAsia="Calibri" w:hAnsi="Arial" w:cs="Arial"/>
        </w:rPr>
        <w:t xml:space="preserve"> Max</w:t>
      </w:r>
      <w:r w:rsidR="002B5DFC">
        <w:rPr>
          <w:rFonts w:ascii="Arial" w:eastAsia="Calibri" w:hAnsi="Arial" w:cs="Arial"/>
        </w:rPr>
        <w:t xml:space="preserve"> (2)</w:t>
      </w:r>
    </w:p>
    <w:p w:rsidR="002B5DFC" w:rsidRDefault="002B5DFC" w:rsidP="00BE0062">
      <w:pPr>
        <w:pStyle w:val="ListParagraph"/>
        <w:spacing w:after="160"/>
        <w:rPr>
          <w:rFonts w:ascii="Arial" w:eastAsia="Calibri" w:hAnsi="Arial" w:cs="Arial"/>
        </w:rPr>
      </w:pPr>
    </w:p>
    <w:p w:rsidR="002B5DFC" w:rsidRPr="002B5DFC" w:rsidRDefault="002C746A" w:rsidP="00BE0062">
      <w:pPr>
        <w:pStyle w:val="ListParagraph"/>
        <w:spacing w:after="160"/>
        <w:rPr>
          <w:rFonts w:ascii="Arial" w:eastAsia="Calibri" w:hAnsi="Arial" w:cs="Arial"/>
          <w:b/>
        </w:rPr>
      </w:pPr>
      <w:r>
        <w:rPr>
          <w:rFonts w:ascii="Arial" w:eastAsia="Calibri" w:hAnsi="Arial" w:cs="Arial"/>
          <w:b/>
        </w:rPr>
        <w:t xml:space="preserve">BODY: </w:t>
      </w:r>
      <w:r w:rsidR="002B5DFC" w:rsidRPr="002B5DFC">
        <w:rPr>
          <w:rFonts w:ascii="Arial" w:eastAsia="Calibri" w:hAnsi="Arial" w:cs="Arial"/>
          <w:b/>
        </w:rPr>
        <w:t>MAIN PART</w:t>
      </w:r>
    </w:p>
    <w:p w:rsidR="007E76A5" w:rsidRDefault="007E76A5" w:rsidP="002C746A">
      <w:pPr>
        <w:pStyle w:val="ListParagraph"/>
        <w:spacing w:after="160"/>
        <w:ind w:left="1440"/>
        <w:rPr>
          <w:rFonts w:ascii="Arial" w:eastAsia="Calibri" w:hAnsi="Arial" w:cs="Arial"/>
          <w:b/>
        </w:rPr>
      </w:pPr>
    </w:p>
    <w:p w:rsidR="007E76A5" w:rsidRDefault="007E76A5" w:rsidP="002C746A">
      <w:pPr>
        <w:pStyle w:val="ListParagraph"/>
        <w:spacing w:after="160"/>
        <w:ind w:left="1440"/>
        <w:rPr>
          <w:rFonts w:ascii="Arial" w:eastAsia="Calibri" w:hAnsi="Arial" w:cs="Arial"/>
          <w:b/>
        </w:rPr>
      </w:pPr>
    </w:p>
    <w:p w:rsidR="002C746A" w:rsidRPr="0059318B" w:rsidRDefault="002C746A" w:rsidP="002C746A">
      <w:pPr>
        <w:pStyle w:val="ListParagraph"/>
        <w:spacing w:after="160"/>
        <w:ind w:left="1440"/>
        <w:rPr>
          <w:rFonts w:ascii="Arial" w:eastAsia="Calibri" w:hAnsi="Arial" w:cs="Arial"/>
          <w:b/>
          <w:sz w:val="24"/>
        </w:rPr>
      </w:pPr>
      <w:bookmarkStart w:id="0" w:name="_GoBack"/>
      <w:r w:rsidRPr="0059318B">
        <w:rPr>
          <w:rFonts w:ascii="Arial" w:eastAsia="Calibri" w:hAnsi="Arial" w:cs="Arial"/>
          <w:b/>
          <w:sz w:val="24"/>
        </w:rPr>
        <w:lastRenderedPageBreak/>
        <w:t>Economic profit</w:t>
      </w:r>
    </w:p>
    <w:bookmarkEnd w:id="0"/>
    <w:p w:rsidR="002C746A" w:rsidRDefault="002C746A" w:rsidP="002C746A">
      <w:pPr>
        <w:pStyle w:val="ListParagraph"/>
        <w:tabs>
          <w:tab w:val="left" w:pos="5490"/>
        </w:tabs>
        <w:spacing w:after="160"/>
        <w:ind w:left="1440"/>
        <w:rPr>
          <w:rFonts w:ascii="Arial" w:eastAsia="Calibri" w:hAnsi="Arial" w:cs="Arial"/>
        </w:rPr>
      </w:pPr>
      <w:r>
        <w:rPr>
          <w:noProof/>
        </w:rPr>
        <w:drawing>
          <wp:inline distT="0" distB="0" distL="0" distR="0" wp14:anchorId="06383FEF" wp14:editId="75AE4AAE">
            <wp:extent cx="6600825" cy="554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00825" cy="5543550"/>
                    </a:xfrm>
                    <a:prstGeom prst="rect">
                      <a:avLst/>
                    </a:prstGeom>
                  </pic:spPr>
                </pic:pic>
              </a:graphicData>
            </a:graphic>
          </wp:inline>
        </w:drawing>
      </w:r>
    </w:p>
    <w:p w:rsidR="002C746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Monopoly is subject to same technological and cost constraints as other market structures </w:t>
      </w:r>
      <w:r>
        <w:rPr>
          <w:rFonts w:ascii="Arial" w:eastAsia="Calibri" w:hAnsi="Arial" w:cs="Arial"/>
          <w:b/>
        </w:rPr>
        <w:t>√√</w:t>
      </w:r>
      <w:r w:rsidRPr="002B5DFC">
        <w:rPr>
          <w:rFonts w:ascii="Arial" w:eastAsia="Calibri" w:hAnsi="Arial" w:cs="Arial"/>
        </w:rPr>
        <w:t xml:space="preserve"> </w:t>
      </w:r>
    </w:p>
    <w:p w:rsidR="002C746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The cost structure of the monopoly is the same than that of competitive businesses where the monopolist will try to maximize both short and long-term profit </w:t>
      </w:r>
      <w:r>
        <w:rPr>
          <w:rFonts w:ascii="Arial" w:eastAsia="Calibri" w:hAnsi="Arial" w:cs="Arial"/>
          <w:b/>
        </w:rPr>
        <w:t>√√</w:t>
      </w:r>
      <w:r w:rsidRPr="002B5DFC">
        <w:rPr>
          <w:rFonts w:ascii="Arial" w:eastAsia="Calibri" w:hAnsi="Arial" w:cs="Arial"/>
        </w:rPr>
        <w:t xml:space="preserve"> </w:t>
      </w:r>
    </w:p>
    <w:p w:rsidR="002C746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Location of SAC in relation to market price determines profit or loss </w:t>
      </w:r>
      <w:r>
        <w:rPr>
          <w:rFonts w:ascii="Arial" w:eastAsia="Calibri" w:hAnsi="Arial" w:cs="Arial"/>
          <w:b/>
        </w:rPr>
        <w:t>√√</w:t>
      </w:r>
      <w:r w:rsidRPr="002B5DFC">
        <w:rPr>
          <w:rFonts w:ascii="Arial" w:eastAsia="Calibri" w:hAnsi="Arial" w:cs="Arial"/>
        </w:rPr>
        <w:t xml:space="preserve"> </w:t>
      </w:r>
    </w:p>
    <w:p w:rsidR="002C746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The MR curve lies below the AR curve, halfway between the AR and the origin </w:t>
      </w:r>
      <w:r>
        <w:rPr>
          <w:rFonts w:ascii="Arial" w:eastAsia="Calibri" w:hAnsi="Arial" w:cs="Arial"/>
          <w:b/>
        </w:rPr>
        <w:t>√√</w:t>
      </w:r>
      <w:r w:rsidRPr="002B5DFC">
        <w:rPr>
          <w:rFonts w:ascii="Arial" w:eastAsia="Calibri" w:hAnsi="Arial" w:cs="Arial"/>
        </w:rPr>
        <w:t xml:space="preserve"> </w:t>
      </w:r>
    </w:p>
    <w:p w:rsidR="002C746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The MC curve intersects the AC curve at its minimum point </w:t>
      </w:r>
      <w:r>
        <w:rPr>
          <w:rFonts w:ascii="Arial" w:eastAsia="Calibri" w:hAnsi="Arial" w:cs="Arial"/>
          <w:b/>
        </w:rPr>
        <w:t>√√</w:t>
      </w:r>
      <w:r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Determine point where SMC = MR – point where production cost of last unit is equal to revenue it earns (point e) – profit-maximising production quantity of Q on horizontal axis </w:t>
      </w:r>
      <w:r>
        <w:rPr>
          <w:rFonts w:ascii="Arial" w:eastAsia="Calibri" w:hAnsi="Arial" w:cs="Arial"/>
          <w:b/>
        </w:rPr>
        <w:t>√√</w:t>
      </w:r>
      <w:r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The monopolist will produce at the output (Q[10]) where MR=MC, because it can maximise profit at this level </w:t>
      </w:r>
      <w:r w:rsidR="001F23CA">
        <w:rPr>
          <w:rFonts w:ascii="Arial" w:eastAsia="Calibri" w:hAnsi="Arial" w:cs="Arial"/>
          <w:b/>
        </w:rPr>
        <w:t>√√</w:t>
      </w:r>
      <w:r w:rsidR="001F23CA"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Point a represents the average revenue at selling price (P[10]) while point b represents the average cost at the cost price (C[6]) </w:t>
      </w:r>
      <w:r w:rsidR="001F23CA">
        <w:rPr>
          <w:rFonts w:ascii="Arial" w:eastAsia="Calibri" w:hAnsi="Arial" w:cs="Arial"/>
          <w:b/>
        </w:rPr>
        <w:t>√√</w:t>
      </w:r>
      <w:r w:rsidR="001F23CA"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When the average revenue is more than the average cost, it results in an economic profit for the business / When the TR is more than TC it will result in an economic profit for the business </w:t>
      </w:r>
      <w:r w:rsidR="001F23CA">
        <w:rPr>
          <w:rFonts w:ascii="Arial" w:eastAsia="Calibri" w:hAnsi="Arial" w:cs="Arial"/>
          <w:b/>
        </w:rPr>
        <w:t>√√</w:t>
      </w:r>
      <w:r w:rsidR="001F23CA"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The monopoly makes economic profit when AC curve is below market price (AR)</w:t>
      </w:r>
      <w:r w:rsidR="001F23CA" w:rsidRPr="001F23CA">
        <w:rPr>
          <w:rFonts w:ascii="Arial" w:eastAsia="Calibri" w:hAnsi="Arial" w:cs="Arial"/>
          <w:b/>
        </w:rPr>
        <w:t xml:space="preserve"> </w:t>
      </w:r>
      <w:r w:rsidR="001F23CA">
        <w:rPr>
          <w:rFonts w:ascii="Arial" w:eastAsia="Calibri" w:hAnsi="Arial" w:cs="Arial"/>
          <w:b/>
        </w:rPr>
        <w:t>√√</w:t>
      </w:r>
      <w:r w:rsidR="001F23CA"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The monopoly blocks new entries so that competing businesses cannot reduce short run economic profit </w:t>
      </w:r>
      <w:r w:rsidR="001F23CA">
        <w:rPr>
          <w:rFonts w:ascii="Arial" w:eastAsia="Calibri" w:hAnsi="Arial" w:cs="Arial"/>
          <w:b/>
        </w:rPr>
        <w:t>√√</w:t>
      </w:r>
      <w:r w:rsidR="001F23CA" w:rsidRPr="002B5DFC">
        <w:rPr>
          <w:rFonts w:ascii="Arial" w:eastAsia="Calibri" w:hAnsi="Arial" w:cs="Arial"/>
        </w:rPr>
        <w:t xml:space="preserve"> </w:t>
      </w:r>
    </w:p>
    <w:p w:rsidR="001F23CA" w:rsidRDefault="002C746A" w:rsidP="002C746A">
      <w:pPr>
        <w:pStyle w:val="ListParagraph"/>
        <w:numPr>
          <w:ilvl w:val="1"/>
          <w:numId w:val="19"/>
        </w:numPr>
        <w:spacing w:after="160"/>
        <w:rPr>
          <w:rFonts w:ascii="Arial" w:eastAsia="Calibri" w:hAnsi="Arial" w:cs="Arial"/>
        </w:rPr>
      </w:pPr>
      <w:r w:rsidRPr="002C746A">
        <w:rPr>
          <w:rFonts w:ascii="Arial" w:eastAsia="Calibri" w:hAnsi="Arial" w:cs="Arial"/>
        </w:rPr>
        <w:t xml:space="preserve">Total income = Price x Quantity = OP(10) x OQ(10) = OPaQ (100)      </w:t>
      </w:r>
      <w:r w:rsidR="001F23CA">
        <w:rPr>
          <w:rFonts w:ascii="Arial" w:eastAsia="Calibri" w:hAnsi="Arial" w:cs="Arial"/>
          <w:b/>
        </w:rPr>
        <w:t>√√</w:t>
      </w:r>
      <w:r w:rsidR="001F23CA" w:rsidRPr="002B5DFC">
        <w:rPr>
          <w:rFonts w:ascii="Arial" w:eastAsia="Calibri" w:hAnsi="Arial" w:cs="Arial"/>
        </w:rPr>
        <w:t xml:space="preserve"> </w:t>
      </w:r>
      <w:r w:rsidRPr="002C746A">
        <w:rPr>
          <w:rFonts w:ascii="Arial" w:eastAsia="Calibri" w:hAnsi="Arial" w:cs="Arial"/>
        </w:rPr>
        <w:t xml:space="preserve">        </w:t>
      </w:r>
    </w:p>
    <w:p w:rsidR="001F23CA" w:rsidRDefault="002C746A" w:rsidP="001F23CA">
      <w:pPr>
        <w:pStyle w:val="ListParagraph"/>
        <w:spacing w:after="160"/>
        <w:ind w:left="1440"/>
        <w:rPr>
          <w:rFonts w:ascii="Arial" w:eastAsia="Calibri" w:hAnsi="Arial" w:cs="Arial"/>
        </w:rPr>
      </w:pPr>
      <w:r w:rsidRPr="002C746A">
        <w:rPr>
          <w:rFonts w:ascii="Arial" w:eastAsia="Calibri" w:hAnsi="Arial" w:cs="Arial"/>
        </w:rPr>
        <w:t xml:space="preserve">Total cost = Cost x Quantity = Oc(6) x OQ(10) = OCbQ (60)        </w:t>
      </w:r>
    </w:p>
    <w:p w:rsidR="002C746A" w:rsidRDefault="002C746A" w:rsidP="001F23CA">
      <w:pPr>
        <w:pStyle w:val="ListParagraph"/>
        <w:spacing w:after="160"/>
        <w:ind w:left="1440"/>
        <w:rPr>
          <w:rFonts w:ascii="Arial" w:eastAsia="Calibri" w:hAnsi="Arial" w:cs="Arial"/>
        </w:rPr>
      </w:pPr>
      <w:r w:rsidRPr="002C746A">
        <w:rPr>
          <w:rFonts w:ascii="Arial" w:eastAsia="Calibri" w:hAnsi="Arial" w:cs="Arial"/>
        </w:rPr>
        <w:t xml:space="preserve">Economics profit = Income – Cost = 100 – 60 = CPab (40) </w:t>
      </w:r>
      <w:r w:rsidR="001F23CA">
        <w:rPr>
          <w:rFonts w:ascii="Arial" w:eastAsia="Calibri" w:hAnsi="Arial" w:cs="Arial"/>
          <w:b/>
        </w:rPr>
        <w:t>√√</w:t>
      </w:r>
      <w:r w:rsidR="001F23CA" w:rsidRPr="002B5DFC">
        <w:rPr>
          <w:rFonts w:ascii="Arial" w:eastAsia="Calibri" w:hAnsi="Arial" w:cs="Arial"/>
        </w:rPr>
        <w:t xml:space="preserve"> </w:t>
      </w:r>
      <w:r w:rsidRPr="002C746A">
        <w:rPr>
          <w:rFonts w:ascii="Arial" w:eastAsia="Calibri" w:hAnsi="Arial" w:cs="Arial"/>
        </w:rPr>
        <w:t xml:space="preserve">                </w:t>
      </w:r>
      <w:r w:rsidR="001F23CA">
        <w:rPr>
          <w:rFonts w:ascii="Arial" w:eastAsia="Calibri" w:hAnsi="Arial" w:cs="Arial"/>
        </w:rPr>
        <w:t xml:space="preserve">                                                      </w:t>
      </w:r>
      <w:r w:rsidRPr="002C746A">
        <w:rPr>
          <w:rFonts w:ascii="Arial" w:eastAsia="Calibri" w:hAnsi="Arial" w:cs="Arial"/>
        </w:rPr>
        <w:t>(Max 10)</w:t>
      </w:r>
    </w:p>
    <w:p w:rsidR="00AE127B" w:rsidRDefault="00AE127B" w:rsidP="007E76A5">
      <w:pPr>
        <w:spacing w:after="160"/>
        <w:rPr>
          <w:rFonts w:ascii="Arial" w:eastAsia="Calibri" w:hAnsi="Arial" w:cs="Arial"/>
          <w:b/>
        </w:rPr>
      </w:pPr>
    </w:p>
    <w:p w:rsidR="00AE127B" w:rsidRDefault="0062565D" w:rsidP="007E76A5">
      <w:pPr>
        <w:spacing w:after="160"/>
        <w:rPr>
          <w:rFonts w:ascii="Arial" w:eastAsia="Calibri" w:hAnsi="Arial" w:cs="Arial"/>
          <w:b/>
        </w:rPr>
      </w:pPr>
      <w:r>
        <w:rPr>
          <w:noProof/>
        </w:rPr>
        <w:drawing>
          <wp:inline distT="0" distB="0" distL="0" distR="0" wp14:anchorId="1E88B45E" wp14:editId="1298FD48">
            <wp:extent cx="7877175" cy="504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77175" cy="5048250"/>
                    </a:xfrm>
                    <a:prstGeom prst="rect">
                      <a:avLst/>
                    </a:prstGeom>
                  </pic:spPr>
                </pic:pic>
              </a:graphicData>
            </a:graphic>
          </wp:inline>
        </w:drawing>
      </w:r>
    </w:p>
    <w:p w:rsidR="001F23CA" w:rsidRDefault="001F23CA" w:rsidP="001F23CA">
      <w:pPr>
        <w:pStyle w:val="ListParagraph"/>
        <w:spacing w:after="160"/>
        <w:ind w:left="1440"/>
        <w:rPr>
          <w:rFonts w:ascii="Arial" w:eastAsia="Calibri" w:hAnsi="Arial" w:cs="Arial"/>
        </w:rPr>
      </w:pPr>
    </w:p>
    <w:p w:rsidR="00397C41" w:rsidRDefault="001F23CA" w:rsidP="001F23CA">
      <w:pPr>
        <w:pStyle w:val="ListParagraph"/>
        <w:numPr>
          <w:ilvl w:val="0"/>
          <w:numId w:val="21"/>
        </w:numPr>
        <w:spacing w:after="160"/>
        <w:rPr>
          <w:rFonts w:ascii="Arial" w:eastAsia="Calibri" w:hAnsi="Arial" w:cs="Arial"/>
        </w:rPr>
      </w:pPr>
      <w:r w:rsidRPr="001F23CA">
        <w:rPr>
          <w:rFonts w:ascii="Arial" w:eastAsia="Calibri" w:hAnsi="Arial" w:cs="Arial"/>
        </w:rPr>
        <w:t xml:space="preserve">The minimum point of SAC is higher than market price </w:t>
      </w:r>
      <w:r w:rsidR="00397C41" w:rsidRPr="00192264">
        <w:rPr>
          <w:rFonts w:ascii="Arial" w:eastAsia="Calibri" w:hAnsi="Arial" w:cs="Arial"/>
        </w:rPr>
        <w:t xml:space="preserve">√√ </w:t>
      </w:r>
    </w:p>
    <w:p w:rsidR="00397C41" w:rsidRDefault="001F23CA" w:rsidP="001F23CA">
      <w:pPr>
        <w:pStyle w:val="ListParagraph"/>
        <w:numPr>
          <w:ilvl w:val="0"/>
          <w:numId w:val="21"/>
        </w:numPr>
        <w:spacing w:after="160"/>
        <w:rPr>
          <w:rFonts w:ascii="Arial" w:eastAsia="Calibri" w:hAnsi="Arial" w:cs="Arial"/>
        </w:rPr>
      </w:pPr>
      <w:r w:rsidRPr="001F23CA">
        <w:rPr>
          <w:rFonts w:ascii="Arial" w:eastAsia="Calibri" w:hAnsi="Arial" w:cs="Arial"/>
        </w:rPr>
        <w:t xml:space="preserve">A monopoly makes an economic loss when its revenue is less than its costs </w:t>
      </w:r>
      <w:r w:rsidR="00397C41" w:rsidRPr="00192264">
        <w:rPr>
          <w:rFonts w:ascii="Arial" w:eastAsia="Calibri" w:hAnsi="Arial" w:cs="Arial"/>
        </w:rPr>
        <w:t xml:space="preserve">√√ </w:t>
      </w:r>
    </w:p>
    <w:p w:rsidR="00397C41" w:rsidRDefault="001F23CA" w:rsidP="001F23CA">
      <w:pPr>
        <w:pStyle w:val="ListParagraph"/>
        <w:numPr>
          <w:ilvl w:val="0"/>
          <w:numId w:val="21"/>
        </w:numPr>
        <w:spacing w:after="160"/>
        <w:rPr>
          <w:rFonts w:ascii="Arial" w:eastAsia="Calibri" w:hAnsi="Arial" w:cs="Arial"/>
        </w:rPr>
      </w:pPr>
      <w:r w:rsidRPr="001F23CA">
        <w:rPr>
          <w:rFonts w:ascii="Arial" w:eastAsia="Calibri" w:hAnsi="Arial" w:cs="Arial"/>
        </w:rPr>
        <w:t xml:space="preserve">The monopoly will produce at the output level where MR=MC, because it can minimise losses at this level </w:t>
      </w:r>
      <w:r w:rsidR="00397C41" w:rsidRPr="00192264">
        <w:rPr>
          <w:rFonts w:ascii="Arial" w:eastAsia="Calibri" w:hAnsi="Arial" w:cs="Arial"/>
        </w:rPr>
        <w:t xml:space="preserve">√√ </w:t>
      </w:r>
    </w:p>
    <w:p w:rsidR="00397C41" w:rsidRDefault="001F23CA" w:rsidP="001F23CA">
      <w:pPr>
        <w:pStyle w:val="ListParagraph"/>
        <w:numPr>
          <w:ilvl w:val="0"/>
          <w:numId w:val="21"/>
        </w:numPr>
        <w:spacing w:after="160"/>
        <w:rPr>
          <w:rFonts w:ascii="Arial" w:eastAsia="Calibri" w:hAnsi="Arial" w:cs="Arial"/>
        </w:rPr>
      </w:pPr>
      <w:r w:rsidRPr="001F23CA">
        <w:rPr>
          <w:rFonts w:ascii="Arial" w:eastAsia="Calibri" w:hAnsi="Arial" w:cs="Arial"/>
        </w:rPr>
        <w:t xml:space="preserve">Point g represents the average revenue at selling price (P[7]) while point f represents the average cost at the cost price (C[10]) </w:t>
      </w:r>
      <w:r w:rsidR="00397C41" w:rsidRPr="00192264">
        <w:rPr>
          <w:rFonts w:ascii="Arial" w:eastAsia="Calibri" w:hAnsi="Arial" w:cs="Arial"/>
        </w:rPr>
        <w:t xml:space="preserve">√√ </w:t>
      </w:r>
    </w:p>
    <w:p w:rsidR="00397C41" w:rsidRDefault="001F23CA" w:rsidP="001F23CA">
      <w:pPr>
        <w:pStyle w:val="ListParagraph"/>
        <w:numPr>
          <w:ilvl w:val="0"/>
          <w:numId w:val="21"/>
        </w:numPr>
        <w:spacing w:after="160"/>
        <w:rPr>
          <w:rFonts w:ascii="Arial" w:eastAsia="Calibri" w:hAnsi="Arial" w:cs="Arial"/>
        </w:rPr>
      </w:pPr>
      <w:r w:rsidRPr="001F23CA">
        <w:rPr>
          <w:rFonts w:ascii="Arial" w:eastAsia="Calibri" w:hAnsi="Arial" w:cs="Arial"/>
        </w:rPr>
        <w:t xml:space="preserve">The average cost is more than the average revenue, resulting in an economic loss for the business / When the TC is more than TR it will result in an economic loss for the business </w:t>
      </w:r>
      <w:r w:rsidRPr="001F23CA">
        <w:rPr>
          <w:rFonts w:ascii="Arial" w:eastAsia="Calibri" w:hAnsi="Arial" w:cs="Arial"/>
        </w:rPr>
        <w:t></w:t>
      </w:r>
      <w:r w:rsidRPr="001F23CA">
        <w:rPr>
          <w:rFonts w:ascii="Arial" w:eastAsia="Calibri" w:hAnsi="Arial" w:cs="Arial"/>
        </w:rPr>
        <w:t xml:space="preserve"> • The shaded area PCef shows the economic loss </w:t>
      </w:r>
      <w:r w:rsidR="00397C41" w:rsidRPr="00192264">
        <w:rPr>
          <w:rFonts w:ascii="Arial" w:eastAsia="Calibri" w:hAnsi="Arial" w:cs="Arial"/>
        </w:rPr>
        <w:t xml:space="preserve">√√ </w:t>
      </w:r>
    </w:p>
    <w:p w:rsidR="00397C41" w:rsidRDefault="001F23CA" w:rsidP="00397C41">
      <w:pPr>
        <w:pStyle w:val="ListParagraph"/>
        <w:numPr>
          <w:ilvl w:val="0"/>
          <w:numId w:val="21"/>
        </w:numPr>
        <w:spacing w:after="160"/>
        <w:rPr>
          <w:rFonts w:ascii="Arial" w:eastAsia="Calibri" w:hAnsi="Arial" w:cs="Arial"/>
        </w:rPr>
      </w:pPr>
      <w:r w:rsidRPr="00397C41">
        <w:rPr>
          <w:rFonts w:ascii="Arial" w:eastAsia="Calibri" w:hAnsi="Arial" w:cs="Arial"/>
        </w:rPr>
        <w:t xml:space="preserve">The monopoly suffer an economic loss in the short run when the AC curve is above the market price (g) </w:t>
      </w:r>
      <w:r w:rsidR="00397C41" w:rsidRPr="00397C41">
        <w:rPr>
          <w:rFonts w:ascii="Arial" w:eastAsia="Calibri" w:hAnsi="Arial" w:cs="Arial"/>
        </w:rPr>
        <w:t>√√</w:t>
      </w:r>
    </w:p>
    <w:p w:rsidR="00397C41" w:rsidRPr="00397C41" w:rsidRDefault="001F23CA" w:rsidP="00397C41">
      <w:pPr>
        <w:pStyle w:val="ListParagraph"/>
        <w:numPr>
          <w:ilvl w:val="0"/>
          <w:numId w:val="21"/>
        </w:numPr>
        <w:spacing w:after="160"/>
        <w:rPr>
          <w:rFonts w:ascii="Arial" w:eastAsia="Calibri" w:hAnsi="Arial" w:cs="Arial"/>
        </w:rPr>
      </w:pPr>
      <w:r w:rsidRPr="00397C41">
        <w:rPr>
          <w:rFonts w:ascii="Arial" w:eastAsia="Calibri" w:hAnsi="Arial" w:cs="Arial"/>
        </w:rPr>
        <w:t xml:space="preserve">Total income = Price x Quantity = OP(7) x OQ(5) = OPgQ (35)       </w:t>
      </w:r>
    </w:p>
    <w:p w:rsidR="00397C41" w:rsidRDefault="001F23CA" w:rsidP="00397C41">
      <w:pPr>
        <w:pStyle w:val="ListParagraph"/>
        <w:spacing w:after="160"/>
        <w:ind w:left="2160"/>
        <w:rPr>
          <w:rFonts w:ascii="Arial" w:eastAsia="Calibri" w:hAnsi="Arial" w:cs="Arial"/>
        </w:rPr>
      </w:pPr>
      <w:r w:rsidRPr="001F23CA">
        <w:rPr>
          <w:rFonts w:ascii="Arial" w:eastAsia="Calibri" w:hAnsi="Arial" w:cs="Arial"/>
        </w:rPr>
        <w:t xml:space="preserve">Total cost = Cost x Quantity = OC(10) x OQ(5) = OCfQ (50)          </w:t>
      </w:r>
      <w:r w:rsidR="00397C41" w:rsidRPr="00192264">
        <w:rPr>
          <w:rFonts w:ascii="Arial" w:eastAsia="Calibri" w:hAnsi="Arial" w:cs="Arial"/>
        </w:rPr>
        <w:t xml:space="preserve">√√ </w:t>
      </w:r>
      <w:r w:rsidRPr="001F23CA">
        <w:rPr>
          <w:rFonts w:ascii="Arial" w:eastAsia="Calibri" w:hAnsi="Arial" w:cs="Arial"/>
        </w:rPr>
        <w:t xml:space="preserve">       </w:t>
      </w:r>
    </w:p>
    <w:p w:rsidR="001F23CA" w:rsidRDefault="001F23CA" w:rsidP="00397C41">
      <w:pPr>
        <w:pStyle w:val="ListParagraph"/>
        <w:spacing w:after="160"/>
        <w:ind w:left="2160"/>
        <w:rPr>
          <w:rFonts w:ascii="Arial" w:eastAsia="Calibri" w:hAnsi="Arial" w:cs="Arial"/>
        </w:rPr>
      </w:pPr>
      <w:r w:rsidRPr="001F23CA">
        <w:rPr>
          <w:rFonts w:ascii="Arial" w:eastAsia="Calibri" w:hAnsi="Arial" w:cs="Arial"/>
        </w:rPr>
        <w:t xml:space="preserve">Economic loss = (PCfg)15 </w:t>
      </w:r>
      <w:r w:rsidR="00397C41" w:rsidRPr="00192264">
        <w:rPr>
          <w:rFonts w:ascii="Arial" w:eastAsia="Calibri" w:hAnsi="Arial" w:cs="Arial"/>
        </w:rPr>
        <w:t xml:space="preserve">√√ </w:t>
      </w:r>
      <w:r w:rsidRPr="001F23CA">
        <w:rPr>
          <w:rFonts w:ascii="Arial" w:eastAsia="Calibri" w:hAnsi="Arial" w:cs="Arial"/>
        </w:rPr>
        <w:t xml:space="preserve">                                                                     </w:t>
      </w:r>
      <w:r w:rsidR="00397C41">
        <w:rPr>
          <w:rFonts w:ascii="Arial" w:eastAsia="Calibri" w:hAnsi="Arial" w:cs="Arial"/>
        </w:rPr>
        <w:t xml:space="preserve">                                     </w:t>
      </w:r>
      <w:r w:rsidRPr="001F23CA">
        <w:rPr>
          <w:rFonts w:ascii="Arial" w:eastAsia="Calibri" w:hAnsi="Arial" w:cs="Arial"/>
        </w:rPr>
        <w:t xml:space="preserve"> (Max 10)</w:t>
      </w:r>
    </w:p>
    <w:p w:rsidR="00CB153C" w:rsidRPr="00397C41" w:rsidRDefault="00397C41" w:rsidP="00397C41">
      <w:pPr>
        <w:pStyle w:val="ListParagraph"/>
        <w:spacing w:after="160"/>
        <w:ind w:left="2160"/>
        <w:rPr>
          <w:rFonts w:ascii="Arial" w:eastAsia="Calibri" w:hAnsi="Arial" w:cs="Arial"/>
        </w:rPr>
      </w:pPr>
      <w:r>
        <w:rPr>
          <w:rFonts w:ascii="Arial" w:eastAsia="Calibri" w:hAnsi="Arial" w:cs="Arial"/>
          <w:b/>
        </w:rPr>
        <w:t xml:space="preserve">                                                                                                                                                           </w:t>
      </w:r>
      <w:r w:rsidRPr="00192264">
        <w:rPr>
          <w:rFonts w:ascii="Arial" w:eastAsia="Calibri" w:hAnsi="Arial" w:cs="Arial"/>
          <w:b/>
        </w:rPr>
        <w:t>(Max 26)</w:t>
      </w:r>
      <w:r w:rsidRPr="006E381A">
        <w:rPr>
          <w:rFonts w:ascii="Arial" w:eastAsia="Calibri" w:hAnsi="Arial" w:cs="Arial"/>
        </w:rPr>
        <w:t xml:space="preserve">      </w:t>
      </w:r>
    </w:p>
    <w:p w:rsidR="006E381A" w:rsidRPr="0062565D" w:rsidRDefault="006E381A" w:rsidP="006E381A">
      <w:pPr>
        <w:spacing w:after="160"/>
        <w:ind w:left="720"/>
        <w:rPr>
          <w:rFonts w:ascii="Arial" w:eastAsia="Calibri" w:hAnsi="Arial" w:cs="Arial"/>
          <w:b/>
        </w:rPr>
      </w:pPr>
      <w:r w:rsidRPr="0062565D">
        <w:rPr>
          <w:rFonts w:ascii="Arial" w:eastAsia="Calibri" w:hAnsi="Arial" w:cs="Arial"/>
          <w:b/>
        </w:rPr>
        <w:t>ADDITIONAL PART</w:t>
      </w:r>
    </w:p>
    <w:p w:rsidR="00397C41" w:rsidRPr="0062565D" w:rsidRDefault="00397C41" w:rsidP="00397C41">
      <w:pPr>
        <w:pStyle w:val="ListParagraph"/>
        <w:spacing w:after="160"/>
        <w:ind w:left="1440"/>
        <w:rPr>
          <w:rFonts w:ascii="Arial" w:eastAsia="Calibri" w:hAnsi="Arial" w:cs="Arial"/>
        </w:rPr>
      </w:pPr>
      <w:r w:rsidRPr="0062565D">
        <w:rPr>
          <w:rFonts w:ascii="Arial" w:eastAsia="Calibri" w:hAnsi="Arial" w:cs="Arial"/>
          <w:b/>
        </w:rPr>
        <w:t>Why does the performance of natural monopolies contradict the long-run equilibrium position of a monopoly?                              (10 marks</w:t>
      </w:r>
    </w:p>
    <w:p w:rsidR="00397C41" w:rsidRPr="0062565D" w:rsidRDefault="00397C41" w:rsidP="00C438B5">
      <w:pPr>
        <w:pStyle w:val="ListParagraph"/>
        <w:spacing w:after="160"/>
        <w:ind w:left="1440"/>
        <w:rPr>
          <w:rFonts w:ascii="Arial" w:eastAsia="Calibri" w:hAnsi="Arial" w:cs="Arial"/>
        </w:rPr>
      </w:pPr>
      <w:r w:rsidRPr="0062565D">
        <w:rPr>
          <w:rFonts w:ascii="Arial" w:eastAsia="Calibri" w:hAnsi="Arial" w:cs="Arial"/>
        </w:rPr>
        <w:t>Natural monopolies' performances are not always in line with the long-run equilibrium position of a monopoly because:</w:t>
      </w:r>
    </w:p>
    <w:p w:rsidR="00192264" w:rsidRPr="0062565D" w:rsidRDefault="00397C41" w:rsidP="00397C41">
      <w:pPr>
        <w:pStyle w:val="ListParagraph"/>
        <w:numPr>
          <w:ilvl w:val="0"/>
          <w:numId w:val="22"/>
        </w:numPr>
        <w:spacing w:after="160"/>
        <w:rPr>
          <w:rFonts w:ascii="Arial" w:eastAsia="Calibri" w:hAnsi="Arial" w:cs="Arial"/>
        </w:rPr>
      </w:pPr>
      <w:r w:rsidRPr="0062565D">
        <w:rPr>
          <w:rFonts w:ascii="Arial" w:eastAsia="Calibri" w:hAnsi="Arial" w:cs="Arial"/>
        </w:rPr>
        <w:t xml:space="preserve">compared to a typical monopoly where economic profit always prevails over the long run, natural monopolies do not enjoy the benefits experienced by other monopolies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 xml:space="preserve">natural monopolies require high development cost which prevent others from entering the market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 xml:space="preserve">natural monopolies supply goods and services to the nation as a whole and therefore it is difficult to set very high prices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Eskom is subjected to the National Energy Regulator in South Africa (NERSA) that determines the selling price of electricity in South Africa</w:t>
      </w:r>
      <w:r w:rsidR="006E381A" w:rsidRPr="0062565D">
        <w:rPr>
          <w:rFonts w:ascii="Arial" w:eastAsia="Calibri" w:hAnsi="Arial" w:cs="Arial"/>
        </w:rPr>
        <w:t xml:space="preserve">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 xml:space="preserve">a natural monopoly has experienced high maintenance cost compared to artificial monopolies, that compromises profit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 xml:space="preserve">natural monopolies cannot manipulate its quantities to increase prices </w:t>
      </w:r>
      <w:r w:rsidR="00192264" w:rsidRPr="0062565D">
        <w:rPr>
          <w:rFonts w:ascii="Arial" w:eastAsia="Calibri" w:hAnsi="Arial" w:cs="Arial"/>
          <w:b/>
        </w:rPr>
        <w:t>√√</w:t>
      </w:r>
    </w:p>
    <w:p w:rsidR="00192264" w:rsidRPr="0062565D" w:rsidRDefault="00397C41" w:rsidP="00397C41">
      <w:pPr>
        <w:pStyle w:val="ListParagraph"/>
        <w:numPr>
          <w:ilvl w:val="1"/>
          <w:numId w:val="19"/>
        </w:numPr>
        <w:spacing w:after="160"/>
        <w:rPr>
          <w:rFonts w:ascii="Arial" w:eastAsia="Calibri" w:hAnsi="Arial" w:cs="Arial"/>
        </w:rPr>
      </w:pPr>
      <w:r w:rsidRPr="0062565D">
        <w:rPr>
          <w:rFonts w:ascii="Arial" w:eastAsia="Calibri" w:hAnsi="Arial" w:cs="Arial"/>
        </w:rPr>
        <w:t xml:space="preserve">revenue seems to be less than cost due to corruption, non-payment by a large number of electricity users </w:t>
      </w:r>
      <w:r w:rsidR="00192264" w:rsidRPr="0062565D">
        <w:rPr>
          <w:rFonts w:ascii="Arial" w:eastAsia="Calibri" w:hAnsi="Arial" w:cs="Arial"/>
          <w:b/>
        </w:rPr>
        <w:t>√√</w:t>
      </w:r>
    </w:p>
    <w:p w:rsidR="00192264" w:rsidRPr="0062565D" w:rsidRDefault="00490DBF" w:rsidP="00490DBF">
      <w:pPr>
        <w:pStyle w:val="ListParagraph"/>
        <w:numPr>
          <w:ilvl w:val="1"/>
          <w:numId w:val="19"/>
        </w:numPr>
        <w:spacing w:after="160"/>
        <w:rPr>
          <w:rFonts w:ascii="Arial" w:eastAsia="Calibri" w:hAnsi="Arial" w:cs="Arial"/>
        </w:rPr>
      </w:pPr>
      <w:r w:rsidRPr="0062565D">
        <w:rPr>
          <w:rFonts w:ascii="Arial" w:eastAsia="Calibri" w:hAnsi="Arial" w:cs="Arial"/>
        </w:rPr>
        <w:t xml:space="preserve">under normal circumstances, a monopoly will shut down if average cost exceeds average revenue in the long run, but natural monopolies like SAA are often bailed out by the government due to its strategic position in the country </w:t>
      </w:r>
      <w:r w:rsidR="00192264" w:rsidRPr="0062565D">
        <w:rPr>
          <w:rFonts w:ascii="Arial" w:eastAsia="Calibri" w:hAnsi="Arial" w:cs="Arial"/>
          <w:b/>
        </w:rPr>
        <w:t>√√</w:t>
      </w:r>
      <w:r w:rsidR="00192264" w:rsidRPr="0062565D">
        <w:rPr>
          <w:rFonts w:ascii="Arial" w:eastAsia="Calibri" w:hAnsi="Arial" w:cs="Arial"/>
        </w:rPr>
        <w:t xml:space="preserve"> </w:t>
      </w:r>
    </w:p>
    <w:p w:rsidR="00192264" w:rsidRPr="0062565D" w:rsidRDefault="00490DBF" w:rsidP="00490DBF">
      <w:pPr>
        <w:pStyle w:val="ListParagraph"/>
        <w:numPr>
          <w:ilvl w:val="1"/>
          <w:numId w:val="19"/>
        </w:numPr>
        <w:spacing w:after="160"/>
        <w:rPr>
          <w:rFonts w:ascii="Arial" w:eastAsia="Calibri" w:hAnsi="Arial" w:cs="Arial"/>
        </w:rPr>
      </w:pPr>
      <w:r w:rsidRPr="0062565D">
        <w:rPr>
          <w:rFonts w:ascii="Arial" w:eastAsia="Calibri" w:hAnsi="Arial" w:cs="Arial"/>
        </w:rPr>
        <w:t>the internal (private cost) structure of natural monopolies have increased, but the private benefits (revenue of sales) stagnated due to poor maintenance of infrastructure</w:t>
      </w:r>
      <w:r w:rsidR="00192264" w:rsidRPr="0062565D">
        <w:rPr>
          <w:rFonts w:ascii="Arial" w:eastAsia="Calibri" w:hAnsi="Arial" w:cs="Arial"/>
          <w:b/>
        </w:rPr>
        <w:t>√√</w:t>
      </w:r>
    </w:p>
    <w:p w:rsidR="006E381A" w:rsidRPr="0062565D" w:rsidRDefault="00192264" w:rsidP="00C37D81">
      <w:pPr>
        <w:pStyle w:val="ListParagraph"/>
        <w:spacing w:after="160"/>
        <w:ind w:left="1440"/>
        <w:rPr>
          <w:rFonts w:ascii="Arial" w:eastAsia="Calibri" w:hAnsi="Arial" w:cs="Arial"/>
        </w:rPr>
      </w:pPr>
      <w:r w:rsidRPr="0062565D">
        <w:rPr>
          <w:rFonts w:ascii="Arial" w:eastAsia="Calibri" w:hAnsi="Arial" w:cs="Arial"/>
          <w:b/>
        </w:rPr>
        <w:t xml:space="preserve">   </w:t>
      </w:r>
      <w:r w:rsidR="00490DBF" w:rsidRPr="0062565D">
        <w:rPr>
          <w:rFonts w:ascii="Arial" w:eastAsia="Calibri" w:hAnsi="Arial" w:cs="Arial"/>
          <w:b/>
        </w:rPr>
        <w:t>(Accept any other correct relevant response</w:t>
      </w:r>
      <w:r w:rsidRPr="0062565D">
        <w:rPr>
          <w:rFonts w:ascii="Arial" w:eastAsia="Calibri" w:hAnsi="Arial" w:cs="Arial"/>
          <w:b/>
        </w:rPr>
        <w:t xml:space="preserve">   </w:t>
      </w:r>
      <w:r w:rsidR="00490DBF" w:rsidRPr="0062565D">
        <w:rPr>
          <w:rFonts w:ascii="Arial" w:eastAsia="Calibri" w:hAnsi="Arial" w:cs="Arial"/>
          <w:b/>
        </w:rPr>
        <w:t xml:space="preserve">                                          </w:t>
      </w:r>
      <w:r w:rsidRPr="0062565D">
        <w:rPr>
          <w:rFonts w:ascii="Arial" w:eastAsia="Calibri" w:hAnsi="Arial" w:cs="Arial"/>
          <w:b/>
        </w:rPr>
        <w:t xml:space="preserve"> </w:t>
      </w:r>
      <w:r w:rsidR="00490DBF" w:rsidRPr="0062565D">
        <w:rPr>
          <w:rFonts w:ascii="Arial" w:eastAsia="Calibri" w:hAnsi="Arial" w:cs="Arial"/>
          <w:b/>
        </w:rPr>
        <w:t xml:space="preserve">                                   </w:t>
      </w:r>
      <w:r w:rsidR="00490DBF" w:rsidRPr="0062565D">
        <w:rPr>
          <w:rFonts w:ascii="Arial" w:eastAsia="Calibri" w:hAnsi="Arial" w:cs="Arial"/>
          <w:b/>
        </w:rPr>
        <w:t>(Max 10)</w:t>
      </w:r>
      <w:r w:rsidR="00490DBF" w:rsidRPr="0062565D">
        <w:rPr>
          <w:rFonts w:ascii="Arial" w:eastAsia="Calibri" w:hAnsi="Arial" w:cs="Arial"/>
        </w:rPr>
        <w:t xml:space="preserve">  </w:t>
      </w:r>
      <w:r w:rsidRPr="0062565D">
        <w:rPr>
          <w:rFonts w:ascii="Arial" w:eastAsia="Calibri" w:hAnsi="Arial" w:cs="Arial"/>
          <w:b/>
        </w:rPr>
        <w:t xml:space="preserve">                                                                           </w:t>
      </w:r>
      <w:r w:rsidR="006E381A" w:rsidRPr="0062565D">
        <w:rPr>
          <w:rFonts w:ascii="Arial" w:eastAsia="Calibri" w:hAnsi="Arial" w:cs="Arial"/>
        </w:rPr>
        <w:t xml:space="preserve">                                                              </w:t>
      </w:r>
      <w:r w:rsidRPr="0062565D">
        <w:rPr>
          <w:rFonts w:ascii="Arial" w:eastAsia="Calibri" w:hAnsi="Arial" w:cs="Arial"/>
        </w:rPr>
        <w:t xml:space="preserve">                 </w:t>
      </w:r>
    </w:p>
    <w:p w:rsidR="006E381A" w:rsidRPr="0062565D" w:rsidRDefault="006E381A" w:rsidP="006E381A">
      <w:pPr>
        <w:pStyle w:val="ListParagraph"/>
        <w:spacing w:after="160"/>
        <w:ind w:left="1440"/>
        <w:rPr>
          <w:rFonts w:ascii="Arial" w:eastAsia="Calibri" w:hAnsi="Arial" w:cs="Arial"/>
        </w:rPr>
      </w:pPr>
    </w:p>
    <w:p w:rsidR="006E381A" w:rsidRPr="006E381A" w:rsidRDefault="006E381A" w:rsidP="006E381A">
      <w:pPr>
        <w:pStyle w:val="ListParagraph"/>
        <w:spacing w:after="160"/>
        <w:ind w:left="1440"/>
        <w:rPr>
          <w:rFonts w:ascii="Arial" w:eastAsia="Calibri" w:hAnsi="Arial" w:cs="Arial"/>
          <w:b/>
        </w:rPr>
      </w:pPr>
      <w:r w:rsidRPr="006E381A">
        <w:rPr>
          <w:rFonts w:ascii="Arial" w:eastAsia="Calibri" w:hAnsi="Arial" w:cs="Arial"/>
          <w:b/>
        </w:rPr>
        <w:t>CONCLUSION</w:t>
      </w:r>
    </w:p>
    <w:p w:rsidR="006E381A" w:rsidRDefault="00490DBF" w:rsidP="006E381A">
      <w:pPr>
        <w:pStyle w:val="ListParagraph"/>
        <w:spacing w:after="160"/>
        <w:ind w:left="1440"/>
        <w:rPr>
          <w:rFonts w:ascii="Arial" w:eastAsia="Calibri" w:hAnsi="Arial" w:cs="Arial"/>
        </w:rPr>
      </w:pPr>
      <w:r w:rsidRPr="00490DBF">
        <w:rPr>
          <w:rFonts w:ascii="Arial" w:eastAsia="Calibri" w:hAnsi="Arial" w:cs="Arial"/>
        </w:rPr>
        <w:t>The monopoly can continue to earn economic profit for as long as the demand for its product continues and its production costs stay the same</w:t>
      </w:r>
      <w:r>
        <w:rPr>
          <w:rFonts w:ascii="Arial" w:eastAsia="Calibri" w:hAnsi="Arial" w:cs="Arial"/>
        </w:rPr>
        <w:t xml:space="preserve"> </w:t>
      </w:r>
      <w:r w:rsidR="006E381A">
        <w:rPr>
          <w:rFonts w:ascii="Arial" w:eastAsia="Calibri" w:hAnsi="Arial" w:cs="Arial"/>
          <w:b/>
        </w:rPr>
        <w:t>√√</w:t>
      </w:r>
      <w:r w:rsidR="006E381A" w:rsidRPr="006E381A">
        <w:rPr>
          <w:rFonts w:ascii="Arial" w:eastAsia="Calibri" w:hAnsi="Arial" w:cs="Arial"/>
        </w:rPr>
        <w:t xml:space="preserve">                                                      </w:t>
      </w:r>
      <w:r w:rsidR="006E381A">
        <w:rPr>
          <w:rFonts w:ascii="Arial" w:eastAsia="Calibri" w:hAnsi="Arial" w:cs="Arial"/>
        </w:rPr>
        <w:t xml:space="preserve">                                      </w:t>
      </w:r>
      <w:r>
        <w:rPr>
          <w:rFonts w:ascii="Arial" w:eastAsia="Calibri" w:hAnsi="Arial" w:cs="Arial"/>
        </w:rPr>
        <w:t xml:space="preserve">                </w:t>
      </w:r>
      <w:r w:rsidR="006E381A" w:rsidRPr="006E381A">
        <w:rPr>
          <w:rFonts w:ascii="Arial" w:eastAsia="Calibri" w:hAnsi="Arial" w:cs="Arial"/>
        </w:rPr>
        <w:t xml:space="preserve">Max (2) </w:t>
      </w:r>
    </w:p>
    <w:p w:rsidR="006E381A" w:rsidRDefault="006E381A" w:rsidP="006E381A">
      <w:pPr>
        <w:pStyle w:val="ListParagraph"/>
        <w:spacing w:after="160"/>
        <w:ind w:left="1440"/>
        <w:rPr>
          <w:rFonts w:ascii="Arial" w:eastAsia="Calibri" w:hAnsi="Arial" w:cs="Arial"/>
        </w:rPr>
      </w:pPr>
      <w:r w:rsidRPr="006E381A">
        <w:rPr>
          <w:rFonts w:ascii="Arial" w:eastAsia="Calibri" w:hAnsi="Arial" w:cs="Arial"/>
        </w:rPr>
        <w:t>(Accept other correct</w:t>
      </w:r>
      <w:r w:rsidR="00490DBF">
        <w:rPr>
          <w:rFonts w:ascii="Arial" w:eastAsia="Calibri" w:hAnsi="Arial" w:cs="Arial"/>
        </w:rPr>
        <w:t xml:space="preserve"> relevant higher order conclusion</w:t>
      </w:r>
      <w:r w:rsidRPr="006E381A">
        <w:rPr>
          <w:rFonts w:ascii="Arial" w:eastAsia="Calibri" w:hAnsi="Arial" w:cs="Arial"/>
        </w:rPr>
        <w:t>)</w:t>
      </w:r>
    </w:p>
    <w:p w:rsidR="006E381A" w:rsidRPr="006E381A" w:rsidRDefault="006E381A" w:rsidP="006E381A">
      <w:pPr>
        <w:pStyle w:val="ListParagraph"/>
        <w:spacing w:after="160"/>
        <w:ind w:left="1440"/>
        <w:rPr>
          <w:rFonts w:ascii="Arial" w:eastAsia="Calibri" w:hAnsi="Arial" w:cs="Arial"/>
          <w:b/>
        </w:rPr>
      </w:pPr>
      <w:r w:rsidRPr="006E381A">
        <w:rPr>
          <w:rFonts w:ascii="Arial" w:eastAsia="Calibri" w:hAnsi="Arial" w:cs="Arial"/>
          <w:b/>
        </w:rPr>
        <w:t xml:space="preserve">                                                                                                                                                                        [40]</w:t>
      </w:r>
    </w:p>
    <w:sectPr w:rsidR="006E381A" w:rsidRPr="006E381A" w:rsidSect="00D76463">
      <w:footerReference w:type="default" r:id="rId11"/>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47" w:rsidRDefault="00B21147" w:rsidP="001630F6">
      <w:pPr>
        <w:spacing w:after="0" w:line="240" w:lineRule="auto"/>
      </w:pPr>
      <w:r>
        <w:separator/>
      </w:r>
    </w:p>
  </w:endnote>
  <w:endnote w:type="continuationSeparator" w:id="0">
    <w:p w:rsidR="00B21147" w:rsidRDefault="00B2114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AD591D" w:rsidRDefault="00AD591D">
        <w:pPr>
          <w:pStyle w:val="Footer"/>
          <w:jc w:val="center"/>
        </w:pPr>
        <w:r>
          <w:fldChar w:fldCharType="begin"/>
        </w:r>
        <w:r>
          <w:instrText xml:space="preserve"> PAGE   \* MERGEFORMAT </w:instrText>
        </w:r>
        <w:r>
          <w:fldChar w:fldCharType="separate"/>
        </w:r>
        <w:r w:rsidR="0059318B">
          <w:rPr>
            <w:noProof/>
          </w:rPr>
          <w:t>1</w:t>
        </w:r>
        <w:r>
          <w:rPr>
            <w:noProof/>
          </w:rPr>
          <w:fldChar w:fldCharType="end"/>
        </w:r>
      </w:p>
    </w:sdtContent>
  </w:sdt>
  <w:p w:rsidR="00AD591D" w:rsidRDefault="00AD5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47" w:rsidRDefault="00B21147" w:rsidP="001630F6">
      <w:pPr>
        <w:spacing w:after="0" w:line="240" w:lineRule="auto"/>
      </w:pPr>
      <w:r>
        <w:separator/>
      </w:r>
    </w:p>
  </w:footnote>
  <w:footnote w:type="continuationSeparator" w:id="0">
    <w:p w:rsidR="00B21147" w:rsidRDefault="00B21147"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8B8"/>
    <w:multiLevelType w:val="hybridMultilevel"/>
    <w:tmpl w:val="AE08F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7DF369F"/>
    <w:multiLevelType w:val="hybridMultilevel"/>
    <w:tmpl w:val="C6F41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61031"/>
    <w:multiLevelType w:val="hybridMultilevel"/>
    <w:tmpl w:val="CE28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834"/>
    <w:multiLevelType w:val="hybridMultilevel"/>
    <w:tmpl w:val="4CA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6"/>
  </w:num>
  <w:num w:numId="5">
    <w:abstractNumId w:val="3"/>
  </w:num>
  <w:num w:numId="6">
    <w:abstractNumId w:val="19"/>
  </w:num>
  <w:num w:numId="7">
    <w:abstractNumId w:val="11"/>
  </w:num>
  <w:num w:numId="8">
    <w:abstractNumId w:val="1"/>
  </w:num>
  <w:num w:numId="9">
    <w:abstractNumId w:val="17"/>
  </w:num>
  <w:num w:numId="10">
    <w:abstractNumId w:val="14"/>
  </w:num>
  <w:num w:numId="11">
    <w:abstractNumId w:val="5"/>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8"/>
  </w:num>
  <w:num w:numId="14">
    <w:abstractNumId w:val="4"/>
  </w:num>
  <w:num w:numId="15">
    <w:abstractNumId w:val="18"/>
  </w:num>
  <w:num w:numId="16">
    <w:abstractNumId w:val="15"/>
  </w:num>
  <w:num w:numId="17">
    <w:abstractNumId w:val="9"/>
  </w:num>
  <w:num w:numId="18">
    <w:abstractNumId w:val="12"/>
  </w:num>
  <w:num w:numId="19">
    <w:abstractNumId w:val="2"/>
  </w:num>
  <w:num w:numId="20">
    <w:abstractNumId w:val="20"/>
  </w:num>
  <w:num w:numId="21">
    <w:abstractNumId w:val="7"/>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06B59"/>
    <w:rsid w:val="00012992"/>
    <w:rsid w:val="00022987"/>
    <w:rsid w:val="00026C92"/>
    <w:rsid w:val="000331F6"/>
    <w:rsid w:val="00034A54"/>
    <w:rsid w:val="000410AA"/>
    <w:rsid w:val="00055D64"/>
    <w:rsid w:val="000611E1"/>
    <w:rsid w:val="0006278D"/>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17BD4"/>
    <w:rsid w:val="001221D0"/>
    <w:rsid w:val="00123A67"/>
    <w:rsid w:val="001256C6"/>
    <w:rsid w:val="001259F3"/>
    <w:rsid w:val="001262E6"/>
    <w:rsid w:val="001275DA"/>
    <w:rsid w:val="001355FF"/>
    <w:rsid w:val="00135A62"/>
    <w:rsid w:val="001416E0"/>
    <w:rsid w:val="001445DF"/>
    <w:rsid w:val="00154D1F"/>
    <w:rsid w:val="001630F6"/>
    <w:rsid w:val="00165DB0"/>
    <w:rsid w:val="001707DC"/>
    <w:rsid w:val="00171F58"/>
    <w:rsid w:val="00176880"/>
    <w:rsid w:val="00183D65"/>
    <w:rsid w:val="00184BA4"/>
    <w:rsid w:val="00192264"/>
    <w:rsid w:val="001A772C"/>
    <w:rsid w:val="001D44B4"/>
    <w:rsid w:val="001D6332"/>
    <w:rsid w:val="001D77E1"/>
    <w:rsid w:val="001F0CDF"/>
    <w:rsid w:val="001F23CA"/>
    <w:rsid w:val="001F2C08"/>
    <w:rsid w:val="001F3AC8"/>
    <w:rsid w:val="001F5FA7"/>
    <w:rsid w:val="00212B56"/>
    <w:rsid w:val="002137FC"/>
    <w:rsid w:val="0021698F"/>
    <w:rsid w:val="002178DF"/>
    <w:rsid w:val="00224DF0"/>
    <w:rsid w:val="0022610A"/>
    <w:rsid w:val="00234556"/>
    <w:rsid w:val="00234F9B"/>
    <w:rsid w:val="0024093F"/>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5DFC"/>
    <w:rsid w:val="002B73D7"/>
    <w:rsid w:val="002C429B"/>
    <w:rsid w:val="002C5978"/>
    <w:rsid w:val="002C5F48"/>
    <w:rsid w:val="002C735F"/>
    <w:rsid w:val="002C746A"/>
    <w:rsid w:val="002F021F"/>
    <w:rsid w:val="002F3797"/>
    <w:rsid w:val="002F4CA4"/>
    <w:rsid w:val="002F5350"/>
    <w:rsid w:val="00316C34"/>
    <w:rsid w:val="003276A5"/>
    <w:rsid w:val="00331922"/>
    <w:rsid w:val="00340842"/>
    <w:rsid w:val="00346BFF"/>
    <w:rsid w:val="003652B0"/>
    <w:rsid w:val="00365887"/>
    <w:rsid w:val="00374105"/>
    <w:rsid w:val="00391DA5"/>
    <w:rsid w:val="00397C41"/>
    <w:rsid w:val="003A3B4D"/>
    <w:rsid w:val="003A6002"/>
    <w:rsid w:val="003B216C"/>
    <w:rsid w:val="003B3C18"/>
    <w:rsid w:val="003C6786"/>
    <w:rsid w:val="003D6D67"/>
    <w:rsid w:val="003E428A"/>
    <w:rsid w:val="00404C9E"/>
    <w:rsid w:val="00420D05"/>
    <w:rsid w:val="00423AE1"/>
    <w:rsid w:val="00431D92"/>
    <w:rsid w:val="004361C7"/>
    <w:rsid w:val="00444210"/>
    <w:rsid w:val="004444F1"/>
    <w:rsid w:val="00457B28"/>
    <w:rsid w:val="00466171"/>
    <w:rsid w:val="00467CA8"/>
    <w:rsid w:val="004775B9"/>
    <w:rsid w:val="00483A08"/>
    <w:rsid w:val="00490DBF"/>
    <w:rsid w:val="004A3A73"/>
    <w:rsid w:val="004A5A77"/>
    <w:rsid w:val="004A72F3"/>
    <w:rsid w:val="004A76CD"/>
    <w:rsid w:val="004B75D9"/>
    <w:rsid w:val="004B765E"/>
    <w:rsid w:val="004C12E4"/>
    <w:rsid w:val="004C39B2"/>
    <w:rsid w:val="004C39FD"/>
    <w:rsid w:val="004D272C"/>
    <w:rsid w:val="004E498D"/>
    <w:rsid w:val="004E5679"/>
    <w:rsid w:val="004E6BB2"/>
    <w:rsid w:val="004E7A5C"/>
    <w:rsid w:val="004F2046"/>
    <w:rsid w:val="004F295A"/>
    <w:rsid w:val="004F64C8"/>
    <w:rsid w:val="00500ADF"/>
    <w:rsid w:val="00501595"/>
    <w:rsid w:val="005020C2"/>
    <w:rsid w:val="00502557"/>
    <w:rsid w:val="0052118D"/>
    <w:rsid w:val="0053144F"/>
    <w:rsid w:val="005333BF"/>
    <w:rsid w:val="00534DC9"/>
    <w:rsid w:val="00536AD9"/>
    <w:rsid w:val="00540E77"/>
    <w:rsid w:val="00546D7B"/>
    <w:rsid w:val="00556167"/>
    <w:rsid w:val="00556DDA"/>
    <w:rsid w:val="005618C3"/>
    <w:rsid w:val="00562344"/>
    <w:rsid w:val="00577FB2"/>
    <w:rsid w:val="00580B28"/>
    <w:rsid w:val="00587505"/>
    <w:rsid w:val="005921AC"/>
    <w:rsid w:val="0059301A"/>
    <w:rsid w:val="0059318B"/>
    <w:rsid w:val="005975ED"/>
    <w:rsid w:val="005B289F"/>
    <w:rsid w:val="005B4532"/>
    <w:rsid w:val="005B681E"/>
    <w:rsid w:val="005C4F20"/>
    <w:rsid w:val="005C5435"/>
    <w:rsid w:val="005D10C0"/>
    <w:rsid w:val="005D4A17"/>
    <w:rsid w:val="005E02F2"/>
    <w:rsid w:val="005E34B0"/>
    <w:rsid w:val="005E3D37"/>
    <w:rsid w:val="005E599E"/>
    <w:rsid w:val="005E66D1"/>
    <w:rsid w:val="005F4911"/>
    <w:rsid w:val="005F715E"/>
    <w:rsid w:val="006067A5"/>
    <w:rsid w:val="00607EFF"/>
    <w:rsid w:val="00614D64"/>
    <w:rsid w:val="006150E4"/>
    <w:rsid w:val="006241E3"/>
    <w:rsid w:val="0062565D"/>
    <w:rsid w:val="00626014"/>
    <w:rsid w:val="00645CAA"/>
    <w:rsid w:val="00647685"/>
    <w:rsid w:val="006504E9"/>
    <w:rsid w:val="006509C0"/>
    <w:rsid w:val="0065474E"/>
    <w:rsid w:val="0066374E"/>
    <w:rsid w:val="00672731"/>
    <w:rsid w:val="00677DE7"/>
    <w:rsid w:val="00686359"/>
    <w:rsid w:val="006A05FD"/>
    <w:rsid w:val="006A7C32"/>
    <w:rsid w:val="006D2CF6"/>
    <w:rsid w:val="006D2DCB"/>
    <w:rsid w:val="006D7B52"/>
    <w:rsid w:val="006E2FE1"/>
    <w:rsid w:val="006E381A"/>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94B08"/>
    <w:rsid w:val="007A499C"/>
    <w:rsid w:val="007A7436"/>
    <w:rsid w:val="007D01AA"/>
    <w:rsid w:val="007D22F6"/>
    <w:rsid w:val="007E0D5B"/>
    <w:rsid w:val="007E3B14"/>
    <w:rsid w:val="007E509C"/>
    <w:rsid w:val="007E76A5"/>
    <w:rsid w:val="0081054B"/>
    <w:rsid w:val="0081152D"/>
    <w:rsid w:val="00814ED5"/>
    <w:rsid w:val="008176CE"/>
    <w:rsid w:val="008216C2"/>
    <w:rsid w:val="008334E7"/>
    <w:rsid w:val="008361E1"/>
    <w:rsid w:val="0084165B"/>
    <w:rsid w:val="00847A28"/>
    <w:rsid w:val="0085407B"/>
    <w:rsid w:val="00856E76"/>
    <w:rsid w:val="00860E61"/>
    <w:rsid w:val="008640D6"/>
    <w:rsid w:val="008659A6"/>
    <w:rsid w:val="00866C3A"/>
    <w:rsid w:val="0086728D"/>
    <w:rsid w:val="008716F5"/>
    <w:rsid w:val="00872DB5"/>
    <w:rsid w:val="0087312D"/>
    <w:rsid w:val="00874B88"/>
    <w:rsid w:val="00875756"/>
    <w:rsid w:val="008776FB"/>
    <w:rsid w:val="00885C51"/>
    <w:rsid w:val="00891680"/>
    <w:rsid w:val="008A041D"/>
    <w:rsid w:val="008A069D"/>
    <w:rsid w:val="008A0FCF"/>
    <w:rsid w:val="008A4975"/>
    <w:rsid w:val="008C0847"/>
    <w:rsid w:val="008C47EF"/>
    <w:rsid w:val="008C4B46"/>
    <w:rsid w:val="008C6F06"/>
    <w:rsid w:val="008D0025"/>
    <w:rsid w:val="008D487F"/>
    <w:rsid w:val="008E4756"/>
    <w:rsid w:val="008E6FC7"/>
    <w:rsid w:val="009126EC"/>
    <w:rsid w:val="00916272"/>
    <w:rsid w:val="00916662"/>
    <w:rsid w:val="009171CC"/>
    <w:rsid w:val="00921771"/>
    <w:rsid w:val="00925F21"/>
    <w:rsid w:val="00934043"/>
    <w:rsid w:val="00936152"/>
    <w:rsid w:val="0093647C"/>
    <w:rsid w:val="009418D1"/>
    <w:rsid w:val="00944786"/>
    <w:rsid w:val="00947F75"/>
    <w:rsid w:val="00953ABB"/>
    <w:rsid w:val="00974A5F"/>
    <w:rsid w:val="00974ECA"/>
    <w:rsid w:val="0098167F"/>
    <w:rsid w:val="0098585D"/>
    <w:rsid w:val="00990404"/>
    <w:rsid w:val="009927E1"/>
    <w:rsid w:val="009A31DB"/>
    <w:rsid w:val="009C0383"/>
    <w:rsid w:val="009C07D5"/>
    <w:rsid w:val="009C606D"/>
    <w:rsid w:val="009D4DAF"/>
    <w:rsid w:val="009D5ACA"/>
    <w:rsid w:val="009F1560"/>
    <w:rsid w:val="009F620A"/>
    <w:rsid w:val="009F76DE"/>
    <w:rsid w:val="00A2654C"/>
    <w:rsid w:val="00A44F6D"/>
    <w:rsid w:val="00A541D7"/>
    <w:rsid w:val="00A5758C"/>
    <w:rsid w:val="00A64829"/>
    <w:rsid w:val="00A66FE8"/>
    <w:rsid w:val="00A7415E"/>
    <w:rsid w:val="00A77076"/>
    <w:rsid w:val="00A91445"/>
    <w:rsid w:val="00A97330"/>
    <w:rsid w:val="00AA07EC"/>
    <w:rsid w:val="00AA53CC"/>
    <w:rsid w:val="00AA77A3"/>
    <w:rsid w:val="00AB1393"/>
    <w:rsid w:val="00AD36BC"/>
    <w:rsid w:val="00AD591D"/>
    <w:rsid w:val="00AD67E2"/>
    <w:rsid w:val="00AE127B"/>
    <w:rsid w:val="00AE1E34"/>
    <w:rsid w:val="00AE2F4A"/>
    <w:rsid w:val="00AE4C15"/>
    <w:rsid w:val="00AF0755"/>
    <w:rsid w:val="00AF3B13"/>
    <w:rsid w:val="00B00BB2"/>
    <w:rsid w:val="00B02B5F"/>
    <w:rsid w:val="00B12760"/>
    <w:rsid w:val="00B1450B"/>
    <w:rsid w:val="00B15906"/>
    <w:rsid w:val="00B16B7A"/>
    <w:rsid w:val="00B17131"/>
    <w:rsid w:val="00B21147"/>
    <w:rsid w:val="00B25E50"/>
    <w:rsid w:val="00B27A92"/>
    <w:rsid w:val="00B411C3"/>
    <w:rsid w:val="00B55E7B"/>
    <w:rsid w:val="00B605DE"/>
    <w:rsid w:val="00B625AA"/>
    <w:rsid w:val="00B75359"/>
    <w:rsid w:val="00B81422"/>
    <w:rsid w:val="00B8526B"/>
    <w:rsid w:val="00B85F10"/>
    <w:rsid w:val="00B8646C"/>
    <w:rsid w:val="00BA2B17"/>
    <w:rsid w:val="00BA55B6"/>
    <w:rsid w:val="00BD1E46"/>
    <w:rsid w:val="00BD3F3F"/>
    <w:rsid w:val="00BD46A4"/>
    <w:rsid w:val="00BD4988"/>
    <w:rsid w:val="00BD7CAF"/>
    <w:rsid w:val="00BE0062"/>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37D81"/>
    <w:rsid w:val="00C4218E"/>
    <w:rsid w:val="00C4264C"/>
    <w:rsid w:val="00C433B0"/>
    <w:rsid w:val="00C438B5"/>
    <w:rsid w:val="00C47A90"/>
    <w:rsid w:val="00C5005B"/>
    <w:rsid w:val="00C713D8"/>
    <w:rsid w:val="00C71B71"/>
    <w:rsid w:val="00C74B56"/>
    <w:rsid w:val="00C8416D"/>
    <w:rsid w:val="00CB153C"/>
    <w:rsid w:val="00CC017D"/>
    <w:rsid w:val="00CC01CB"/>
    <w:rsid w:val="00CC5DCE"/>
    <w:rsid w:val="00CD2564"/>
    <w:rsid w:val="00CD364A"/>
    <w:rsid w:val="00CE45DA"/>
    <w:rsid w:val="00CE5298"/>
    <w:rsid w:val="00D03DCC"/>
    <w:rsid w:val="00D04D9B"/>
    <w:rsid w:val="00D1085F"/>
    <w:rsid w:val="00D142FE"/>
    <w:rsid w:val="00D34916"/>
    <w:rsid w:val="00D4366E"/>
    <w:rsid w:val="00D5035F"/>
    <w:rsid w:val="00D5085A"/>
    <w:rsid w:val="00D570B7"/>
    <w:rsid w:val="00D61E83"/>
    <w:rsid w:val="00D628D8"/>
    <w:rsid w:val="00D735E6"/>
    <w:rsid w:val="00D76463"/>
    <w:rsid w:val="00D80839"/>
    <w:rsid w:val="00D81712"/>
    <w:rsid w:val="00D846C4"/>
    <w:rsid w:val="00D97FE9"/>
    <w:rsid w:val="00DA6D07"/>
    <w:rsid w:val="00DB06A9"/>
    <w:rsid w:val="00DB30BF"/>
    <w:rsid w:val="00DB61E8"/>
    <w:rsid w:val="00DB644E"/>
    <w:rsid w:val="00DC57DA"/>
    <w:rsid w:val="00DD51BE"/>
    <w:rsid w:val="00DD7697"/>
    <w:rsid w:val="00DE2324"/>
    <w:rsid w:val="00DE2436"/>
    <w:rsid w:val="00DE2FD3"/>
    <w:rsid w:val="00DE5C0F"/>
    <w:rsid w:val="00DF6901"/>
    <w:rsid w:val="00DF6E9A"/>
    <w:rsid w:val="00E03002"/>
    <w:rsid w:val="00E13735"/>
    <w:rsid w:val="00E23858"/>
    <w:rsid w:val="00E23B60"/>
    <w:rsid w:val="00E324DF"/>
    <w:rsid w:val="00E418C0"/>
    <w:rsid w:val="00E45220"/>
    <w:rsid w:val="00E45B92"/>
    <w:rsid w:val="00E606B1"/>
    <w:rsid w:val="00E71FB8"/>
    <w:rsid w:val="00E738ED"/>
    <w:rsid w:val="00E74E15"/>
    <w:rsid w:val="00E74F1E"/>
    <w:rsid w:val="00E84428"/>
    <w:rsid w:val="00E902E3"/>
    <w:rsid w:val="00EA2B56"/>
    <w:rsid w:val="00EC1B02"/>
    <w:rsid w:val="00ED34C6"/>
    <w:rsid w:val="00ED5470"/>
    <w:rsid w:val="00ED586D"/>
    <w:rsid w:val="00ED6FE2"/>
    <w:rsid w:val="00EE3C95"/>
    <w:rsid w:val="00EE463E"/>
    <w:rsid w:val="00EF783B"/>
    <w:rsid w:val="00F2715A"/>
    <w:rsid w:val="00F3436C"/>
    <w:rsid w:val="00F40E1F"/>
    <w:rsid w:val="00F4167D"/>
    <w:rsid w:val="00F42AB9"/>
    <w:rsid w:val="00F42AF9"/>
    <w:rsid w:val="00F455F2"/>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FEE7"/>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character" w:styleId="PlaceholderText">
    <w:name w:val="Placeholder Text"/>
    <w:basedOn w:val="DefaultParagraphFont"/>
    <w:uiPriority w:val="99"/>
    <w:semiHidden/>
    <w:rsid w:val="001F23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F"/>
    <w:rsid w:val="000A6FC6"/>
    <w:rsid w:val="0093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D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CA6E-C100-483C-95EA-54C6C65B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Twoboy Babini Rantsane</cp:lastModifiedBy>
  <cp:revision>26</cp:revision>
  <cp:lastPrinted>2020-04-01T12:00:00Z</cp:lastPrinted>
  <dcterms:created xsi:type="dcterms:W3CDTF">2020-04-03T04:45:00Z</dcterms:created>
  <dcterms:modified xsi:type="dcterms:W3CDTF">2020-06-25T01:55:00Z</dcterms:modified>
</cp:coreProperties>
</file>