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1340" w:type="dxa"/>
        <w:tblInd w:w="-1026" w:type="dxa"/>
        <w:tblLayout w:type="fixed"/>
        <w:tblLook w:val="04A0" w:firstRow="1" w:lastRow="0" w:firstColumn="1" w:lastColumn="0" w:noHBand="0" w:noVBand="1"/>
      </w:tblPr>
      <w:tblGrid>
        <w:gridCol w:w="2552"/>
        <w:gridCol w:w="496"/>
        <w:gridCol w:w="638"/>
        <w:gridCol w:w="425"/>
        <w:gridCol w:w="567"/>
        <w:gridCol w:w="284"/>
        <w:gridCol w:w="567"/>
        <w:gridCol w:w="425"/>
        <w:gridCol w:w="496"/>
        <w:gridCol w:w="496"/>
        <w:gridCol w:w="284"/>
        <w:gridCol w:w="567"/>
        <w:gridCol w:w="567"/>
        <w:gridCol w:w="283"/>
        <w:gridCol w:w="425"/>
        <w:gridCol w:w="426"/>
        <w:gridCol w:w="496"/>
        <w:gridCol w:w="496"/>
        <w:gridCol w:w="425"/>
        <w:gridCol w:w="409"/>
        <w:gridCol w:w="16"/>
      </w:tblGrid>
      <w:tr w:rsidR="000F19F9" w:rsidTr="00A516DD">
        <w:trPr>
          <w:gridAfter w:val="1"/>
          <w:wAfter w:w="16" w:type="dxa"/>
        </w:trPr>
        <w:tc>
          <w:tcPr>
            <w:tcW w:w="11324" w:type="dxa"/>
            <w:gridSpan w:val="20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BD372C" w:rsidRPr="00541292" w:rsidRDefault="00E526DE" w:rsidP="00BD372C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noProof/>
                <w:sz w:val="28"/>
                <w:szCs w:val="28"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left:0;text-align:left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58645267" r:id="rId6"/>
              </w:pict>
            </w:r>
            <w:r w:rsidR="007F15B5">
              <w:rPr>
                <w:rFonts w:ascii="Arial" w:hAnsi="Arial" w:cs="Arial"/>
                <w:b/>
                <w:sz w:val="28"/>
                <w:szCs w:val="28"/>
              </w:rPr>
              <w:t>             </w:t>
            </w:r>
            <w:r w:rsidR="007F15B5" w:rsidRPr="007F15B5">
              <w:rPr>
                <w:rFonts w:ascii="Arial" w:hAnsi="Arial" w:cs="Arial"/>
                <w:b/>
                <w:sz w:val="28"/>
                <w:szCs w:val="28"/>
              </w:rPr>
              <w:t>DEPARTMENT VAN ONDERWYS:  PORT ELIZABETH DISTRIK</w:t>
            </w:r>
            <w:r w:rsidR="007F15B5">
              <w:rPr>
                <w:rFonts w:ascii="Arial" w:hAnsi="Arial" w:cs="Arial"/>
                <w:b/>
                <w:sz w:val="24"/>
                <w:szCs w:val="24"/>
              </w:rPr>
              <w:t xml:space="preserve">                                                                         </w:t>
            </w:r>
            <w:r w:rsidR="000F19F9">
              <w:rPr>
                <w:rFonts w:ascii="Arial" w:hAnsi="Arial" w:cs="Arial"/>
                <w:b/>
                <w:sz w:val="28"/>
                <w:szCs w:val="28"/>
              </w:rPr>
              <w:t xml:space="preserve">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>ENGLISH FIRST ADDITIONAL LANGUAGE</w:t>
            </w:r>
          </w:p>
          <w:p w:rsidR="00BD372C" w:rsidRDefault="00BD372C" w:rsidP="00BD372C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</w:t>
            </w:r>
            <w:r w:rsidR="0069228B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FORMAL ASSESSMENT </w:t>
            </w:r>
            <w:r w:rsidRPr="00493071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RECORDING SHEET </w:t>
            </w:r>
          </w:p>
          <w:p w:rsidR="000F19F9" w:rsidRDefault="00BD372C" w:rsidP="0069228B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                           GRADE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3 </w:t>
            </w:r>
            <w:r w:rsidR="00A0762D"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69228B">
              <w:rPr>
                <w:rFonts w:ascii="Arial" w:hAnsi="Arial" w:cs="Arial"/>
                <w:b/>
                <w:sz w:val="28"/>
                <w:szCs w:val="28"/>
              </w:rPr>
              <w:t xml:space="preserve">TERM </w:t>
            </w:r>
            <w:r w:rsidR="00A0762D">
              <w:rPr>
                <w:rFonts w:ascii="Arial" w:hAnsi="Arial" w:cs="Arial"/>
                <w:b/>
                <w:sz w:val="28"/>
                <w:szCs w:val="28"/>
              </w:rPr>
              <w:t xml:space="preserve"> 2</w:t>
            </w:r>
          </w:p>
        </w:tc>
      </w:tr>
      <w:tr w:rsidR="00706F7C" w:rsidTr="007978CD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126" w:type="dxa"/>
            <w:gridSpan w:val="4"/>
            <w:tcBorders>
              <w:top w:val="single" w:sz="12" w:space="0" w:color="auto"/>
            </w:tcBorders>
          </w:tcPr>
          <w:p w:rsidR="00616F4B" w:rsidRPr="00436FD0" w:rsidRDefault="00E526DE" w:rsidP="000043AE">
            <w:pPr>
              <w:jc w:val="center"/>
              <w:rPr>
                <w:b/>
              </w:rPr>
            </w:pPr>
            <w:r>
              <w:rPr>
                <w:b/>
              </w:rPr>
              <w:t>Listening &amp;</w:t>
            </w:r>
            <w:bookmarkStart w:id="0" w:name="_GoBack"/>
            <w:bookmarkEnd w:id="0"/>
            <w:r w:rsidR="0069228B">
              <w:rPr>
                <w:b/>
              </w:rPr>
              <w:t xml:space="preserve"> Speaking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436FD0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984" w:type="dxa"/>
            <w:gridSpan w:val="4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Phonics</w:t>
            </w:r>
          </w:p>
        </w:tc>
        <w:tc>
          <w:tcPr>
            <w:tcW w:w="284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111A88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616F4B" w:rsidRPr="00346C4E" w:rsidRDefault="0069228B" w:rsidP="0093633D">
            <w:pPr>
              <w:jc w:val="center"/>
              <w:rPr>
                <w:b/>
              </w:rPr>
            </w:pPr>
            <w:r>
              <w:rPr>
                <w:b/>
              </w:rPr>
              <w:t>Reading</w:t>
            </w:r>
          </w:p>
        </w:tc>
        <w:tc>
          <w:tcPr>
            <w:tcW w:w="283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  <w:vAlign w:val="center"/>
          </w:tcPr>
          <w:p w:rsidR="00616F4B" w:rsidRPr="00346C4E" w:rsidRDefault="0069228B" w:rsidP="00706F7C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1843" w:type="dxa"/>
            <w:gridSpan w:val="4"/>
            <w:tcBorders>
              <w:top w:val="single" w:sz="12" w:space="0" w:color="auto"/>
            </w:tcBorders>
          </w:tcPr>
          <w:p w:rsidR="00616F4B" w:rsidRPr="003B78A7" w:rsidRDefault="0069228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Writing</w:t>
            </w:r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93633D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Final Rating</w:t>
            </w:r>
          </w:p>
        </w:tc>
        <w:tc>
          <w:tcPr>
            <w:tcW w:w="425" w:type="dxa"/>
            <w:gridSpan w:val="2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227EB8" w:rsidRDefault="0069228B" w:rsidP="00493071">
            <w:pPr>
              <w:ind w:left="113" w:right="113"/>
              <w:jc w:val="center"/>
              <w:rPr>
                <w:b/>
                <w:color w:val="FF0000"/>
              </w:rPr>
            </w:pPr>
            <w:r>
              <w:rPr>
                <w:b/>
              </w:rPr>
              <w:t>English FAL Level</w:t>
            </w:r>
          </w:p>
        </w:tc>
      </w:tr>
      <w:tr w:rsidR="007978CD" w:rsidTr="007978CD">
        <w:tc>
          <w:tcPr>
            <w:tcW w:w="2552" w:type="dxa"/>
            <w:tcBorders>
              <w:top w:val="single" w:sz="12" w:space="0" w:color="auto"/>
              <w:left w:val="single" w:sz="12" w:space="0" w:color="auto"/>
            </w:tcBorders>
          </w:tcPr>
          <w:p w:rsidR="00616F4B" w:rsidRPr="00541292" w:rsidRDefault="00616F4B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1134" w:type="dxa"/>
            <w:gridSpan w:val="2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616F4B" w:rsidRDefault="00616F4B" w:rsidP="000043AE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2</w:t>
            </w:r>
          </w:p>
        </w:tc>
        <w:tc>
          <w:tcPr>
            <w:tcW w:w="284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876047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567" w:type="dxa"/>
            <w:tcBorders>
              <w:top w:val="single" w:sz="12" w:space="0" w:color="auto"/>
            </w:tcBorders>
          </w:tcPr>
          <w:p w:rsidR="00616F4B" w:rsidRDefault="00616F4B" w:rsidP="0093633D">
            <w:pPr>
              <w:jc w:val="center"/>
              <w:rPr>
                <w:b/>
              </w:rPr>
            </w:pPr>
            <w:r>
              <w:rPr>
                <w:b/>
              </w:rPr>
              <w:t>F2</w:t>
            </w:r>
          </w:p>
        </w:tc>
        <w:tc>
          <w:tcPr>
            <w:tcW w:w="283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272190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12" w:space="0" w:color="auto"/>
            </w:tcBorders>
          </w:tcPr>
          <w:p w:rsidR="00616F4B" w:rsidRPr="007830B4" w:rsidRDefault="00616F4B" w:rsidP="00B84D0E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>F 1</w:t>
            </w:r>
          </w:p>
        </w:tc>
        <w:tc>
          <w:tcPr>
            <w:tcW w:w="992" w:type="dxa"/>
            <w:gridSpan w:val="2"/>
            <w:tcBorders>
              <w:top w:val="single" w:sz="12" w:space="0" w:color="auto"/>
            </w:tcBorders>
          </w:tcPr>
          <w:p w:rsidR="00616F4B" w:rsidRDefault="00616F4B" w:rsidP="0087604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F 2</w:t>
            </w:r>
          </w:p>
        </w:tc>
        <w:tc>
          <w:tcPr>
            <w:tcW w:w="425" w:type="dxa"/>
            <w:vMerge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93633D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425" w:type="dxa"/>
            <w:gridSpan w:val="2"/>
            <w:vMerge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16F4B" w:rsidRPr="007830B4" w:rsidRDefault="00616F4B" w:rsidP="00493071">
            <w:pPr>
              <w:ind w:left="113" w:right="113"/>
              <w:jc w:val="center"/>
              <w:rPr>
                <w:b/>
              </w:rPr>
            </w:pPr>
          </w:p>
        </w:tc>
      </w:tr>
      <w:tr w:rsidR="00CD201A" w:rsidTr="007978CD">
        <w:trPr>
          <w:cantSplit/>
          <w:trHeight w:val="2615"/>
        </w:trPr>
        <w:tc>
          <w:tcPr>
            <w:tcW w:w="2552" w:type="dxa"/>
            <w:tcBorders>
              <w:left w:val="single" w:sz="12" w:space="0" w:color="auto"/>
            </w:tcBorders>
            <w:shd w:val="clear" w:color="auto" w:fill="auto"/>
          </w:tcPr>
          <w:p w:rsidR="00CD201A" w:rsidRDefault="00CD201A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Surname &amp; Name</w:t>
            </w:r>
          </w:p>
          <w:p w:rsidR="00CD201A" w:rsidRPr="00A516DD" w:rsidRDefault="00CD201A" w:rsidP="00A516DD">
            <w:pPr>
              <w:rPr>
                <w:b/>
                <w:sz w:val="14"/>
                <w:szCs w:val="14"/>
              </w:rPr>
            </w:pPr>
            <w:r w:rsidRPr="00A516DD">
              <w:rPr>
                <w:b/>
                <w:sz w:val="14"/>
                <w:szCs w:val="14"/>
              </w:rPr>
              <w:t xml:space="preserve"> </w:t>
            </w:r>
          </w:p>
          <w:p w:rsidR="00CD201A" w:rsidRPr="00E17A9C" w:rsidRDefault="00CD201A" w:rsidP="00A516DD">
            <w:pPr>
              <w:tabs>
                <w:tab w:val="left" w:pos="1805"/>
              </w:tabs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ab/>
            </w:r>
          </w:p>
          <w:p w:rsidR="00CD201A" w:rsidRPr="0069228B" w:rsidRDefault="00CD201A" w:rsidP="0069228B">
            <w:pPr>
              <w:rPr>
                <w:sz w:val="14"/>
                <w:szCs w:val="14"/>
              </w:rPr>
            </w:pPr>
          </w:p>
          <w:p w:rsidR="00CD201A" w:rsidRPr="00111A88" w:rsidRDefault="00CD201A" w:rsidP="00111A88">
            <w:pPr>
              <w:rPr>
                <w:rFonts w:cs="Arial"/>
                <w:sz w:val="14"/>
                <w:szCs w:val="14"/>
                <w:lang w:val="en-ZA"/>
              </w:rPr>
            </w:pPr>
          </w:p>
          <w:p w:rsidR="00CD201A" w:rsidRPr="00606C65" w:rsidRDefault="00CD201A" w:rsidP="000043AE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CD201A" w:rsidRPr="00606C65" w:rsidRDefault="00CD201A" w:rsidP="000043AE">
            <w:pPr>
              <w:tabs>
                <w:tab w:val="center" w:pos="4513"/>
                <w:tab w:val="right" w:pos="9026"/>
              </w:tabs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CD201A" w:rsidRDefault="00CD201A" w:rsidP="000043AE">
            <w:pPr>
              <w:rPr>
                <w:rFonts w:cs="Arial"/>
                <w:b/>
                <w:sz w:val="14"/>
                <w:szCs w:val="14"/>
                <w:lang w:val="en-ZA"/>
              </w:rPr>
            </w:pPr>
          </w:p>
          <w:p w:rsidR="00CD201A" w:rsidRDefault="00CD201A" w:rsidP="000043AE"/>
        </w:tc>
        <w:tc>
          <w:tcPr>
            <w:tcW w:w="496" w:type="dxa"/>
            <w:textDirection w:val="btLr"/>
          </w:tcPr>
          <w:p w:rsidR="00CD201A" w:rsidRPr="0069228B" w:rsidRDefault="00CD201A" w:rsidP="00CD201A">
            <w:pPr>
              <w:ind w:left="57" w:right="113"/>
              <w:rPr>
                <w:sz w:val="14"/>
                <w:szCs w:val="14"/>
              </w:rPr>
            </w:pPr>
            <w:r w:rsidRPr="0069228B">
              <w:rPr>
                <w:sz w:val="14"/>
                <w:szCs w:val="14"/>
              </w:rPr>
              <w:t>Listen to non-fiction text and answers comprehension questions orally</w:t>
            </w:r>
            <w:r w:rsidR="007978CD">
              <w:rPr>
                <w:sz w:val="14"/>
                <w:szCs w:val="14"/>
              </w:rPr>
              <w:t>.</w:t>
            </w:r>
          </w:p>
        </w:tc>
        <w:tc>
          <w:tcPr>
            <w:tcW w:w="638" w:type="dxa"/>
            <w:textDirection w:val="btLr"/>
          </w:tcPr>
          <w:p w:rsidR="00CD201A" w:rsidRPr="0069228B" w:rsidRDefault="00CD201A" w:rsidP="00CD201A">
            <w:pPr>
              <w:ind w:left="57" w:right="113"/>
              <w:rPr>
                <w:sz w:val="14"/>
                <w:szCs w:val="14"/>
              </w:rPr>
            </w:pPr>
            <w:r w:rsidRPr="0069228B">
              <w:rPr>
                <w:sz w:val="14"/>
                <w:szCs w:val="14"/>
              </w:rPr>
              <w:t>Point to objects in the classroom or in a picture in response to questions or instructions from the teacher</w:t>
            </w:r>
            <w:r w:rsidR="007978CD">
              <w:rPr>
                <w:sz w:val="14"/>
                <w:szCs w:val="14"/>
              </w:rPr>
              <w:t>.</w:t>
            </w:r>
          </w:p>
        </w:tc>
        <w:tc>
          <w:tcPr>
            <w:tcW w:w="425" w:type="dxa"/>
            <w:textDirection w:val="btLr"/>
          </w:tcPr>
          <w:p w:rsidR="00CD201A" w:rsidRPr="0069228B" w:rsidRDefault="00CD201A" w:rsidP="00CD201A">
            <w:pPr>
              <w:ind w:left="57" w:right="113"/>
              <w:rPr>
                <w:sz w:val="14"/>
                <w:szCs w:val="14"/>
              </w:rPr>
            </w:pPr>
            <w:r w:rsidRPr="0069228B">
              <w:rPr>
                <w:sz w:val="14"/>
                <w:szCs w:val="14"/>
              </w:rPr>
              <w:t xml:space="preserve">Listen to a story and retells it.                        </w:t>
            </w:r>
          </w:p>
        </w:tc>
        <w:tc>
          <w:tcPr>
            <w:tcW w:w="567" w:type="dxa"/>
            <w:textDirection w:val="btLr"/>
            <w:vAlign w:val="center"/>
          </w:tcPr>
          <w:p w:rsidR="00CD201A" w:rsidRPr="0069228B" w:rsidRDefault="00CD201A" w:rsidP="00CD201A">
            <w:pPr>
              <w:ind w:left="57" w:right="113"/>
              <w:rPr>
                <w:sz w:val="14"/>
                <w:szCs w:val="14"/>
              </w:rPr>
            </w:pPr>
            <w:r w:rsidRPr="0069228B">
              <w:rPr>
                <w:sz w:val="14"/>
                <w:szCs w:val="14"/>
              </w:rPr>
              <w:t>Points to objects in the classroom or in a picture in response to questions or instructions from the teacher</w:t>
            </w:r>
            <w:r w:rsidR="007978CD">
              <w:rPr>
                <w:sz w:val="14"/>
                <w:szCs w:val="14"/>
              </w:rPr>
              <w:t>.</w:t>
            </w:r>
          </w:p>
        </w:tc>
        <w:tc>
          <w:tcPr>
            <w:tcW w:w="284" w:type="dxa"/>
            <w:vMerge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  <w:textDirection w:val="btLr"/>
            <w:vAlign w:val="center"/>
          </w:tcPr>
          <w:p w:rsidR="00CD201A" w:rsidRPr="0069228B" w:rsidRDefault="00CD201A" w:rsidP="007978CD">
            <w:pPr>
              <w:ind w:left="57"/>
              <w:rPr>
                <w:sz w:val="14"/>
                <w:szCs w:val="14"/>
              </w:rPr>
            </w:pPr>
            <w:r w:rsidRPr="0069228B">
              <w:rPr>
                <w:rFonts w:cs="Calibri"/>
                <w:sz w:val="14"/>
                <w:szCs w:val="14"/>
                <w:lang w:val="af-ZA"/>
              </w:rPr>
              <w:t>Recognises at least 3 new vowel digraphs – ea as in eat, oa as in boat, short oo as in book</w:t>
            </w:r>
          </w:p>
        </w:tc>
        <w:tc>
          <w:tcPr>
            <w:tcW w:w="425" w:type="dxa"/>
            <w:shd w:val="clear" w:color="auto" w:fill="auto"/>
            <w:textDirection w:val="btLr"/>
          </w:tcPr>
          <w:p w:rsidR="00CD201A" w:rsidRPr="0069228B" w:rsidRDefault="00CD201A" w:rsidP="007978CD">
            <w:pPr>
              <w:ind w:left="57"/>
              <w:rPr>
                <w:rFonts w:cs="Calibri"/>
                <w:sz w:val="14"/>
                <w:szCs w:val="14"/>
                <w:lang w:val="af-ZA"/>
              </w:rPr>
            </w:pPr>
            <w:r w:rsidRPr="0069228B">
              <w:rPr>
                <w:rFonts w:cs="Calibri"/>
                <w:sz w:val="14"/>
                <w:szCs w:val="14"/>
                <w:lang w:val="af-ZA"/>
              </w:rPr>
              <w:t>Recognises silent ‘e’ in words such as cake, time</w:t>
            </w:r>
          </w:p>
          <w:p w:rsidR="00CD201A" w:rsidRPr="0069228B" w:rsidRDefault="00CD201A" w:rsidP="007978CD">
            <w:pPr>
              <w:ind w:left="57"/>
              <w:rPr>
                <w:sz w:val="14"/>
                <w:szCs w:val="14"/>
              </w:rPr>
            </w:pPr>
          </w:p>
          <w:p w:rsidR="00CD201A" w:rsidRPr="0069228B" w:rsidRDefault="00CD201A" w:rsidP="007978CD">
            <w:pPr>
              <w:ind w:left="57"/>
              <w:rPr>
                <w:sz w:val="14"/>
                <w:szCs w:val="14"/>
              </w:rPr>
            </w:pPr>
          </w:p>
        </w:tc>
        <w:tc>
          <w:tcPr>
            <w:tcW w:w="496" w:type="dxa"/>
            <w:shd w:val="clear" w:color="auto" w:fill="auto"/>
            <w:textDirection w:val="btLr"/>
          </w:tcPr>
          <w:p w:rsidR="00CD201A" w:rsidRPr="0069228B" w:rsidRDefault="00CD201A" w:rsidP="00CD201A">
            <w:pPr>
              <w:ind w:left="57"/>
              <w:rPr>
                <w:sz w:val="14"/>
                <w:szCs w:val="14"/>
              </w:rPr>
            </w:pPr>
            <w:r w:rsidRPr="0069228B">
              <w:rPr>
                <w:rFonts w:cs="Calibri"/>
                <w:sz w:val="14"/>
                <w:szCs w:val="14"/>
                <w:lang w:val="af-ZA"/>
              </w:rPr>
              <w:t>Uses consonant blends to build up and break down words – ri-ng, i-nk, bla-ck, ch-op, cl-ap</w:t>
            </w:r>
          </w:p>
        </w:tc>
        <w:tc>
          <w:tcPr>
            <w:tcW w:w="496" w:type="dxa"/>
            <w:textDirection w:val="btLr"/>
          </w:tcPr>
          <w:p w:rsidR="00CD201A" w:rsidRPr="0069228B" w:rsidRDefault="00CD201A" w:rsidP="00CD201A">
            <w:pPr>
              <w:ind w:left="57"/>
              <w:rPr>
                <w:sz w:val="14"/>
                <w:szCs w:val="14"/>
              </w:rPr>
            </w:pPr>
            <w:r w:rsidRPr="0069228B">
              <w:rPr>
                <w:rFonts w:cs="Calibri"/>
                <w:sz w:val="14"/>
                <w:szCs w:val="14"/>
                <w:lang w:val="af-ZA"/>
              </w:rPr>
              <w:t>Builds and sounds out words using sounds learnt</w:t>
            </w:r>
          </w:p>
          <w:p w:rsidR="00CD201A" w:rsidRPr="0069228B" w:rsidRDefault="00CD201A" w:rsidP="00CD201A">
            <w:pPr>
              <w:ind w:left="57"/>
              <w:rPr>
                <w:rFonts w:cs="Calibri"/>
                <w:sz w:val="14"/>
                <w:szCs w:val="14"/>
                <w:lang w:val="af-ZA"/>
              </w:rPr>
            </w:pPr>
          </w:p>
          <w:p w:rsidR="00CD201A" w:rsidRPr="0069228B" w:rsidRDefault="00CD201A" w:rsidP="00CD201A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shd w:val="clear" w:color="auto" w:fill="BFBFBF" w:themeFill="background1" w:themeFillShade="BF"/>
            <w:textDirection w:val="btLr"/>
          </w:tcPr>
          <w:p w:rsidR="00CD201A" w:rsidRPr="00346C4E" w:rsidRDefault="00CD201A" w:rsidP="000043AE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extDirection w:val="btLr"/>
            <w:vAlign w:val="center"/>
          </w:tcPr>
          <w:p w:rsidR="00CD201A" w:rsidRPr="0069228B" w:rsidRDefault="00CD201A" w:rsidP="00CD201A">
            <w:pPr>
              <w:ind w:left="57" w:right="113"/>
              <w:rPr>
                <w:sz w:val="16"/>
                <w:szCs w:val="16"/>
              </w:rPr>
            </w:pPr>
            <w:r w:rsidRPr="0069228B">
              <w:rPr>
                <w:rFonts w:cs="Calibri"/>
                <w:sz w:val="14"/>
                <w:szCs w:val="14"/>
              </w:rPr>
              <w:t>Demonstrate comprehension and fluency when reading at own level with the teacher and reading independently.</w:t>
            </w:r>
          </w:p>
        </w:tc>
        <w:tc>
          <w:tcPr>
            <w:tcW w:w="567" w:type="dxa"/>
            <w:textDirection w:val="btLr"/>
          </w:tcPr>
          <w:p w:rsidR="00CD201A" w:rsidRPr="0069228B" w:rsidRDefault="00CD201A" w:rsidP="00CD201A">
            <w:pPr>
              <w:ind w:left="57"/>
              <w:rPr>
                <w:rFonts w:cs="Calibri"/>
                <w:sz w:val="14"/>
                <w:szCs w:val="14"/>
              </w:rPr>
            </w:pPr>
            <w:r w:rsidRPr="0069228B">
              <w:rPr>
                <w:rFonts w:cs="Calibri"/>
                <w:sz w:val="14"/>
                <w:szCs w:val="14"/>
              </w:rPr>
              <w:t>Answers literal questions about a story or non-fiction text.</w:t>
            </w:r>
          </w:p>
          <w:p w:rsidR="00CD201A" w:rsidRPr="0069228B" w:rsidRDefault="00CD201A" w:rsidP="00CD201A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shd w:val="clear" w:color="auto" w:fill="BFBFBF" w:themeFill="background1" w:themeFillShade="BF"/>
            <w:textDirection w:val="btLr"/>
            <w:vAlign w:val="center"/>
          </w:tcPr>
          <w:p w:rsidR="00CD201A" w:rsidRPr="00346C4E" w:rsidRDefault="00CD201A" w:rsidP="00C24D38">
            <w:pPr>
              <w:ind w:left="113"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D201A" w:rsidRPr="00CD201A" w:rsidRDefault="00CD201A" w:rsidP="007978CD">
            <w:pPr>
              <w:ind w:left="57" w:right="113"/>
              <w:rPr>
                <w:sz w:val="16"/>
                <w:szCs w:val="16"/>
              </w:rPr>
            </w:pPr>
            <w:r w:rsidRPr="00A516DD">
              <w:rPr>
                <w:sz w:val="14"/>
                <w:szCs w:val="14"/>
              </w:rPr>
              <w:t>Writes a paragraph of 6-8 sentences on a familiar topic</w:t>
            </w:r>
          </w:p>
        </w:tc>
        <w:tc>
          <w:tcPr>
            <w:tcW w:w="426" w:type="dxa"/>
            <w:shd w:val="clear" w:color="auto" w:fill="auto"/>
            <w:textDirection w:val="btLr"/>
            <w:vAlign w:val="center"/>
          </w:tcPr>
          <w:p w:rsidR="00CD201A" w:rsidRPr="00CD201A" w:rsidRDefault="00CD201A" w:rsidP="007978CD">
            <w:pPr>
              <w:ind w:left="57" w:right="113"/>
              <w:rPr>
                <w:sz w:val="16"/>
                <w:szCs w:val="16"/>
              </w:rPr>
            </w:pPr>
            <w:r w:rsidRPr="00CD201A">
              <w:rPr>
                <w:sz w:val="14"/>
                <w:szCs w:val="14"/>
              </w:rPr>
              <w:t>Completes sentences using present progressive tense.</w:t>
            </w: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CD201A" w:rsidRPr="00CD201A" w:rsidRDefault="00CD201A" w:rsidP="007978CD">
            <w:pPr>
              <w:ind w:left="57"/>
              <w:rPr>
                <w:sz w:val="16"/>
                <w:szCs w:val="16"/>
              </w:rPr>
            </w:pPr>
            <w:r w:rsidRPr="00CD201A">
              <w:rPr>
                <w:sz w:val="14"/>
                <w:szCs w:val="14"/>
              </w:rPr>
              <w:t>With support, writes a simple set of instructions</w:t>
            </w:r>
          </w:p>
        </w:tc>
        <w:tc>
          <w:tcPr>
            <w:tcW w:w="496" w:type="dxa"/>
            <w:shd w:val="clear" w:color="auto" w:fill="auto"/>
            <w:textDirection w:val="btLr"/>
            <w:vAlign w:val="center"/>
          </w:tcPr>
          <w:p w:rsidR="00CD201A" w:rsidRPr="00CD201A" w:rsidRDefault="00CD201A" w:rsidP="007978CD">
            <w:pPr>
              <w:ind w:left="57"/>
              <w:rPr>
                <w:sz w:val="14"/>
                <w:szCs w:val="14"/>
              </w:rPr>
            </w:pPr>
            <w:r w:rsidRPr="00CD201A">
              <w:rPr>
                <w:rFonts w:cs="Arial"/>
                <w:sz w:val="14"/>
                <w:szCs w:val="14"/>
                <w:lang w:val="en-ZA"/>
              </w:rPr>
              <w:t>Writes meaningful sentences in the simple present tense with some accuracy.</w:t>
            </w:r>
          </w:p>
          <w:p w:rsidR="00CD201A" w:rsidRPr="00CD201A" w:rsidRDefault="00CD201A" w:rsidP="007978CD">
            <w:pPr>
              <w:ind w:left="57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CD201A" w:rsidRPr="0093633D" w:rsidRDefault="00CD201A" w:rsidP="0093633D">
            <w:pPr>
              <w:ind w:left="113" w:right="113"/>
              <w:rPr>
                <w:b/>
              </w:rPr>
            </w:pPr>
          </w:p>
        </w:tc>
        <w:tc>
          <w:tcPr>
            <w:tcW w:w="425" w:type="dxa"/>
            <w:gridSpan w:val="2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CD201A" w:rsidRPr="0093633D" w:rsidRDefault="00CD201A" w:rsidP="0093633D">
            <w:pPr>
              <w:ind w:left="113" w:right="113"/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</w:tcBorders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638" w:type="dxa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auto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496" w:type="dxa"/>
          </w:tcPr>
          <w:p w:rsidR="00CD201A" w:rsidRDefault="00CD201A"/>
        </w:tc>
        <w:tc>
          <w:tcPr>
            <w:tcW w:w="284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567" w:type="dxa"/>
          </w:tcPr>
          <w:p w:rsidR="00CD201A" w:rsidRDefault="00CD201A"/>
        </w:tc>
        <w:tc>
          <w:tcPr>
            <w:tcW w:w="283" w:type="dxa"/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</w:tcPr>
          <w:p w:rsidR="00CD201A" w:rsidRDefault="00CD201A"/>
        </w:tc>
        <w:tc>
          <w:tcPr>
            <w:tcW w:w="42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96" w:type="dxa"/>
            <w:shd w:val="clear" w:color="auto" w:fill="auto"/>
          </w:tcPr>
          <w:p w:rsidR="00CD201A" w:rsidRDefault="00CD201A"/>
        </w:tc>
        <w:tc>
          <w:tcPr>
            <w:tcW w:w="425" w:type="dxa"/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  <w:tr w:rsidR="00CD201A" w:rsidTr="007978CD">
        <w:tc>
          <w:tcPr>
            <w:tcW w:w="2552" w:type="dxa"/>
            <w:tcBorders>
              <w:left w:val="single" w:sz="12" w:space="0" w:color="auto"/>
              <w:bottom w:val="single" w:sz="12" w:space="0" w:color="auto"/>
            </w:tcBorders>
          </w:tcPr>
          <w:p w:rsidR="00CD201A" w:rsidRDefault="00CD201A"/>
        </w:tc>
        <w:tc>
          <w:tcPr>
            <w:tcW w:w="496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638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425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567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tcBorders>
              <w:bottom w:val="single" w:sz="12" w:space="0" w:color="auto"/>
            </w:tcBorders>
            <w:shd w:val="clear" w:color="auto" w:fill="auto"/>
          </w:tcPr>
          <w:p w:rsidR="00CD201A" w:rsidRDefault="00CD201A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auto"/>
          </w:tcPr>
          <w:p w:rsidR="00CD201A" w:rsidRDefault="00CD201A"/>
        </w:tc>
        <w:tc>
          <w:tcPr>
            <w:tcW w:w="496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496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284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D201A" w:rsidRDefault="00CD201A"/>
        </w:tc>
        <w:tc>
          <w:tcPr>
            <w:tcW w:w="567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567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283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D201A" w:rsidRDefault="00CD201A"/>
        </w:tc>
        <w:tc>
          <w:tcPr>
            <w:tcW w:w="425" w:type="dxa"/>
            <w:tcBorders>
              <w:bottom w:val="single" w:sz="12" w:space="0" w:color="auto"/>
            </w:tcBorders>
          </w:tcPr>
          <w:p w:rsidR="00CD201A" w:rsidRDefault="00CD201A"/>
        </w:tc>
        <w:tc>
          <w:tcPr>
            <w:tcW w:w="426" w:type="dxa"/>
            <w:tcBorders>
              <w:bottom w:val="single" w:sz="12" w:space="0" w:color="auto"/>
            </w:tcBorders>
            <w:shd w:val="clear" w:color="auto" w:fill="auto"/>
          </w:tcPr>
          <w:p w:rsidR="00CD201A" w:rsidRDefault="00CD201A"/>
        </w:tc>
        <w:tc>
          <w:tcPr>
            <w:tcW w:w="496" w:type="dxa"/>
            <w:tcBorders>
              <w:bottom w:val="single" w:sz="12" w:space="0" w:color="auto"/>
            </w:tcBorders>
            <w:shd w:val="clear" w:color="auto" w:fill="auto"/>
          </w:tcPr>
          <w:p w:rsidR="00CD201A" w:rsidRDefault="00CD201A"/>
        </w:tc>
        <w:tc>
          <w:tcPr>
            <w:tcW w:w="496" w:type="dxa"/>
            <w:tcBorders>
              <w:bottom w:val="single" w:sz="12" w:space="0" w:color="auto"/>
            </w:tcBorders>
            <w:shd w:val="clear" w:color="auto" w:fill="auto"/>
          </w:tcPr>
          <w:p w:rsidR="00CD201A" w:rsidRDefault="00CD201A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  <w:tc>
          <w:tcPr>
            <w:tcW w:w="425" w:type="dxa"/>
            <w:gridSpan w:val="2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CD201A" w:rsidRPr="0093633D" w:rsidRDefault="00CD201A">
            <w:pPr>
              <w:rPr>
                <w:b/>
              </w:rPr>
            </w:pPr>
          </w:p>
        </w:tc>
      </w:tr>
    </w:tbl>
    <w:tbl>
      <w:tblPr>
        <w:tblW w:w="6243" w:type="pct"/>
        <w:tblInd w:w="-1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4112"/>
        <w:gridCol w:w="1737"/>
        <w:gridCol w:w="1737"/>
        <w:gridCol w:w="1735"/>
        <w:gridCol w:w="2019"/>
      </w:tblGrid>
      <w:tr w:rsidR="00A0762D" w:rsidRPr="003165D5" w:rsidTr="00A0762D">
        <w:tc>
          <w:tcPr>
            <w:tcW w:w="1813" w:type="pct"/>
            <w:tcBorders>
              <w:left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EDUCATOR: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766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A97053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766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12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765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A0762D" w:rsidRPr="00A97053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</w:tc>
        <w:tc>
          <w:tcPr>
            <w:tcW w:w="890" w:type="pct"/>
            <w:tcBorders>
              <w:right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A97053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A0762D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A0762D" w:rsidRPr="003165D5" w:rsidTr="00A0762D">
        <w:tc>
          <w:tcPr>
            <w:tcW w:w="1813" w:type="pct"/>
            <w:tcBorders>
              <w:left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H.O.D: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766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766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765" w:type="pct"/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…………………………..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………………………….</w:t>
            </w:r>
          </w:p>
        </w:tc>
        <w:tc>
          <w:tcPr>
            <w:tcW w:w="890" w:type="pct"/>
            <w:tcBorders>
              <w:right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  <w:tr w:rsidR="00A0762D" w:rsidRPr="003165D5" w:rsidTr="00A0762D">
        <w:tc>
          <w:tcPr>
            <w:tcW w:w="1813" w:type="pct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SIGNATURE OF THE PRINCIPAL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DATE:</w:t>
            </w:r>
          </w:p>
        </w:tc>
        <w:tc>
          <w:tcPr>
            <w:tcW w:w="766" w:type="pct"/>
            <w:tcBorders>
              <w:bottom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766" w:type="pct"/>
            <w:tcBorders>
              <w:bottom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 w:rsidRPr="003165D5"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……………………………..</w:t>
            </w:r>
          </w:p>
        </w:tc>
        <w:tc>
          <w:tcPr>
            <w:tcW w:w="765" w:type="pct"/>
            <w:tcBorders>
              <w:bottom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</w:t>
            </w:r>
          </w:p>
        </w:tc>
        <w:tc>
          <w:tcPr>
            <w:tcW w:w="890" w:type="pct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A0762D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A0762D" w:rsidRPr="003165D5" w:rsidRDefault="00A0762D" w:rsidP="00F56826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/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043AE"/>
    <w:rsid w:val="000F19F9"/>
    <w:rsid w:val="00103117"/>
    <w:rsid w:val="00111A88"/>
    <w:rsid w:val="00227EB8"/>
    <w:rsid w:val="00272190"/>
    <w:rsid w:val="002906EC"/>
    <w:rsid w:val="002B6304"/>
    <w:rsid w:val="00336D62"/>
    <w:rsid w:val="00346C4E"/>
    <w:rsid w:val="003B78A7"/>
    <w:rsid w:val="00436FD0"/>
    <w:rsid w:val="00493071"/>
    <w:rsid w:val="004B4A04"/>
    <w:rsid w:val="004E4556"/>
    <w:rsid w:val="00523F16"/>
    <w:rsid w:val="005559B7"/>
    <w:rsid w:val="005E5AD4"/>
    <w:rsid w:val="00616F4B"/>
    <w:rsid w:val="00623657"/>
    <w:rsid w:val="006622AC"/>
    <w:rsid w:val="0069228B"/>
    <w:rsid w:val="00706F7C"/>
    <w:rsid w:val="007830B4"/>
    <w:rsid w:val="0079502B"/>
    <w:rsid w:val="007978CD"/>
    <w:rsid w:val="007B0FDB"/>
    <w:rsid w:val="007F15B5"/>
    <w:rsid w:val="00836F65"/>
    <w:rsid w:val="00855829"/>
    <w:rsid w:val="00876047"/>
    <w:rsid w:val="008A3FB6"/>
    <w:rsid w:val="00927FB2"/>
    <w:rsid w:val="0093633D"/>
    <w:rsid w:val="009E649A"/>
    <w:rsid w:val="00A0762D"/>
    <w:rsid w:val="00A3540F"/>
    <w:rsid w:val="00A516DD"/>
    <w:rsid w:val="00A52B62"/>
    <w:rsid w:val="00A65A1A"/>
    <w:rsid w:val="00B84D0E"/>
    <w:rsid w:val="00B90FDF"/>
    <w:rsid w:val="00B97530"/>
    <w:rsid w:val="00BD372C"/>
    <w:rsid w:val="00C24D38"/>
    <w:rsid w:val="00C43841"/>
    <w:rsid w:val="00CD201A"/>
    <w:rsid w:val="00D064B7"/>
    <w:rsid w:val="00D57E1F"/>
    <w:rsid w:val="00D87197"/>
    <w:rsid w:val="00D927A5"/>
    <w:rsid w:val="00DA5611"/>
    <w:rsid w:val="00E526DE"/>
    <w:rsid w:val="00E95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364</Words>
  <Characters>2081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52738507</dc:creator>
  <cp:lastModifiedBy>52738507</cp:lastModifiedBy>
  <cp:revision>30</cp:revision>
  <cp:lastPrinted>2014-02-26T10:42:00Z</cp:lastPrinted>
  <dcterms:created xsi:type="dcterms:W3CDTF">2013-12-22T14:50:00Z</dcterms:created>
  <dcterms:modified xsi:type="dcterms:W3CDTF">2014-04-10T12:28:00Z</dcterms:modified>
</cp:coreProperties>
</file>