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0F19F9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F19F9" w:rsidRDefault="00AD5EAE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58643354" r:id="rId6"/>
              </w:pic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DEPARTMENT OF EDUCATION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405915">
              <w:rPr>
                <w:rFonts w:ascii="Arial" w:hAnsi="Arial" w:cs="Arial"/>
                <w:b/>
                <w:sz w:val="28"/>
                <w:szCs w:val="28"/>
              </w:rPr>
              <w:t xml:space="preserve">    PE DISTRICT</w:t>
            </w:r>
          </w:p>
          <w:p w:rsidR="000F19F9" w:rsidRPr="004B66CE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FIRST ADDITIONAL LANGUAGE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</w:t>
            </w:r>
            <w:r w:rsidR="00836F65"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>ENGLISH FAL</w:t>
            </w:r>
            <w:r w:rsidR="00D3569F">
              <w:rPr>
                <w:rFonts w:ascii="Arial" w:eastAsia="Times New Roman" w:hAnsi="Arial" w:cs="Arial"/>
                <w:b/>
                <w:sz w:val="28"/>
                <w:szCs w:val="28"/>
              </w:rPr>
              <w:t>: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SHEET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0F19F9" w:rsidRDefault="000F19F9" w:rsidP="00103117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272190">
              <w:rPr>
                <w:rFonts w:ascii="Arial" w:hAnsi="Arial" w:cs="Arial"/>
                <w:b/>
                <w:sz w:val="28"/>
                <w:szCs w:val="28"/>
              </w:rPr>
              <w:t>GRADE 2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300CB9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</w:tc>
      </w:tr>
    </w:tbl>
    <w:p w:rsidR="0058014C" w:rsidRPr="0058014C" w:rsidRDefault="0058014C" w:rsidP="0058014C">
      <w:pPr>
        <w:spacing w:after="0"/>
        <w:rPr>
          <w:sz w:val="6"/>
          <w:szCs w:val="6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2836"/>
        <w:gridCol w:w="779"/>
        <w:gridCol w:w="780"/>
        <w:gridCol w:w="425"/>
        <w:gridCol w:w="780"/>
        <w:gridCol w:w="780"/>
        <w:gridCol w:w="425"/>
        <w:gridCol w:w="708"/>
        <w:gridCol w:w="709"/>
        <w:gridCol w:w="426"/>
        <w:gridCol w:w="637"/>
        <w:gridCol w:w="638"/>
        <w:gridCol w:w="425"/>
        <w:gridCol w:w="426"/>
      </w:tblGrid>
      <w:tr w:rsidR="00690C9E" w:rsidTr="00117D90">
        <w:tc>
          <w:tcPr>
            <w:tcW w:w="2836" w:type="dxa"/>
            <w:tcBorders>
              <w:top w:val="single" w:sz="12" w:space="0" w:color="auto"/>
              <w:left w:val="single" w:sz="12" w:space="0" w:color="auto"/>
            </w:tcBorders>
          </w:tcPr>
          <w:p w:rsidR="00690C9E" w:rsidRPr="00541292" w:rsidRDefault="00690C9E" w:rsidP="00B1518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559" w:type="dxa"/>
            <w:gridSpan w:val="2"/>
            <w:tcBorders>
              <w:top w:val="single" w:sz="12" w:space="0" w:color="auto"/>
            </w:tcBorders>
          </w:tcPr>
          <w:p w:rsidR="00690C9E" w:rsidRPr="00436FD0" w:rsidRDefault="00690C9E" w:rsidP="00B1518B">
            <w:pPr>
              <w:jc w:val="center"/>
              <w:rPr>
                <w:b/>
              </w:rPr>
            </w:pPr>
            <w:r>
              <w:rPr>
                <w:b/>
              </w:rPr>
              <w:t>Listening &amp; Speaking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0C9E" w:rsidRPr="00436FD0" w:rsidRDefault="00690C9E" w:rsidP="00B1518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560" w:type="dxa"/>
            <w:gridSpan w:val="2"/>
            <w:tcBorders>
              <w:top w:val="single" w:sz="12" w:space="0" w:color="auto"/>
            </w:tcBorders>
          </w:tcPr>
          <w:p w:rsidR="00690C9E" w:rsidRPr="00346C4E" w:rsidRDefault="00690C9E" w:rsidP="00B1518B">
            <w:pPr>
              <w:jc w:val="center"/>
              <w:rPr>
                <w:b/>
              </w:rPr>
            </w:pPr>
            <w:r>
              <w:rPr>
                <w:b/>
              </w:rPr>
              <w:t>Phonics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0C9E" w:rsidRPr="00346C4E" w:rsidRDefault="00690C9E" w:rsidP="00B1518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417" w:type="dxa"/>
            <w:gridSpan w:val="2"/>
            <w:tcBorders>
              <w:top w:val="single" w:sz="12" w:space="0" w:color="auto"/>
            </w:tcBorders>
          </w:tcPr>
          <w:p w:rsidR="00690C9E" w:rsidRPr="00346C4E" w:rsidRDefault="00690C9E" w:rsidP="00B1518B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0C9E" w:rsidRPr="00346C4E" w:rsidRDefault="00690C9E" w:rsidP="00B1518B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1275" w:type="dxa"/>
            <w:gridSpan w:val="2"/>
            <w:tcBorders>
              <w:top w:val="single" w:sz="12" w:space="0" w:color="auto"/>
            </w:tcBorders>
          </w:tcPr>
          <w:p w:rsidR="00690C9E" w:rsidRPr="00346C4E" w:rsidRDefault="00690C9E" w:rsidP="00B1518B">
            <w:pPr>
              <w:jc w:val="center"/>
              <w:rPr>
                <w:b/>
              </w:rPr>
            </w:pPr>
            <w:r>
              <w:rPr>
                <w:b/>
              </w:rPr>
              <w:t>Writing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0C9E" w:rsidRPr="00690C9E" w:rsidRDefault="00690C9E" w:rsidP="00B1518B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Final Rating</w:t>
            </w:r>
          </w:p>
        </w:tc>
        <w:tc>
          <w:tcPr>
            <w:tcW w:w="4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0C9E" w:rsidRPr="00690C9E" w:rsidRDefault="00690C9E" w:rsidP="00B1518B">
            <w:pPr>
              <w:ind w:left="113" w:right="113"/>
              <w:jc w:val="center"/>
              <w:rPr>
                <w:b/>
              </w:rPr>
            </w:pPr>
            <w:r w:rsidRPr="00690C9E">
              <w:rPr>
                <w:b/>
              </w:rPr>
              <w:t>English FAL Level</w:t>
            </w:r>
          </w:p>
        </w:tc>
      </w:tr>
      <w:tr w:rsidR="00117D90" w:rsidTr="00117D90">
        <w:trPr>
          <w:cantSplit/>
          <w:trHeight w:val="2615"/>
        </w:trPr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>
            <w:pPr>
              <w:rPr>
                <w:sz w:val="14"/>
                <w:szCs w:val="14"/>
              </w:rPr>
            </w:pPr>
            <w:r>
              <w:rPr>
                <w:rFonts w:ascii="Times New Roman" w:eastAsia="Times New Roman" w:hAnsi="Times New Roman"/>
                <w:b/>
              </w:rPr>
              <w:t>Surname &amp; Name</w:t>
            </w:r>
          </w:p>
          <w:p w:rsidR="00300CB9" w:rsidRPr="00300CB9" w:rsidRDefault="00300CB9" w:rsidP="00300CB9">
            <w:pPr>
              <w:rPr>
                <w:b/>
                <w:sz w:val="14"/>
                <w:szCs w:val="14"/>
              </w:rPr>
            </w:pPr>
          </w:p>
          <w:p w:rsidR="00300CB9" w:rsidRPr="00E1334F" w:rsidRDefault="00300CB9" w:rsidP="00300CB9">
            <w:pPr>
              <w:tabs>
                <w:tab w:val="center" w:pos="5774"/>
                <w:tab w:val="left" w:pos="8014"/>
              </w:tabs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779" w:type="dxa"/>
            <w:textDirection w:val="btLr"/>
            <w:vAlign w:val="center"/>
          </w:tcPr>
          <w:p w:rsidR="00300CB9" w:rsidRPr="00300CB9" w:rsidRDefault="00300CB9" w:rsidP="00300CB9">
            <w:pPr>
              <w:rPr>
                <w:sz w:val="14"/>
                <w:szCs w:val="14"/>
              </w:rPr>
            </w:pPr>
            <w:r w:rsidRPr="00300CB9">
              <w:rPr>
                <w:sz w:val="14"/>
                <w:szCs w:val="14"/>
              </w:rPr>
              <w:t xml:space="preserve">Listens to a simple  recount and answers simple questions about it </w:t>
            </w:r>
          </w:p>
          <w:p w:rsidR="00300CB9" w:rsidRPr="00300CB9" w:rsidRDefault="00300CB9" w:rsidP="00690C9E">
            <w:pPr>
              <w:ind w:left="113" w:right="113"/>
              <w:rPr>
                <w:sz w:val="14"/>
                <w:szCs w:val="14"/>
              </w:rPr>
            </w:pPr>
          </w:p>
        </w:tc>
        <w:tc>
          <w:tcPr>
            <w:tcW w:w="780" w:type="dxa"/>
            <w:textDirection w:val="btLr"/>
          </w:tcPr>
          <w:p w:rsidR="00300CB9" w:rsidRPr="00300CB9" w:rsidRDefault="00300CB9" w:rsidP="00300CB9">
            <w:pPr>
              <w:ind w:right="113"/>
              <w:rPr>
                <w:sz w:val="14"/>
                <w:szCs w:val="14"/>
              </w:rPr>
            </w:pPr>
            <w:r w:rsidRPr="00300CB9">
              <w:rPr>
                <w:sz w:val="14"/>
                <w:szCs w:val="14"/>
              </w:rPr>
              <w:t xml:space="preserve">Demonstrate understanding of basic vocabulary by Pointing  to objects in the picture or doing actions in response to instructions from the teacher         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  <w:textDirection w:val="btLr"/>
            <w:vAlign w:val="center"/>
          </w:tcPr>
          <w:p w:rsidR="00300CB9" w:rsidRPr="00300CB9" w:rsidRDefault="00300CB9" w:rsidP="00300CB9">
            <w:pPr>
              <w:rPr>
                <w:rFonts w:cs="Calibri"/>
                <w:sz w:val="14"/>
                <w:szCs w:val="14"/>
                <w:lang w:val="af-ZA"/>
              </w:rPr>
            </w:pPr>
            <w:r w:rsidRPr="00300CB9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300CB9" w:rsidRPr="00300CB9" w:rsidRDefault="00300CB9" w:rsidP="00690C9E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780" w:type="dxa"/>
            <w:textDirection w:val="btLr"/>
            <w:vAlign w:val="center"/>
          </w:tcPr>
          <w:p w:rsidR="00300CB9" w:rsidRPr="00300CB9" w:rsidRDefault="00300CB9" w:rsidP="00690C9E">
            <w:pPr>
              <w:ind w:right="113"/>
              <w:rPr>
                <w:sz w:val="16"/>
                <w:szCs w:val="16"/>
              </w:rPr>
            </w:pPr>
            <w:r w:rsidRPr="00300CB9">
              <w:rPr>
                <w:rFonts w:cs="Calibri"/>
                <w:sz w:val="14"/>
                <w:szCs w:val="14"/>
                <w:lang w:val="af-ZA"/>
              </w:rPr>
              <w:t>Builds up and breaks down simple words beginning with single consonant into onset and rime (e.g. h-en, t-oy)   and         into individual sounds(e.g. h-e-n, t-o-y)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300CB9" w:rsidRPr="00346C4E" w:rsidRDefault="00300CB9" w:rsidP="00690C9E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708" w:type="dxa"/>
            <w:textDirection w:val="btLr"/>
          </w:tcPr>
          <w:p w:rsidR="00300CB9" w:rsidRPr="00300CB9" w:rsidRDefault="00300CB9" w:rsidP="00300CB9">
            <w:pPr>
              <w:tabs>
                <w:tab w:val="center" w:pos="5774"/>
                <w:tab w:val="left" w:pos="8014"/>
              </w:tabs>
              <w:rPr>
                <w:rFonts w:cs="Calibri"/>
                <w:sz w:val="14"/>
                <w:szCs w:val="14"/>
              </w:rPr>
            </w:pPr>
            <w:r w:rsidRPr="00300CB9">
              <w:rPr>
                <w:rFonts w:cs="Calibri"/>
                <w:sz w:val="14"/>
                <w:szCs w:val="14"/>
              </w:rPr>
              <w:t>Reads big books or other enlarged texts with teacher, following the teacher’s pointer, using illustrations to aid understanding.</w:t>
            </w:r>
          </w:p>
          <w:p w:rsidR="00300CB9" w:rsidRPr="00300CB9" w:rsidRDefault="00300CB9" w:rsidP="00300CB9">
            <w:pPr>
              <w:ind w:right="113"/>
              <w:rPr>
                <w:sz w:val="16"/>
                <w:szCs w:val="16"/>
              </w:rPr>
            </w:pPr>
          </w:p>
        </w:tc>
        <w:tc>
          <w:tcPr>
            <w:tcW w:w="709" w:type="dxa"/>
            <w:textDirection w:val="btLr"/>
            <w:vAlign w:val="center"/>
          </w:tcPr>
          <w:p w:rsidR="00300CB9" w:rsidRPr="00300CB9" w:rsidRDefault="00300CB9" w:rsidP="00690C9E">
            <w:pPr>
              <w:ind w:right="113"/>
              <w:rPr>
                <w:sz w:val="16"/>
                <w:szCs w:val="16"/>
              </w:rPr>
            </w:pPr>
            <w:r w:rsidRPr="00300CB9">
              <w:rPr>
                <w:rFonts w:cs="Calibri"/>
                <w:sz w:val="14"/>
                <w:szCs w:val="14"/>
              </w:rPr>
              <w:t>Shows understanding of a short written story e.g. match a caption/sentence to a picture or answers questions.</w:t>
            </w:r>
          </w:p>
        </w:tc>
        <w:tc>
          <w:tcPr>
            <w:tcW w:w="426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300CB9" w:rsidRPr="00346C4E" w:rsidRDefault="00300CB9" w:rsidP="00690C9E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637" w:type="dxa"/>
            <w:textDirection w:val="btLr"/>
            <w:vAlign w:val="center"/>
          </w:tcPr>
          <w:p w:rsidR="00300CB9" w:rsidRPr="00300CB9" w:rsidRDefault="00300CB9" w:rsidP="00690C9E">
            <w:pPr>
              <w:ind w:right="113"/>
              <w:rPr>
                <w:sz w:val="16"/>
                <w:szCs w:val="16"/>
              </w:rPr>
            </w:pPr>
            <w:r w:rsidRPr="00300CB9">
              <w:rPr>
                <w:sz w:val="14"/>
                <w:szCs w:val="14"/>
              </w:rPr>
              <w:t>Writes sentences using words containing the phonic sounds and common sight words already taught.</w:t>
            </w:r>
          </w:p>
        </w:tc>
        <w:tc>
          <w:tcPr>
            <w:tcW w:w="638" w:type="dxa"/>
            <w:textDirection w:val="btLr"/>
            <w:vAlign w:val="center"/>
          </w:tcPr>
          <w:p w:rsidR="00300CB9" w:rsidRPr="00300CB9" w:rsidRDefault="00300CB9" w:rsidP="00690C9E">
            <w:pPr>
              <w:ind w:right="113"/>
              <w:rPr>
                <w:sz w:val="16"/>
                <w:szCs w:val="16"/>
              </w:rPr>
            </w:pPr>
            <w:r w:rsidRPr="00300CB9">
              <w:rPr>
                <w:sz w:val="14"/>
                <w:szCs w:val="14"/>
              </w:rPr>
              <w:t>Uses punctuation already taught in Home Language (capital and full stops)</w:t>
            </w: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300CB9" w:rsidRPr="0093633D" w:rsidRDefault="00300CB9" w:rsidP="00690C9E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300CB9" w:rsidRPr="0093633D" w:rsidRDefault="00300CB9" w:rsidP="00690C9E">
            <w:pPr>
              <w:ind w:left="113" w:right="113"/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AD5EAE" w:rsidTr="00117D90">
        <w:tc>
          <w:tcPr>
            <w:tcW w:w="2836" w:type="dxa"/>
            <w:tcBorders>
              <w:left w:val="single" w:sz="12" w:space="0" w:color="auto"/>
            </w:tcBorders>
          </w:tcPr>
          <w:p w:rsidR="00AD5EAE" w:rsidRDefault="00AD5EAE" w:rsidP="00690C9E"/>
        </w:tc>
        <w:tc>
          <w:tcPr>
            <w:tcW w:w="779" w:type="dxa"/>
          </w:tcPr>
          <w:p w:rsidR="00AD5EAE" w:rsidRDefault="00AD5EAE" w:rsidP="00690C9E"/>
        </w:tc>
        <w:tc>
          <w:tcPr>
            <w:tcW w:w="780" w:type="dxa"/>
          </w:tcPr>
          <w:p w:rsidR="00AD5EAE" w:rsidRDefault="00AD5EAE" w:rsidP="00690C9E"/>
        </w:tc>
        <w:tc>
          <w:tcPr>
            <w:tcW w:w="425" w:type="dxa"/>
            <w:shd w:val="clear" w:color="auto" w:fill="BFBFBF" w:themeFill="background1" w:themeFillShade="BF"/>
          </w:tcPr>
          <w:p w:rsidR="00AD5EAE" w:rsidRDefault="00AD5EAE" w:rsidP="00690C9E"/>
        </w:tc>
        <w:tc>
          <w:tcPr>
            <w:tcW w:w="780" w:type="dxa"/>
          </w:tcPr>
          <w:p w:rsidR="00AD5EAE" w:rsidRDefault="00AD5EAE" w:rsidP="00690C9E"/>
        </w:tc>
        <w:tc>
          <w:tcPr>
            <w:tcW w:w="780" w:type="dxa"/>
          </w:tcPr>
          <w:p w:rsidR="00AD5EAE" w:rsidRDefault="00AD5EAE" w:rsidP="00690C9E"/>
        </w:tc>
        <w:tc>
          <w:tcPr>
            <w:tcW w:w="425" w:type="dxa"/>
            <w:shd w:val="clear" w:color="auto" w:fill="BFBFBF" w:themeFill="background1" w:themeFillShade="BF"/>
          </w:tcPr>
          <w:p w:rsidR="00AD5EAE" w:rsidRDefault="00AD5EAE" w:rsidP="00690C9E"/>
        </w:tc>
        <w:tc>
          <w:tcPr>
            <w:tcW w:w="708" w:type="dxa"/>
          </w:tcPr>
          <w:p w:rsidR="00AD5EAE" w:rsidRDefault="00AD5EAE" w:rsidP="00690C9E"/>
        </w:tc>
        <w:tc>
          <w:tcPr>
            <w:tcW w:w="709" w:type="dxa"/>
          </w:tcPr>
          <w:p w:rsidR="00AD5EAE" w:rsidRDefault="00AD5EAE" w:rsidP="00690C9E"/>
        </w:tc>
        <w:tc>
          <w:tcPr>
            <w:tcW w:w="426" w:type="dxa"/>
            <w:shd w:val="clear" w:color="auto" w:fill="BFBFBF" w:themeFill="background1" w:themeFillShade="BF"/>
          </w:tcPr>
          <w:p w:rsidR="00AD5EAE" w:rsidRDefault="00AD5EAE" w:rsidP="00690C9E"/>
        </w:tc>
        <w:tc>
          <w:tcPr>
            <w:tcW w:w="637" w:type="dxa"/>
          </w:tcPr>
          <w:p w:rsidR="00AD5EAE" w:rsidRDefault="00AD5EAE" w:rsidP="00690C9E"/>
        </w:tc>
        <w:tc>
          <w:tcPr>
            <w:tcW w:w="638" w:type="dxa"/>
          </w:tcPr>
          <w:p w:rsidR="00AD5EAE" w:rsidRDefault="00AD5EAE" w:rsidP="00690C9E"/>
        </w:tc>
        <w:tc>
          <w:tcPr>
            <w:tcW w:w="425" w:type="dxa"/>
            <w:shd w:val="clear" w:color="auto" w:fill="BFBFBF" w:themeFill="background1" w:themeFillShade="BF"/>
          </w:tcPr>
          <w:p w:rsidR="00AD5EAE" w:rsidRPr="0093633D" w:rsidRDefault="00AD5EAE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D5EAE" w:rsidRPr="0093633D" w:rsidRDefault="00AD5EAE" w:rsidP="00690C9E">
            <w:pPr>
              <w:rPr>
                <w:b/>
              </w:rPr>
            </w:pPr>
          </w:p>
        </w:tc>
      </w:tr>
      <w:tr w:rsidR="00AD5EAE" w:rsidTr="00117D90">
        <w:tc>
          <w:tcPr>
            <w:tcW w:w="2836" w:type="dxa"/>
            <w:tcBorders>
              <w:left w:val="single" w:sz="12" w:space="0" w:color="auto"/>
            </w:tcBorders>
          </w:tcPr>
          <w:p w:rsidR="00AD5EAE" w:rsidRDefault="00AD5EAE" w:rsidP="00690C9E"/>
        </w:tc>
        <w:tc>
          <w:tcPr>
            <w:tcW w:w="779" w:type="dxa"/>
          </w:tcPr>
          <w:p w:rsidR="00AD5EAE" w:rsidRDefault="00AD5EAE" w:rsidP="00690C9E"/>
        </w:tc>
        <w:tc>
          <w:tcPr>
            <w:tcW w:w="780" w:type="dxa"/>
          </w:tcPr>
          <w:p w:rsidR="00AD5EAE" w:rsidRDefault="00AD5EAE" w:rsidP="00690C9E"/>
        </w:tc>
        <w:tc>
          <w:tcPr>
            <w:tcW w:w="425" w:type="dxa"/>
            <w:shd w:val="clear" w:color="auto" w:fill="BFBFBF" w:themeFill="background1" w:themeFillShade="BF"/>
          </w:tcPr>
          <w:p w:rsidR="00AD5EAE" w:rsidRDefault="00AD5EAE" w:rsidP="00690C9E"/>
        </w:tc>
        <w:tc>
          <w:tcPr>
            <w:tcW w:w="780" w:type="dxa"/>
          </w:tcPr>
          <w:p w:rsidR="00AD5EAE" w:rsidRDefault="00AD5EAE" w:rsidP="00690C9E"/>
        </w:tc>
        <w:tc>
          <w:tcPr>
            <w:tcW w:w="780" w:type="dxa"/>
          </w:tcPr>
          <w:p w:rsidR="00AD5EAE" w:rsidRDefault="00AD5EAE" w:rsidP="00690C9E"/>
        </w:tc>
        <w:tc>
          <w:tcPr>
            <w:tcW w:w="425" w:type="dxa"/>
            <w:shd w:val="clear" w:color="auto" w:fill="BFBFBF" w:themeFill="background1" w:themeFillShade="BF"/>
          </w:tcPr>
          <w:p w:rsidR="00AD5EAE" w:rsidRDefault="00AD5EAE" w:rsidP="00690C9E"/>
        </w:tc>
        <w:tc>
          <w:tcPr>
            <w:tcW w:w="708" w:type="dxa"/>
          </w:tcPr>
          <w:p w:rsidR="00AD5EAE" w:rsidRDefault="00AD5EAE" w:rsidP="00690C9E"/>
        </w:tc>
        <w:tc>
          <w:tcPr>
            <w:tcW w:w="709" w:type="dxa"/>
          </w:tcPr>
          <w:p w:rsidR="00AD5EAE" w:rsidRDefault="00AD5EAE" w:rsidP="00690C9E"/>
        </w:tc>
        <w:tc>
          <w:tcPr>
            <w:tcW w:w="426" w:type="dxa"/>
            <w:shd w:val="clear" w:color="auto" w:fill="BFBFBF" w:themeFill="background1" w:themeFillShade="BF"/>
          </w:tcPr>
          <w:p w:rsidR="00AD5EAE" w:rsidRDefault="00AD5EAE" w:rsidP="00690C9E"/>
        </w:tc>
        <w:tc>
          <w:tcPr>
            <w:tcW w:w="637" w:type="dxa"/>
          </w:tcPr>
          <w:p w:rsidR="00AD5EAE" w:rsidRDefault="00AD5EAE" w:rsidP="00690C9E"/>
        </w:tc>
        <w:tc>
          <w:tcPr>
            <w:tcW w:w="638" w:type="dxa"/>
          </w:tcPr>
          <w:p w:rsidR="00AD5EAE" w:rsidRDefault="00AD5EAE" w:rsidP="00690C9E"/>
        </w:tc>
        <w:tc>
          <w:tcPr>
            <w:tcW w:w="425" w:type="dxa"/>
            <w:shd w:val="clear" w:color="auto" w:fill="BFBFBF" w:themeFill="background1" w:themeFillShade="BF"/>
          </w:tcPr>
          <w:p w:rsidR="00AD5EAE" w:rsidRPr="0093633D" w:rsidRDefault="00AD5EAE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AD5EAE" w:rsidRPr="0093633D" w:rsidRDefault="00AD5EAE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780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</w:tcPr>
          <w:p w:rsidR="00300CB9" w:rsidRDefault="00300CB9" w:rsidP="00690C9E"/>
        </w:tc>
        <w:tc>
          <w:tcPr>
            <w:tcW w:w="709" w:type="dxa"/>
          </w:tcPr>
          <w:p w:rsidR="00300CB9" w:rsidRDefault="00300CB9" w:rsidP="00690C9E"/>
        </w:tc>
        <w:tc>
          <w:tcPr>
            <w:tcW w:w="426" w:type="dxa"/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</w:tcPr>
          <w:p w:rsidR="00300CB9" w:rsidRDefault="00300CB9" w:rsidP="00690C9E"/>
        </w:tc>
        <w:tc>
          <w:tcPr>
            <w:tcW w:w="638" w:type="dxa"/>
          </w:tcPr>
          <w:p w:rsidR="00300CB9" w:rsidRDefault="00300CB9" w:rsidP="00690C9E"/>
        </w:tc>
        <w:tc>
          <w:tcPr>
            <w:tcW w:w="425" w:type="dxa"/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  <w:tr w:rsidR="00117D90" w:rsidTr="00117D90">
        <w:tc>
          <w:tcPr>
            <w:tcW w:w="2836" w:type="dxa"/>
            <w:tcBorders>
              <w:left w:val="single" w:sz="12" w:space="0" w:color="auto"/>
              <w:bottom w:val="single" w:sz="12" w:space="0" w:color="auto"/>
            </w:tcBorders>
          </w:tcPr>
          <w:p w:rsidR="00300CB9" w:rsidRDefault="00300CB9" w:rsidP="00690C9E"/>
        </w:tc>
        <w:tc>
          <w:tcPr>
            <w:tcW w:w="779" w:type="dxa"/>
            <w:tcBorders>
              <w:bottom w:val="single" w:sz="12" w:space="0" w:color="auto"/>
            </w:tcBorders>
          </w:tcPr>
          <w:p w:rsidR="00300CB9" w:rsidRDefault="00300CB9" w:rsidP="00690C9E"/>
        </w:tc>
        <w:tc>
          <w:tcPr>
            <w:tcW w:w="780" w:type="dxa"/>
            <w:tcBorders>
              <w:bottom w:val="single" w:sz="12" w:space="0" w:color="auto"/>
            </w:tcBorders>
          </w:tcPr>
          <w:p w:rsidR="00300CB9" w:rsidRDefault="00300CB9" w:rsidP="00690C9E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80" w:type="dxa"/>
            <w:tcBorders>
              <w:bottom w:val="single" w:sz="12" w:space="0" w:color="auto"/>
            </w:tcBorders>
          </w:tcPr>
          <w:p w:rsidR="00300CB9" w:rsidRDefault="00300CB9" w:rsidP="00690C9E"/>
        </w:tc>
        <w:tc>
          <w:tcPr>
            <w:tcW w:w="780" w:type="dxa"/>
            <w:tcBorders>
              <w:bottom w:val="single" w:sz="12" w:space="0" w:color="auto"/>
            </w:tcBorders>
          </w:tcPr>
          <w:p w:rsidR="00300CB9" w:rsidRDefault="00300CB9" w:rsidP="00690C9E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708" w:type="dxa"/>
            <w:tcBorders>
              <w:bottom w:val="single" w:sz="12" w:space="0" w:color="auto"/>
            </w:tcBorders>
          </w:tcPr>
          <w:p w:rsidR="00300CB9" w:rsidRDefault="00300CB9" w:rsidP="00690C9E"/>
        </w:tc>
        <w:tc>
          <w:tcPr>
            <w:tcW w:w="709" w:type="dxa"/>
            <w:tcBorders>
              <w:bottom w:val="single" w:sz="12" w:space="0" w:color="auto"/>
            </w:tcBorders>
          </w:tcPr>
          <w:p w:rsidR="00300CB9" w:rsidRDefault="00300CB9" w:rsidP="00690C9E"/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300CB9" w:rsidRDefault="00300CB9" w:rsidP="00690C9E"/>
        </w:tc>
        <w:tc>
          <w:tcPr>
            <w:tcW w:w="637" w:type="dxa"/>
            <w:tcBorders>
              <w:bottom w:val="single" w:sz="12" w:space="0" w:color="auto"/>
            </w:tcBorders>
          </w:tcPr>
          <w:p w:rsidR="00300CB9" w:rsidRDefault="00300CB9" w:rsidP="00690C9E"/>
        </w:tc>
        <w:tc>
          <w:tcPr>
            <w:tcW w:w="638" w:type="dxa"/>
            <w:tcBorders>
              <w:bottom w:val="single" w:sz="12" w:space="0" w:color="auto"/>
            </w:tcBorders>
          </w:tcPr>
          <w:p w:rsidR="00300CB9" w:rsidRDefault="00300CB9" w:rsidP="00690C9E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  <w:tc>
          <w:tcPr>
            <w:tcW w:w="4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300CB9" w:rsidRPr="0093633D" w:rsidRDefault="00300CB9" w:rsidP="00690C9E">
            <w:pPr>
              <w:rPr>
                <w:b/>
              </w:rPr>
            </w:pPr>
          </w:p>
        </w:tc>
      </w:tr>
    </w:tbl>
    <w:tbl>
      <w:tblPr>
        <w:tblW w:w="5932" w:type="pct"/>
        <w:tblInd w:w="-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829"/>
        <w:gridCol w:w="1737"/>
        <w:gridCol w:w="1737"/>
        <w:gridCol w:w="1737"/>
        <w:gridCol w:w="1735"/>
      </w:tblGrid>
      <w:tr w:rsidR="00AD5EAE" w:rsidRPr="003165D5" w:rsidTr="00AD5EAE">
        <w:tc>
          <w:tcPr>
            <w:tcW w:w="1777" w:type="pct"/>
            <w:tcBorders>
              <w:left w:val="single" w:sz="12" w:space="0" w:color="auto"/>
            </w:tcBorders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SIGNATURE OF THE EDUCATOR: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06" w:type="pct"/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D5EAE" w:rsidRPr="00A97053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</w:t>
            </w:r>
            <w:bookmarkStart w:id="0" w:name="_GoBack"/>
            <w:bookmarkEnd w:id="0"/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</w:t>
            </w:r>
          </w:p>
        </w:tc>
        <w:tc>
          <w:tcPr>
            <w:tcW w:w="806" w:type="pct"/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06" w:type="pct"/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…………………………..</w:t>
            </w:r>
          </w:p>
          <w:p w:rsidR="00AD5EAE" w:rsidRPr="00A97053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…………………………..</w:t>
            </w:r>
          </w:p>
        </w:tc>
        <w:tc>
          <w:tcPr>
            <w:tcW w:w="806" w:type="pct"/>
            <w:tcBorders>
              <w:right w:val="single" w:sz="12" w:space="0" w:color="auto"/>
            </w:tcBorders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</w:t>
            </w:r>
          </w:p>
          <w:p w:rsidR="00AD5EAE" w:rsidRPr="00A97053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D5EAE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……………………………..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  <w:tr w:rsidR="00AD5EAE" w:rsidRPr="003165D5" w:rsidTr="00AD5EAE">
        <w:tc>
          <w:tcPr>
            <w:tcW w:w="1777" w:type="pct"/>
            <w:tcBorders>
              <w:left w:val="single" w:sz="12" w:space="0" w:color="auto"/>
            </w:tcBorders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SIGNATURE OF THE H.O.D: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06" w:type="pct"/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06" w:type="pct"/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……………………………..</w:t>
            </w:r>
          </w:p>
        </w:tc>
        <w:tc>
          <w:tcPr>
            <w:tcW w:w="806" w:type="pct"/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…………………………..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</w:t>
            </w:r>
          </w:p>
        </w:tc>
        <w:tc>
          <w:tcPr>
            <w:tcW w:w="806" w:type="pct"/>
            <w:tcBorders>
              <w:right w:val="single" w:sz="12" w:space="0" w:color="auto"/>
            </w:tcBorders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  <w:tr w:rsidR="00AD5EAE" w:rsidRPr="003165D5" w:rsidTr="00AD5EAE">
        <w:tc>
          <w:tcPr>
            <w:tcW w:w="1777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SIGNATURE OF THE PRINCIPAL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806" w:type="pct"/>
            <w:tcBorders>
              <w:bottom w:val="single" w:sz="12" w:space="0" w:color="auto"/>
            </w:tcBorders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06" w:type="pct"/>
            <w:tcBorders>
              <w:bottom w:val="single" w:sz="12" w:space="0" w:color="auto"/>
            </w:tcBorders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……………………………..</w:t>
            </w:r>
          </w:p>
        </w:tc>
        <w:tc>
          <w:tcPr>
            <w:tcW w:w="806" w:type="pct"/>
            <w:tcBorders>
              <w:bottom w:val="single" w:sz="12" w:space="0" w:color="auto"/>
            </w:tcBorders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</w:t>
            </w:r>
          </w:p>
        </w:tc>
        <w:tc>
          <w:tcPr>
            <w:tcW w:w="806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</w:t>
            </w:r>
          </w:p>
          <w:p w:rsidR="00AD5EAE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D5EAE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</w:t>
            </w:r>
          </w:p>
          <w:p w:rsidR="00AD5EAE" w:rsidRPr="003165D5" w:rsidRDefault="00AD5EAE" w:rsidP="00830CB1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3117"/>
    <w:rsid w:val="00117D90"/>
    <w:rsid w:val="001271FE"/>
    <w:rsid w:val="00272190"/>
    <w:rsid w:val="00300CB9"/>
    <w:rsid w:val="00336D62"/>
    <w:rsid w:val="00346C4E"/>
    <w:rsid w:val="00405915"/>
    <w:rsid w:val="00436FD0"/>
    <w:rsid w:val="00464A68"/>
    <w:rsid w:val="004E4556"/>
    <w:rsid w:val="0058014C"/>
    <w:rsid w:val="00623657"/>
    <w:rsid w:val="006622AC"/>
    <w:rsid w:val="00690C9E"/>
    <w:rsid w:val="00797F35"/>
    <w:rsid w:val="00836F65"/>
    <w:rsid w:val="00855829"/>
    <w:rsid w:val="00927FB2"/>
    <w:rsid w:val="0093633D"/>
    <w:rsid w:val="00A52B62"/>
    <w:rsid w:val="00AD5EAE"/>
    <w:rsid w:val="00B90FDF"/>
    <w:rsid w:val="00C24D38"/>
    <w:rsid w:val="00CF433E"/>
    <w:rsid w:val="00D064B7"/>
    <w:rsid w:val="00D3569F"/>
    <w:rsid w:val="00D57E1F"/>
    <w:rsid w:val="00DA5611"/>
    <w:rsid w:val="00DF7C5F"/>
    <w:rsid w:val="00E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292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17</cp:revision>
  <cp:lastPrinted>2014-03-10T06:24:00Z</cp:lastPrinted>
  <dcterms:created xsi:type="dcterms:W3CDTF">2013-12-09T12:49:00Z</dcterms:created>
  <dcterms:modified xsi:type="dcterms:W3CDTF">2014-04-10T11:56:00Z</dcterms:modified>
</cp:coreProperties>
</file>