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0F19F9" w:rsidTr="00CF4619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3754E1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609800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05915">
              <w:rPr>
                <w:rFonts w:ascii="Arial" w:hAnsi="Arial" w:cs="Arial"/>
                <w:b/>
                <w:sz w:val="28"/>
                <w:szCs w:val="28"/>
              </w:rPr>
              <w:t xml:space="preserve">    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D3569F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272190">
              <w:rPr>
                <w:rFonts w:ascii="Arial" w:hAnsi="Arial" w:cs="Arial"/>
                <w:b/>
                <w:sz w:val="28"/>
                <w:szCs w:val="28"/>
              </w:rPr>
              <w:t>GRADE 2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B177E3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614"/>
        <w:gridCol w:w="662"/>
        <w:gridCol w:w="567"/>
        <w:gridCol w:w="283"/>
        <w:gridCol w:w="531"/>
        <w:gridCol w:w="532"/>
        <w:gridCol w:w="497"/>
        <w:gridCol w:w="567"/>
        <w:gridCol w:w="283"/>
        <w:gridCol w:w="661"/>
        <w:gridCol w:w="615"/>
        <w:gridCol w:w="709"/>
        <w:gridCol w:w="283"/>
        <w:gridCol w:w="284"/>
        <w:gridCol w:w="283"/>
        <w:gridCol w:w="425"/>
        <w:gridCol w:w="284"/>
        <w:gridCol w:w="354"/>
        <w:gridCol w:w="355"/>
      </w:tblGrid>
      <w:tr w:rsidR="003773F8" w:rsidTr="00CF4619">
        <w:tc>
          <w:tcPr>
            <w:tcW w:w="2269" w:type="dxa"/>
            <w:tcBorders>
              <w:top w:val="single" w:sz="12" w:space="0" w:color="auto"/>
              <w:left w:val="single" w:sz="12" w:space="0" w:color="auto"/>
            </w:tcBorders>
          </w:tcPr>
          <w:p w:rsidR="00B177E3" w:rsidRPr="00541292" w:rsidRDefault="00B177E3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</w:tcPr>
          <w:p w:rsidR="00B177E3" w:rsidRPr="00436FD0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Listening &amp; Speaking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436FD0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911E5D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</w:tcPr>
          <w:p w:rsidR="00B177E3" w:rsidRPr="00346C4E" w:rsidRDefault="00B177E3" w:rsidP="00B1518B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35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177E3" w:rsidRPr="00690C9E" w:rsidRDefault="00B177E3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35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177E3" w:rsidRPr="00690C9E" w:rsidRDefault="00B177E3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English FAL Level</w:t>
            </w:r>
          </w:p>
        </w:tc>
      </w:tr>
      <w:tr w:rsidR="00CF4619" w:rsidTr="00A012EE">
        <w:trPr>
          <w:cantSplit/>
          <w:trHeight w:val="229"/>
        </w:trPr>
        <w:tc>
          <w:tcPr>
            <w:tcW w:w="2269" w:type="dxa"/>
            <w:vMerge w:val="restart"/>
            <w:tcBorders>
              <w:left w:val="single" w:sz="12" w:space="0" w:color="auto"/>
            </w:tcBorders>
          </w:tcPr>
          <w:p w:rsidR="00B177E3" w:rsidRDefault="00B177E3" w:rsidP="00690C9E">
            <w:pPr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B177E3" w:rsidRPr="00300CB9" w:rsidRDefault="00B177E3" w:rsidP="00300CB9">
            <w:pPr>
              <w:rPr>
                <w:b/>
                <w:sz w:val="14"/>
                <w:szCs w:val="14"/>
              </w:rPr>
            </w:pPr>
          </w:p>
          <w:p w:rsidR="003773F8" w:rsidRPr="00F745AC" w:rsidRDefault="003773F8" w:rsidP="003773F8">
            <w:pPr>
              <w:rPr>
                <w:b/>
                <w:sz w:val="14"/>
                <w:szCs w:val="14"/>
              </w:rPr>
            </w:pPr>
          </w:p>
          <w:p w:rsidR="00B177E3" w:rsidRPr="00911E5D" w:rsidRDefault="00B177E3" w:rsidP="003773F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77E3" w:rsidRPr="00CF4619" w:rsidRDefault="00CF4619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B177E3"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567" w:type="dxa"/>
            <w:vAlign w:val="center"/>
          </w:tcPr>
          <w:p w:rsidR="00B177E3" w:rsidRPr="00CF4619" w:rsidRDefault="00CF4619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B177E3" w:rsidRPr="00CF461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B177E3" w:rsidRDefault="00B177E3" w:rsidP="00690C9E"/>
        </w:tc>
        <w:tc>
          <w:tcPr>
            <w:tcW w:w="1560" w:type="dxa"/>
            <w:gridSpan w:val="3"/>
            <w:vAlign w:val="center"/>
          </w:tcPr>
          <w:p w:rsidR="00B177E3" w:rsidRPr="00CF4619" w:rsidRDefault="00CF4619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B177E3"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567" w:type="dxa"/>
            <w:vAlign w:val="center"/>
          </w:tcPr>
          <w:p w:rsidR="00B177E3" w:rsidRPr="00CF4619" w:rsidRDefault="00B177E3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 2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77E3" w:rsidRPr="00CF4619" w:rsidRDefault="00CF4619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911E5D" w:rsidRPr="00CF4619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vAlign w:val="center"/>
          </w:tcPr>
          <w:p w:rsidR="00B177E3" w:rsidRPr="00CF4619" w:rsidRDefault="00CF4619" w:rsidP="00CF4619">
            <w:pPr>
              <w:ind w:left="57"/>
              <w:jc w:val="center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</w:t>
            </w:r>
            <w:r w:rsidR="00911E5D" w:rsidRPr="00CF4619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B177E3" w:rsidRPr="00346C4E" w:rsidRDefault="00B177E3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77E3" w:rsidRPr="00CF4619" w:rsidRDefault="00CF4619" w:rsidP="00CF4619">
            <w:pPr>
              <w:ind w:left="57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F1</w:t>
            </w:r>
          </w:p>
        </w:tc>
        <w:tc>
          <w:tcPr>
            <w:tcW w:w="709" w:type="dxa"/>
            <w:gridSpan w:val="2"/>
            <w:vAlign w:val="center"/>
          </w:tcPr>
          <w:p w:rsidR="00B177E3" w:rsidRPr="00CF4619" w:rsidRDefault="00CF4619" w:rsidP="00CF4619">
            <w:pPr>
              <w:ind w:left="57"/>
              <w:rPr>
                <w:b/>
                <w:sz w:val="18"/>
                <w:szCs w:val="18"/>
              </w:rPr>
            </w:pPr>
            <w:r w:rsidRPr="00CF4619">
              <w:rPr>
                <w:b/>
                <w:sz w:val="18"/>
                <w:szCs w:val="18"/>
              </w:rPr>
              <w:t>F2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B177E3" w:rsidRPr="0093633D" w:rsidRDefault="00B177E3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B177E3" w:rsidRPr="0093633D" w:rsidRDefault="00B177E3" w:rsidP="00690C9E">
            <w:pPr>
              <w:ind w:left="113" w:right="113"/>
              <w:rPr>
                <w:b/>
              </w:rPr>
            </w:pPr>
          </w:p>
        </w:tc>
      </w:tr>
      <w:tr w:rsidR="00CF4619" w:rsidTr="003754E1">
        <w:trPr>
          <w:cantSplit/>
          <w:trHeight w:val="2551"/>
        </w:trPr>
        <w:tc>
          <w:tcPr>
            <w:tcW w:w="2269" w:type="dxa"/>
            <w:vMerge/>
            <w:tcBorders>
              <w:left w:val="single" w:sz="12" w:space="0" w:color="auto"/>
            </w:tcBorders>
          </w:tcPr>
          <w:p w:rsidR="003773F8" w:rsidRDefault="003773F8" w:rsidP="00690C9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14" w:type="dxa"/>
            <w:textDirection w:val="btLr"/>
            <w:vAlign w:val="center"/>
          </w:tcPr>
          <w:p w:rsidR="003773F8" w:rsidRPr="00B177E3" w:rsidRDefault="003773F8" w:rsidP="00CF4619">
            <w:pPr>
              <w:ind w:left="57" w:right="113"/>
              <w:rPr>
                <w:sz w:val="14"/>
                <w:szCs w:val="14"/>
              </w:rPr>
            </w:pPr>
            <w:r w:rsidRPr="00B177E3">
              <w:rPr>
                <w:sz w:val="14"/>
                <w:szCs w:val="14"/>
              </w:rPr>
              <w:t>Listen to simple recounts and answers simple questions about it.</w:t>
            </w:r>
          </w:p>
          <w:p w:rsidR="003773F8" w:rsidRPr="00B177E3" w:rsidRDefault="003773F8" w:rsidP="00CF4619">
            <w:pPr>
              <w:ind w:left="57" w:right="113"/>
              <w:rPr>
                <w:sz w:val="14"/>
                <w:szCs w:val="14"/>
              </w:rPr>
            </w:pPr>
          </w:p>
        </w:tc>
        <w:tc>
          <w:tcPr>
            <w:tcW w:w="662" w:type="dxa"/>
            <w:textDirection w:val="btLr"/>
            <w:vAlign w:val="center"/>
          </w:tcPr>
          <w:p w:rsidR="003773F8" w:rsidRPr="00B177E3" w:rsidRDefault="003773F8" w:rsidP="003773F8">
            <w:pPr>
              <w:ind w:left="57" w:right="113"/>
              <w:rPr>
                <w:sz w:val="14"/>
                <w:szCs w:val="14"/>
              </w:rPr>
            </w:pPr>
            <w:r w:rsidRPr="00B177E3">
              <w:rPr>
                <w:sz w:val="14"/>
                <w:szCs w:val="14"/>
              </w:rPr>
              <w:t xml:space="preserve">Point to objects in the classroom or in the picture or doing actions in response to </w:t>
            </w:r>
            <w:r>
              <w:rPr>
                <w:sz w:val="14"/>
                <w:szCs w:val="14"/>
              </w:rPr>
              <w:t>the teachers i</w:t>
            </w:r>
            <w:r w:rsidRPr="00B177E3">
              <w:rPr>
                <w:sz w:val="14"/>
                <w:szCs w:val="14"/>
              </w:rPr>
              <w:t xml:space="preserve">nstructions </w:t>
            </w:r>
          </w:p>
        </w:tc>
        <w:tc>
          <w:tcPr>
            <w:tcW w:w="567" w:type="dxa"/>
            <w:textDirection w:val="btLr"/>
          </w:tcPr>
          <w:p w:rsidR="003773F8" w:rsidRPr="00B177E3" w:rsidRDefault="003773F8" w:rsidP="00C42593">
            <w:pPr>
              <w:ind w:left="57" w:right="113"/>
              <w:rPr>
                <w:sz w:val="14"/>
                <w:szCs w:val="14"/>
              </w:rPr>
            </w:pPr>
            <w:r w:rsidRPr="00B177E3">
              <w:rPr>
                <w:sz w:val="14"/>
                <w:szCs w:val="14"/>
              </w:rPr>
              <w:t>Gives a simple oral recount e.g. a report of what happened in a football match.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  <w:textDirection w:val="btLr"/>
            <w:vAlign w:val="center"/>
          </w:tcPr>
          <w:p w:rsidR="003773F8" w:rsidRPr="003773F8" w:rsidRDefault="003773F8" w:rsidP="003754E1">
            <w:pPr>
              <w:spacing w:before="120"/>
              <w:ind w:left="57" w:right="113"/>
              <w:rPr>
                <w:rFonts w:cs="Calibri"/>
                <w:sz w:val="12"/>
                <w:szCs w:val="12"/>
                <w:lang w:val="af-ZA"/>
              </w:rPr>
            </w:pPr>
            <w:r w:rsidRPr="003773F8">
              <w:rPr>
                <w:rFonts w:cs="Calibri"/>
                <w:sz w:val="12"/>
                <w:szCs w:val="12"/>
                <w:lang w:val="af-ZA"/>
              </w:rPr>
              <w:t>Builds up and breaks down simple words beginning with single consonant into onset and rhyme into individual sounds.</w:t>
            </w:r>
          </w:p>
          <w:p w:rsidR="003773F8" w:rsidRPr="003773F8" w:rsidRDefault="003773F8" w:rsidP="003754E1">
            <w:pPr>
              <w:spacing w:before="120"/>
              <w:ind w:left="57" w:right="113"/>
              <w:rPr>
                <w:sz w:val="12"/>
                <w:szCs w:val="12"/>
              </w:rPr>
            </w:pPr>
          </w:p>
        </w:tc>
        <w:tc>
          <w:tcPr>
            <w:tcW w:w="532" w:type="dxa"/>
            <w:textDirection w:val="btLr"/>
            <w:vAlign w:val="center"/>
          </w:tcPr>
          <w:p w:rsidR="003773F8" w:rsidRPr="00300CB9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B177E3">
              <w:rPr>
                <w:rFonts w:cs="Calibri"/>
                <w:sz w:val="14"/>
                <w:szCs w:val="14"/>
                <w:lang w:val="af-ZA"/>
              </w:rPr>
              <w:t xml:space="preserve">Recognise common endings in words “ing” and “ed”                  </w:t>
            </w:r>
          </w:p>
        </w:tc>
        <w:tc>
          <w:tcPr>
            <w:tcW w:w="497" w:type="dxa"/>
            <w:textDirection w:val="btLr"/>
            <w:vAlign w:val="center"/>
          </w:tcPr>
          <w:p w:rsidR="003773F8" w:rsidRPr="00300CB9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B177E3">
              <w:rPr>
                <w:rFonts w:cs="Calibri"/>
                <w:sz w:val="14"/>
                <w:szCs w:val="14"/>
                <w:lang w:val="af-ZA"/>
              </w:rPr>
              <w:t>Grou</w:t>
            </w:r>
            <w:bookmarkStart w:id="0" w:name="_GoBack"/>
            <w:bookmarkEnd w:id="0"/>
            <w:r w:rsidRPr="00B177E3">
              <w:rPr>
                <w:rFonts w:cs="Calibri"/>
                <w:sz w:val="14"/>
                <w:szCs w:val="14"/>
                <w:lang w:val="af-ZA"/>
              </w:rPr>
              <w:t>p common words into word families</w:t>
            </w:r>
          </w:p>
        </w:tc>
        <w:tc>
          <w:tcPr>
            <w:tcW w:w="567" w:type="dxa"/>
            <w:textDirection w:val="btLr"/>
            <w:vAlign w:val="center"/>
          </w:tcPr>
          <w:p w:rsidR="003773F8" w:rsidRPr="00300CB9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911E5D">
              <w:rPr>
                <w:rFonts w:cs="Calibri"/>
                <w:sz w:val="14"/>
                <w:szCs w:val="14"/>
                <w:lang w:val="af-ZA"/>
              </w:rPr>
              <w:t xml:space="preserve">Recognises common consonant diagraphs at the beginning and end of words   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3773F8" w:rsidRPr="00346C4E" w:rsidRDefault="003773F8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661" w:type="dxa"/>
            <w:textDirection w:val="btLr"/>
            <w:vAlign w:val="center"/>
          </w:tcPr>
          <w:p w:rsidR="003773F8" w:rsidRPr="003773F8" w:rsidRDefault="003773F8" w:rsidP="003773F8">
            <w:pPr>
              <w:ind w:left="57" w:right="113"/>
              <w:rPr>
                <w:rFonts w:cs="Calibri"/>
                <w:sz w:val="14"/>
                <w:szCs w:val="14"/>
              </w:rPr>
            </w:pPr>
            <w:r w:rsidRPr="003773F8">
              <w:rPr>
                <w:rFonts w:cs="Calibri"/>
                <w:sz w:val="14"/>
                <w:szCs w:val="14"/>
              </w:rPr>
              <w:t xml:space="preserve">Shows understanding of a short written story </w:t>
            </w:r>
            <w:proofErr w:type="spellStart"/>
            <w:r w:rsidRPr="003773F8">
              <w:rPr>
                <w:rFonts w:cs="Calibri"/>
                <w:sz w:val="14"/>
                <w:szCs w:val="14"/>
              </w:rPr>
              <w:t>e.g</w:t>
            </w:r>
            <w:proofErr w:type="spellEnd"/>
            <w:r w:rsidRPr="003773F8">
              <w:rPr>
                <w:rFonts w:cs="Calibri"/>
                <w:sz w:val="14"/>
                <w:szCs w:val="14"/>
              </w:rPr>
              <w:t xml:space="preserve"> sequence pictures, matches captions/ sentences to pictures</w:t>
            </w:r>
          </w:p>
          <w:p w:rsidR="003773F8" w:rsidRPr="003773F8" w:rsidRDefault="003773F8" w:rsidP="003773F8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615" w:type="dxa"/>
            <w:textDirection w:val="btLr"/>
            <w:vAlign w:val="center"/>
          </w:tcPr>
          <w:p w:rsidR="003773F8" w:rsidRPr="003773F8" w:rsidRDefault="003773F8" w:rsidP="003773F8">
            <w:pPr>
              <w:ind w:left="57" w:right="113"/>
              <w:rPr>
                <w:sz w:val="16"/>
                <w:szCs w:val="16"/>
              </w:rPr>
            </w:pPr>
            <w:r w:rsidRPr="003773F8">
              <w:rPr>
                <w:rFonts w:cs="Calibri"/>
                <w:sz w:val="14"/>
                <w:szCs w:val="14"/>
              </w:rPr>
              <w:t>Reads aloud from own book in a guided reading group. The whole group reads same text</w:t>
            </w:r>
          </w:p>
        </w:tc>
        <w:tc>
          <w:tcPr>
            <w:tcW w:w="709" w:type="dxa"/>
            <w:textDirection w:val="btLr"/>
          </w:tcPr>
          <w:p w:rsidR="003773F8" w:rsidRPr="003773F8" w:rsidRDefault="003773F8" w:rsidP="00CF4619">
            <w:pPr>
              <w:tabs>
                <w:tab w:val="center" w:pos="5774"/>
                <w:tab w:val="left" w:pos="8014"/>
              </w:tabs>
              <w:ind w:left="57" w:right="113"/>
              <w:rPr>
                <w:rFonts w:cs="Calibri"/>
                <w:i/>
                <w:sz w:val="14"/>
                <w:szCs w:val="14"/>
              </w:rPr>
            </w:pPr>
            <w:r w:rsidRPr="003773F8">
              <w:rPr>
                <w:rFonts w:cs="Calibri"/>
                <w:sz w:val="14"/>
                <w:szCs w:val="14"/>
              </w:rPr>
              <w:t>Reads a short written text with the teacher and answers short, oral questions about the story.</w:t>
            </w:r>
          </w:p>
          <w:p w:rsidR="003773F8" w:rsidRPr="00300CB9" w:rsidRDefault="003773F8" w:rsidP="00CF4619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3773F8" w:rsidRPr="00346C4E" w:rsidRDefault="003773F8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3773F8" w:rsidRPr="003773F8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3773F8">
              <w:rPr>
                <w:sz w:val="14"/>
                <w:szCs w:val="14"/>
              </w:rPr>
              <w:t>Writes a caption for a picture</w:t>
            </w:r>
          </w:p>
        </w:tc>
        <w:tc>
          <w:tcPr>
            <w:tcW w:w="283" w:type="dxa"/>
            <w:textDirection w:val="btLr"/>
            <w:vAlign w:val="center"/>
          </w:tcPr>
          <w:p w:rsidR="003773F8" w:rsidRPr="003773F8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3773F8">
              <w:rPr>
                <w:sz w:val="14"/>
                <w:szCs w:val="14"/>
              </w:rPr>
              <w:t>Writes a sentence using a frame</w:t>
            </w:r>
          </w:p>
        </w:tc>
        <w:tc>
          <w:tcPr>
            <w:tcW w:w="425" w:type="dxa"/>
            <w:textDirection w:val="btLr"/>
            <w:vAlign w:val="center"/>
          </w:tcPr>
          <w:p w:rsidR="003773F8" w:rsidRPr="003773F8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3773F8">
              <w:rPr>
                <w:sz w:val="14"/>
                <w:szCs w:val="14"/>
              </w:rPr>
              <w:t>Writes a sentence from a dictation, punctuate the sentence</w:t>
            </w:r>
          </w:p>
        </w:tc>
        <w:tc>
          <w:tcPr>
            <w:tcW w:w="284" w:type="dxa"/>
            <w:textDirection w:val="btLr"/>
            <w:vAlign w:val="center"/>
          </w:tcPr>
          <w:p w:rsidR="003773F8" w:rsidRPr="003773F8" w:rsidRDefault="003773F8" w:rsidP="00C42593">
            <w:pPr>
              <w:ind w:left="57" w:right="113"/>
              <w:rPr>
                <w:sz w:val="16"/>
                <w:szCs w:val="16"/>
              </w:rPr>
            </w:pPr>
            <w:r w:rsidRPr="003773F8">
              <w:rPr>
                <w:sz w:val="14"/>
                <w:szCs w:val="14"/>
              </w:rPr>
              <w:t>Writes and illustrate a get well card</w:t>
            </w:r>
          </w:p>
        </w:tc>
        <w:tc>
          <w:tcPr>
            <w:tcW w:w="354" w:type="dxa"/>
            <w:vMerge/>
            <w:shd w:val="clear" w:color="auto" w:fill="BFBFBF" w:themeFill="background1" w:themeFillShade="BF"/>
            <w:textDirection w:val="btLr"/>
          </w:tcPr>
          <w:p w:rsidR="003773F8" w:rsidRPr="0093633D" w:rsidRDefault="003773F8" w:rsidP="00690C9E">
            <w:pPr>
              <w:ind w:left="113" w:right="113"/>
              <w:rPr>
                <w:b/>
              </w:rPr>
            </w:pPr>
          </w:p>
        </w:tc>
        <w:tc>
          <w:tcPr>
            <w:tcW w:w="355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773F8" w:rsidRPr="0093633D" w:rsidRDefault="003773F8" w:rsidP="00690C9E">
            <w:pPr>
              <w:ind w:left="113" w:right="113"/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024B6E" w:rsidTr="00A012EE">
        <w:tc>
          <w:tcPr>
            <w:tcW w:w="2269" w:type="dxa"/>
            <w:tcBorders>
              <w:left w:val="single" w:sz="12" w:space="0" w:color="auto"/>
            </w:tcBorders>
          </w:tcPr>
          <w:p w:rsidR="00024B6E" w:rsidRDefault="00024B6E" w:rsidP="00690C9E"/>
        </w:tc>
        <w:tc>
          <w:tcPr>
            <w:tcW w:w="614" w:type="dxa"/>
          </w:tcPr>
          <w:p w:rsidR="00024B6E" w:rsidRDefault="00024B6E" w:rsidP="00690C9E"/>
        </w:tc>
        <w:tc>
          <w:tcPr>
            <w:tcW w:w="662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531" w:type="dxa"/>
          </w:tcPr>
          <w:p w:rsidR="00024B6E" w:rsidRDefault="00024B6E" w:rsidP="00690C9E"/>
        </w:tc>
        <w:tc>
          <w:tcPr>
            <w:tcW w:w="532" w:type="dxa"/>
          </w:tcPr>
          <w:p w:rsidR="00024B6E" w:rsidRDefault="00024B6E" w:rsidP="00690C9E"/>
        </w:tc>
        <w:tc>
          <w:tcPr>
            <w:tcW w:w="497" w:type="dxa"/>
          </w:tcPr>
          <w:p w:rsidR="00024B6E" w:rsidRDefault="00024B6E" w:rsidP="00690C9E"/>
        </w:tc>
        <w:tc>
          <w:tcPr>
            <w:tcW w:w="567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661" w:type="dxa"/>
          </w:tcPr>
          <w:p w:rsidR="00024B6E" w:rsidRDefault="00024B6E" w:rsidP="00690C9E"/>
        </w:tc>
        <w:tc>
          <w:tcPr>
            <w:tcW w:w="615" w:type="dxa"/>
          </w:tcPr>
          <w:p w:rsidR="00024B6E" w:rsidRDefault="00024B6E" w:rsidP="00690C9E"/>
        </w:tc>
        <w:tc>
          <w:tcPr>
            <w:tcW w:w="709" w:type="dxa"/>
          </w:tcPr>
          <w:p w:rsidR="00024B6E" w:rsidRDefault="00024B6E" w:rsidP="00690C9E"/>
        </w:tc>
        <w:tc>
          <w:tcPr>
            <w:tcW w:w="283" w:type="dxa"/>
            <w:shd w:val="clear" w:color="auto" w:fill="BFBFBF" w:themeFill="background1" w:themeFillShade="BF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283" w:type="dxa"/>
          </w:tcPr>
          <w:p w:rsidR="00024B6E" w:rsidRDefault="00024B6E" w:rsidP="00690C9E"/>
        </w:tc>
        <w:tc>
          <w:tcPr>
            <w:tcW w:w="425" w:type="dxa"/>
          </w:tcPr>
          <w:p w:rsidR="00024B6E" w:rsidRDefault="00024B6E" w:rsidP="00690C9E"/>
        </w:tc>
        <w:tc>
          <w:tcPr>
            <w:tcW w:w="284" w:type="dxa"/>
          </w:tcPr>
          <w:p w:rsidR="00024B6E" w:rsidRDefault="00024B6E" w:rsidP="00690C9E"/>
        </w:tc>
        <w:tc>
          <w:tcPr>
            <w:tcW w:w="354" w:type="dxa"/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024B6E" w:rsidRPr="0093633D" w:rsidRDefault="00024B6E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</w:tcPr>
          <w:p w:rsidR="003773F8" w:rsidRDefault="003773F8" w:rsidP="00690C9E"/>
        </w:tc>
        <w:tc>
          <w:tcPr>
            <w:tcW w:w="662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</w:tcPr>
          <w:p w:rsidR="003773F8" w:rsidRDefault="003773F8" w:rsidP="00690C9E"/>
        </w:tc>
        <w:tc>
          <w:tcPr>
            <w:tcW w:w="532" w:type="dxa"/>
          </w:tcPr>
          <w:p w:rsidR="003773F8" w:rsidRDefault="003773F8" w:rsidP="00690C9E"/>
        </w:tc>
        <w:tc>
          <w:tcPr>
            <w:tcW w:w="497" w:type="dxa"/>
          </w:tcPr>
          <w:p w:rsidR="003773F8" w:rsidRDefault="003773F8" w:rsidP="00690C9E"/>
        </w:tc>
        <w:tc>
          <w:tcPr>
            <w:tcW w:w="567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</w:tcPr>
          <w:p w:rsidR="003773F8" w:rsidRDefault="003773F8" w:rsidP="00690C9E"/>
        </w:tc>
        <w:tc>
          <w:tcPr>
            <w:tcW w:w="615" w:type="dxa"/>
          </w:tcPr>
          <w:p w:rsidR="003773F8" w:rsidRDefault="003773F8" w:rsidP="00690C9E"/>
        </w:tc>
        <w:tc>
          <w:tcPr>
            <w:tcW w:w="709" w:type="dxa"/>
          </w:tcPr>
          <w:p w:rsidR="003773F8" w:rsidRDefault="003773F8" w:rsidP="00690C9E"/>
        </w:tc>
        <w:tc>
          <w:tcPr>
            <w:tcW w:w="283" w:type="dxa"/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283" w:type="dxa"/>
          </w:tcPr>
          <w:p w:rsidR="003773F8" w:rsidRDefault="003773F8" w:rsidP="00690C9E"/>
        </w:tc>
        <w:tc>
          <w:tcPr>
            <w:tcW w:w="425" w:type="dxa"/>
          </w:tcPr>
          <w:p w:rsidR="003773F8" w:rsidRDefault="003773F8" w:rsidP="00690C9E"/>
        </w:tc>
        <w:tc>
          <w:tcPr>
            <w:tcW w:w="284" w:type="dxa"/>
          </w:tcPr>
          <w:p w:rsidR="003773F8" w:rsidRDefault="003773F8" w:rsidP="00690C9E"/>
        </w:tc>
        <w:tc>
          <w:tcPr>
            <w:tcW w:w="354" w:type="dxa"/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  <w:tr w:rsidR="00CF4619" w:rsidTr="00A012EE">
        <w:tc>
          <w:tcPr>
            <w:tcW w:w="2269" w:type="dxa"/>
            <w:tcBorders>
              <w:left w:val="single" w:sz="12" w:space="0" w:color="auto"/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614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662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531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532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497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567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661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615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709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773F8" w:rsidRDefault="003773F8" w:rsidP="00690C9E"/>
        </w:tc>
        <w:tc>
          <w:tcPr>
            <w:tcW w:w="284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283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425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284" w:type="dxa"/>
            <w:tcBorders>
              <w:bottom w:val="single" w:sz="12" w:space="0" w:color="auto"/>
            </w:tcBorders>
          </w:tcPr>
          <w:p w:rsidR="003773F8" w:rsidRDefault="003773F8" w:rsidP="00690C9E"/>
        </w:tc>
        <w:tc>
          <w:tcPr>
            <w:tcW w:w="35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  <w:tc>
          <w:tcPr>
            <w:tcW w:w="35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73F8" w:rsidRPr="0093633D" w:rsidRDefault="003773F8" w:rsidP="00690C9E">
            <w:pPr>
              <w:rPr>
                <w:b/>
              </w:rPr>
            </w:pPr>
          </w:p>
        </w:tc>
      </w:tr>
    </w:tbl>
    <w:tbl>
      <w:tblPr>
        <w:tblW w:w="6088" w:type="pct"/>
        <w:tblInd w:w="-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3"/>
        <w:gridCol w:w="1843"/>
      </w:tblGrid>
      <w:tr w:rsidR="00024B6E" w:rsidTr="00024B6E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024B6E" w:rsidRPr="00891A37" w:rsidRDefault="00024B6E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24B6E"/>
    <w:rsid w:val="000F19F9"/>
    <w:rsid w:val="00103117"/>
    <w:rsid w:val="00117D90"/>
    <w:rsid w:val="001271FE"/>
    <w:rsid w:val="00272190"/>
    <w:rsid w:val="00300CB9"/>
    <w:rsid w:val="00336D62"/>
    <w:rsid w:val="00346C4E"/>
    <w:rsid w:val="003754E1"/>
    <w:rsid w:val="003773F8"/>
    <w:rsid w:val="00405915"/>
    <w:rsid w:val="00436FD0"/>
    <w:rsid w:val="00464A68"/>
    <w:rsid w:val="004E4556"/>
    <w:rsid w:val="0058014C"/>
    <w:rsid w:val="00623657"/>
    <w:rsid w:val="006622AC"/>
    <w:rsid w:val="00690C9E"/>
    <w:rsid w:val="00797F35"/>
    <w:rsid w:val="00836F65"/>
    <w:rsid w:val="00855829"/>
    <w:rsid w:val="00911E5D"/>
    <w:rsid w:val="00927FB2"/>
    <w:rsid w:val="0093633D"/>
    <w:rsid w:val="00A012EE"/>
    <w:rsid w:val="00A52B62"/>
    <w:rsid w:val="00AD5EAE"/>
    <w:rsid w:val="00B177E3"/>
    <w:rsid w:val="00B90FDF"/>
    <w:rsid w:val="00C24D38"/>
    <w:rsid w:val="00C42593"/>
    <w:rsid w:val="00CF433E"/>
    <w:rsid w:val="00CF4619"/>
    <w:rsid w:val="00D064B7"/>
    <w:rsid w:val="00D3569F"/>
    <w:rsid w:val="00D57E1F"/>
    <w:rsid w:val="00DA5611"/>
    <w:rsid w:val="00DF7C5F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22</cp:revision>
  <cp:lastPrinted>2014-03-10T06:24:00Z</cp:lastPrinted>
  <dcterms:created xsi:type="dcterms:W3CDTF">2013-12-09T12:49:00Z</dcterms:created>
  <dcterms:modified xsi:type="dcterms:W3CDTF">2014-07-11T16:50:00Z</dcterms:modified>
</cp:coreProperties>
</file>