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6B6A6F" w:rsidRPr="0053144F" w:rsidRDefault="006B6A6F" w:rsidP="006B6A6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B6A6F" w:rsidTr="00AF5C88">
        <w:tc>
          <w:tcPr>
            <w:tcW w:w="2088" w:type="dxa"/>
          </w:tcPr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6B6A6F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B6A6F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6B6A6F" w:rsidRPr="006D331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6B6A6F" w:rsidRPr="006D331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27/03/2020</w:t>
            </w:r>
          </w:p>
        </w:tc>
      </w:tr>
      <w:tr w:rsidR="006B6A6F" w:rsidTr="00AF5C88">
        <w:tc>
          <w:tcPr>
            <w:tcW w:w="2088" w:type="dxa"/>
          </w:tcPr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6B6A6F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B6A6F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ENVIRONMENT</w:t>
            </w:r>
          </w:p>
        </w:tc>
        <w:tc>
          <w:tcPr>
            <w:tcW w:w="1317" w:type="dxa"/>
          </w:tcPr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6B6A6F" w:rsidRPr="006D331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6B6A6F" w:rsidRPr="006D331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6B6A6F" w:rsidRPr="00A7415E" w:rsidRDefault="006B6A6F" w:rsidP="006B6A6F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6B6A6F" w:rsidRPr="0053144F" w:rsidRDefault="006B6A6F" w:rsidP="006B6A6F">
      <w:pPr>
        <w:tabs>
          <w:tab w:val="left" w:pos="1105"/>
        </w:tabs>
        <w:rPr>
          <w:rFonts w:ascii="Arial" w:hAnsi="Arial" w:cs="Arial"/>
          <w:b/>
          <w:sz w:val="28"/>
          <w:szCs w:val="28"/>
        </w:rPr>
      </w:pPr>
    </w:p>
    <w:p w:rsidR="00CC017D" w:rsidRDefault="00916272" w:rsidP="00E738ED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CC01CB">
        <w:rPr>
          <w:rFonts w:ascii="Arial" w:eastAsia="Calibri" w:hAnsi="Arial" w:cs="Arial"/>
          <w:b/>
        </w:rPr>
        <w:t>QUESTION 1</w:t>
      </w:r>
      <w:r w:rsidR="00AF0755">
        <w:rPr>
          <w:rFonts w:ascii="Arial" w:eastAsia="Calibri" w:hAnsi="Arial" w:cs="Arial"/>
          <w:b/>
        </w:rPr>
        <w:t xml:space="preserve">: </w:t>
      </w:r>
      <w:r w:rsidR="00AF0755" w:rsidRPr="00AF0755">
        <w:rPr>
          <w:rFonts w:ascii="Arial" w:eastAsia="Calibri" w:hAnsi="Arial" w:cs="Arial"/>
          <w:b/>
        </w:rPr>
        <w:t>BUSINESS ENVIRONMENTS</w:t>
      </w:r>
    </w:p>
    <w:tbl>
      <w:tblPr>
        <w:tblStyle w:val="TableGrid"/>
        <w:tblW w:w="13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0620"/>
        <w:gridCol w:w="1440"/>
      </w:tblGrid>
      <w:tr w:rsidR="00E74F1E" w:rsidRPr="00916272" w:rsidTr="0001295F">
        <w:tc>
          <w:tcPr>
            <w:tcW w:w="1278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10620" w:type="dxa"/>
          </w:tcPr>
          <w:p w:rsidR="0033446F" w:rsidRPr="00C51D0B" w:rsidRDefault="0033446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Types of integration strategies  </w:t>
            </w:r>
          </w:p>
          <w:p w:rsidR="0033446F" w:rsidRPr="00C51D0B" w:rsidRDefault="0033446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Forward vertical integration√ </w:t>
            </w:r>
          </w:p>
          <w:p w:rsidR="0033446F" w:rsidRPr="00C51D0B" w:rsidRDefault="0033446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Backward vertical integration√ </w:t>
            </w:r>
          </w:p>
          <w:p w:rsidR="0033446F" w:rsidRPr="00C51D0B" w:rsidRDefault="0033446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Horizontal integration√ </w:t>
            </w:r>
          </w:p>
          <w:p w:rsidR="0033446F" w:rsidRPr="00C51D0B" w:rsidRDefault="0033446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NOTE: 1. Mark the first THREE (3) only.  </w:t>
            </w:r>
          </w:p>
          <w:p w:rsidR="0033446F" w:rsidRPr="00916272" w:rsidRDefault="0033446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>2. Award a maximum of ONE (1) mark for 'vertical integration'.                                           (3 x 1)</w:t>
            </w:r>
          </w:p>
        </w:tc>
        <w:tc>
          <w:tcPr>
            <w:tcW w:w="1440" w:type="dxa"/>
          </w:tcPr>
          <w:p w:rsidR="0033446F" w:rsidRPr="0003526E" w:rsidRDefault="0033446F" w:rsidP="00E74F1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33446F" w:rsidRPr="0003526E" w:rsidRDefault="0033446F" w:rsidP="00E74F1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33446F" w:rsidRPr="0003526E" w:rsidRDefault="0033446F" w:rsidP="00E74F1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33446F" w:rsidRPr="0003526E" w:rsidRDefault="0033446F" w:rsidP="00E74F1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33446F" w:rsidRPr="0003526E" w:rsidRDefault="0033446F" w:rsidP="00E74F1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</w:p>
          <w:p w:rsidR="00E74F1E" w:rsidRPr="0003526E" w:rsidRDefault="00E74F1E" w:rsidP="00E74F1E">
            <w:pPr>
              <w:spacing w:after="160" w:line="259" w:lineRule="auto"/>
              <w:rPr>
                <w:rFonts w:ascii="Arial" w:eastAsia="Calibri" w:hAnsi="Arial" w:cs="Arial"/>
                <w:highlight w:val="yellow"/>
              </w:rPr>
            </w:pPr>
            <w:r w:rsidRPr="0003526E">
              <w:rPr>
                <w:rFonts w:ascii="Arial" w:eastAsia="Calibri" w:hAnsi="Arial" w:cs="Arial"/>
              </w:rPr>
              <w:t>(3)</w:t>
            </w:r>
          </w:p>
        </w:tc>
      </w:tr>
      <w:tr w:rsidR="00E74F1E" w:rsidRPr="00916272" w:rsidTr="0001295F">
        <w:tc>
          <w:tcPr>
            <w:tcW w:w="1278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10620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>Name THREE types of business environments and state the extent of control businesses have over EACH environment.</w:t>
            </w:r>
          </w:p>
        </w:tc>
        <w:tc>
          <w:tcPr>
            <w:tcW w:w="1440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E74F1E" w:rsidRPr="00916272" w:rsidTr="0001295F">
        <w:tc>
          <w:tcPr>
            <w:tcW w:w="1278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620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>Redraw the table below in the ANSWER BOOK to answer this question.</w:t>
            </w:r>
          </w:p>
        </w:tc>
        <w:tc>
          <w:tcPr>
            <w:tcW w:w="1440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E74F1E" w:rsidRPr="00916272" w:rsidTr="0001295F">
        <w:tc>
          <w:tcPr>
            <w:tcW w:w="1278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620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4"/>
              <w:gridCol w:w="5195"/>
            </w:tblGrid>
            <w:tr w:rsidR="00E74F1E" w:rsidRPr="00916272" w:rsidTr="00E74F1E">
              <w:tc>
                <w:tcPr>
                  <w:tcW w:w="5194" w:type="dxa"/>
                </w:tcPr>
                <w:p w:rsidR="00E74F1E" w:rsidRPr="00916272" w:rsidRDefault="00E74F1E" w:rsidP="00E74F1E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</w:rPr>
                  </w:pPr>
                  <w:r w:rsidRPr="00916272">
                    <w:rPr>
                      <w:rFonts w:ascii="Arial" w:eastAsia="Calibri" w:hAnsi="Arial" w:cs="Arial"/>
                      <w:b/>
                    </w:rPr>
                    <w:t xml:space="preserve">BUSINESS ENVIRONMENTS </w:t>
                  </w:r>
                </w:p>
              </w:tc>
              <w:tc>
                <w:tcPr>
                  <w:tcW w:w="5195" w:type="dxa"/>
                </w:tcPr>
                <w:p w:rsidR="00E74F1E" w:rsidRPr="00916272" w:rsidRDefault="00E74F1E" w:rsidP="00E74F1E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</w:rPr>
                  </w:pPr>
                  <w:r w:rsidRPr="00916272">
                    <w:rPr>
                      <w:rFonts w:ascii="Arial" w:eastAsia="Calibri" w:hAnsi="Arial" w:cs="Arial"/>
                      <w:b/>
                    </w:rPr>
                    <w:t>EXTENT OF CONTROL</w:t>
                  </w:r>
                </w:p>
              </w:tc>
            </w:tr>
            <w:tr w:rsidR="00E74F1E" w:rsidRPr="00916272" w:rsidTr="00E74F1E">
              <w:tc>
                <w:tcPr>
                  <w:tcW w:w="5194" w:type="dxa"/>
                </w:tcPr>
                <w:p w:rsidR="00E74F1E" w:rsidRPr="0033446F" w:rsidRDefault="00E74F1E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>(a)</w:t>
                  </w:r>
                  <w:r w:rsidR="0033446F" w:rsidRPr="0033446F">
                    <w:t xml:space="preserve"> </w:t>
                  </w:r>
                  <w:r w:rsidR="0033446F" w:rsidRPr="0033446F">
                    <w:rPr>
                      <w:rFonts w:ascii="Arial" w:eastAsia="Calibri" w:hAnsi="Arial" w:cs="Arial"/>
                    </w:rPr>
                    <w:t>Micro√</w:t>
                  </w:r>
                </w:p>
              </w:tc>
              <w:tc>
                <w:tcPr>
                  <w:tcW w:w="5195" w:type="dxa"/>
                </w:tcPr>
                <w:p w:rsidR="00E74F1E" w:rsidRPr="0033446F" w:rsidRDefault="0033446F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>Full control√√</w:t>
                  </w:r>
                </w:p>
              </w:tc>
            </w:tr>
            <w:tr w:rsidR="00E74F1E" w:rsidRPr="00916272" w:rsidTr="00E74F1E">
              <w:tc>
                <w:tcPr>
                  <w:tcW w:w="5194" w:type="dxa"/>
                </w:tcPr>
                <w:p w:rsidR="00E74F1E" w:rsidRPr="0033446F" w:rsidRDefault="00E74F1E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>(b)</w:t>
                  </w:r>
                  <w:r w:rsidR="0033446F" w:rsidRPr="0033446F">
                    <w:t xml:space="preserve"> </w:t>
                  </w:r>
                  <w:r w:rsidR="0033446F" w:rsidRPr="0033446F">
                    <w:rPr>
                      <w:rFonts w:ascii="Arial" w:eastAsia="Calibri" w:hAnsi="Arial" w:cs="Arial"/>
                    </w:rPr>
                    <w:t>Market√</w:t>
                  </w:r>
                </w:p>
              </w:tc>
              <w:tc>
                <w:tcPr>
                  <w:tcW w:w="5195" w:type="dxa"/>
                </w:tcPr>
                <w:p w:rsidR="00E74F1E" w:rsidRPr="0033446F" w:rsidRDefault="0033446F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>Little control/No control, but can influence√√</w:t>
                  </w:r>
                </w:p>
              </w:tc>
            </w:tr>
            <w:tr w:rsidR="00E74F1E" w:rsidRPr="00916272" w:rsidTr="00E74F1E">
              <w:tc>
                <w:tcPr>
                  <w:tcW w:w="5194" w:type="dxa"/>
                </w:tcPr>
                <w:p w:rsidR="0033446F" w:rsidRPr="0033446F" w:rsidRDefault="00E74F1E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>(</w:t>
                  </w:r>
                  <w:r w:rsidR="00BE6052" w:rsidRPr="0033446F">
                    <w:rPr>
                      <w:rFonts w:ascii="Arial" w:eastAsia="Calibri" w:hAnsi="Arial" w:cs="Arial"/>
                    </w:rPr>
                    <w:t>c)</w:t>
                  </w:r>
                  <w:r w:rsidR="0033446F" w:rsidRPr="0033446F">
                    <w:t xml:space="preserve"> </w:t>
                  </w:r>
                  <w:r w:rsidR="0033446F" w:rsidRPr="0033446F">
                    <w:rPr>
                      <w:rFonts w:ascii="Arial" w:eastAsia="Calibri" w:hAnsi="Arial" w:cs="Arial"/>
                    </w:rPr>
                    <w:t xml:space="preserve">Macro√                                 </w:t>
                  </w:r>
                </w:p>
                <w:p w:rsidR="00E74F1E" w:rsidRPr="0033446F" w:rsidRDefault="0033446F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 xml:space="preserve">                                                          (3 x 1) (3)</w:t>
                  </w:r>
                </w:p>
              </w:tc>
              <w:tc>
                <w:tcPr>
                  <w:tcW w:w="5195" w:type="dxa"/>
                </w:tcPr>
                <w:p w:rsidR="00E74F1E" w:rsidRPr="0033446F" w:rsidRDefault="0033446F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>No control√√</w:t>
                  </w:r>
                </w:p>
                <w:p w:rsidR="0033446F" w:rsidRPr="0033446F" w:rsidRDefault="0033446F" w:rsidP="00E74F1E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 xml:space="preserve">                                                   Sub max (6)</w:t>
                  </w:r>
                </w:p>
              </w:tc>
            </w:tr>
          </w:tbl>
          <w:p w:rsidR="00460134" w:rsidRPr="00460134" w:rsidRDefault="00BE6052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  <w:b/>
              </w:rPr>
              <w:t xml:space="preserve">    </w:t>
            </w:r>
            <w:r w:rsidR="0033446F" w:rsidRPr="0033446F">
              <w:rPr>
                <w:rFonts w:ascii="Arial" w:eastAsia="Calibri" w:hAnsi="Arial" w:cs="Arial"/>
                <w:b/>
              </w:rPr>
              <w:t>NOTE</w:t>
            </w:r>
            <w:r w:rsidR="0033446F" w:rsidRPr="00460134">
              <w:rPr>
                <w:rFonts w:ascii="Arial" w:eastAsia="Calibri" w:hAnsi="Arial" w:cs="Arial"/>
              </w:rPr>
              <w:t>:</w:t>
            </w:r>
            <w:r w:rsidRPr="00460134">
              <w:rPr>
                <w:rFonts w:ascii="Arial" w:eastAsia="Calibri" w:hAnsi="Arial" w:cs="Arial"/>
              </w:rPr>
              <w:t xml:space="preserve">   </w:t>
            </w:r>
            <w:r w:rsidR="00460134" w:rsidRPr="00460134">
              <w:rPr>
                <w:rFonts w:ascii="Arial" w:eastAsia="Calibri" w:hAnsi="Arial" w:cs="Arial"/>
              </w:rPr>
              <w:t xml:space="preserve">1. The answer does not have to be in tabular format.  </w:t>
            </w:r>
          </w:p>
          <w:p w:rsidR="00460134" w:rsidRPr="00460134" w:rsidRDefault="00460134" w:rsidP="0046013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</w:t>
            </w:r>
            <w:r w:rsidRPr="00460134">
              <w:rPr>
                <w:rFonts w:ascii="Arial" w:eastAsia="Calibri" w:hAnsi="Arial" w:cs="Arial"/>
              </w:rPr>
              <w:t xml:space="preserve">2. Mark the first THREE (3) business environments only.  </w:t>
            </w:r>
          </w:p>
          <w:p w:rsidR="00460134" w:rsidRPr="00460134" w:rsidRDefault="00460134" w:rsidP="0046013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</w:t>
            </w:r>
            <w:r w:rsidRPr="00460134">
              <w:rPr>
                <w:rFonts w:ascii="Arial" w:eastAsia="Calibri" w:hAnsi="Arial" w:cs="Arial"/>
              </w:rPr>
              <w:t xml:space="preserve">3. The extent of control must be linked to the business environment.  </w:t>
            </w:r>
          </w:p>
          <w:p w:rsidR="00E74F1E" w:rsidRPr="006B6A6F" w:rsidRDefault="0046013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</w:t>
            </w:r>
            <w:r w:rsidRPr="00460134">
              <w:rPr>
                <w:rFonts w:ascii="Arial" w:eastAsia="Calibri" w:hAnsi="Arial" w:cs="Arial"/>
              </w:rPr>
              <w:t xml:space="preserve">4. Do not award marks for the extent of control if the business environment is not mentioned. </w:t>
            </w:r>
            <w:r w:rsidR="006B6A6F">
              <w:rPr>
                <w:rFonts w:ascii="Arial" w:eastAsia="Calibri" w:hAnsi="Arial" w:cs="Arial"/>
              </w:rPr>
              <w:t xml:space="preserve"> </w:t>
            </w:r>
            <w:r w:rsidR="00BE6052" w:rsidRPr="00916272"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BE6052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BE6052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BE6052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BE6052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E6052" w:rsidRPr="008D0025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3526E">
              <w:rPr>
                <w:rFonts w:ascii="Arial" w:eastAsia="Calibri" w:hAnsi="Arial" w:cs="Arial"/>
              </w:rPr>
              <w:t>Max (9)</w:t>
            </w:r>
          </w:p>
        </w:tc>
      </w:tr>
      <w:tr w:rsidR="00E74F1E" w:rsidRPr="00916272" w:rsidTr="0001295F">
        <w:tc>
          <w:tcPr>
            <w:tcW w:w="1278" w:type="dxa"/>
          </w:tcPr>
          <w:p w:rsidR="00E74F1E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>1.3</w:t>
            </w:r>
          </w:p>
        </w:tc>
        <w:tc>
          <w:tcPr>
            <w:tcW w:w="10620" w:type="dxa"/>
          </w:tcPr>
          <w:p w:rsidR="00CB65B0" w:rsidRPr="00C51D0B" w:rsidRDefault="00CB65B0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51D0B">
              <w:rPr>
                <w:rFonts w:ascii="Arial" w:eastAsia="Calibri" w:hAnsi="Arial" w:cs="Arial"/>
                <w:b/>
              </w:rPr>
              <w:t>BCEA provisions for leave:</w:t>
            </w:r>
          </w:p>
          <w:p w:rsidR="00BE6052" w:rsidRPr="00CB65B0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B65B0">
              <w:rPr>
                <w:rFonts w:ascii="Arial" w:eastAsia="Calibri" w:hAnsi="Arial" w:cs="Arial"/>
                <w:b/>
              </w:rPr>
              <w:t>1.3.1   Sick leave</w:t>
            </w:r>
          </w:p>
          <w:p w:rsidR="00CB65B0" w:rsidRDefault="00CB65B0" w:rsidP="00CB65B0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>- Workers are entitled to 30 days/6 weeks paid leave</w:t>
            </w:r>
            <w:r w:rsidRPr="00CB65B0">
              <w:rPr>
                <w:rFonts w:ascii="Arial" w:eastAsia="Calibri" w:hAnsi="Arial" w:cs="Arial"/>
                <w:sz w:val="24"/>
              </w:rPr>
              <w:t>√</w:t>
            </w:r>
            <w:r w:rsidRPr="00CB65B0">
              <w:rPr>
                <w:rFonts w:ascii="Arial" w:eastAsia="Calibri" w:hAnsi="Arial" w:cs="Arial"/>
              </w:rPr>
              <w:t xml:space="preserve"> in a 3 year/36 months cycle.√ </w:t>
            </w:r>
          </w:p>
          <w:p w:rsidR="00CB65B0" w:rsidRDefault="00CB65B0" w:rsidP="00CB65B0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 xml:space="preserve">- During the first six months of employment√, workers are entitled to 1 day of paid sick leave for every 26 days worked.√ </w:t>
            </w:r>
          </w:p>
          <w:p w:rsidR="00CB65B0" w:rsidRDefault="00CB65B0" w:rsidP="00CB65B0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 xml:space="preserve">- A medical aid certificate should be submitted√ for absence from work for more than 2 consecutive days.√ - Any other relevant answer related to the BCEA provisions for sick leave. </w:t>
            </w:r>
          </w:p>
          <w:p w:rsidR="00CB65B0" w:rsidRPr="00916272" w:rsidRDefault="00CB65B0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</w:t>
            </w:r>
            <w:r w:rsidRPr="00CB65B0">
              <w:rPr>
                <w:rFonts w:ascii="Arial" w:eastAsia="Calibri" w:hAnsi="Arial" w:cs="Arial"/>
              </w:rPr>
              <w:t xml:space="preserve"> Sub max (2</w:t>
            </w:r>
            <w:r>
              <w:rPr>
                <w:rFonts w:ascii="Arial" w:eastAsia="Calibri" w:hAnsi="Arial" w:cs="Arial"/>
              </w:rPr>
              <w:t>)</w:t>
            </w:r>
          </w:p>
          <w:p w:rsidR="00BE6052" w:rsidRPr="00CB65B0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B65B0">
              <w:rPr>
                <w:rFonts w:ascii="Arial" w:eastAsia="Calibri" w:hAnsi="Arial" w:cs="Arial"/>
                <w:b/>
              </w:rPr>
              <w:t>1.3.2   Annual leave</w:t>
            </w:r>
          </w:p>
          <w:p w:rsidR="00CB65B0" w:rsidRDefault="00CB65B0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 xml:space="preserve">- An employee is entitled to a minimum of 1 day√ for every 17 days worked.√ </w:t>
            </w:r>
          </w:p>
          <w:p w:rsidR="00CB65B0" w:rsidRDefault="00CB65B0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 xml:space="preserve">- An employee is entitled to 21√ consecutive days of annual leave.√ </w:t>
            </w:r>
          </w:p>
          <w:p w:rsidR="00CB65B0" w:rsidRDefault="00CB65B0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 xml:space="preserve">- Any other relevant answer related to the BCEA provisions for annual leave. </w:t>
            </w:r>
          </w:p>
          <w:p w:rsidR="00CB65B0" w:rsidRPr="00916272" w:rsidRDefault="00CB65B0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Pr="00CB65B0">
              <w:rPr>
                <w:rFonts w:ascii="Arial" w:eastAsia="Calibri" w:hAnsi="Arial" w:cs="Arial"/>
              </w:rPr>
              <w:t>Sub max (2)</w:t>
            </w:r>
          </w:p>
          <w:p w:rsidR="00CB65B0" w:rsidRPr="00CB65B0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16272">
              <w:rPr>
                <w:rFonts w:ascii="Arial" w:eastAsia="Calibri" w:hAnsi="Arial" w:cs="Arial"/>
              </w:rPr>
              <w:t xml:space="preserve">1.3.3   </w:t>
            </w:r>
            <w:r w:rsidRPr="00CB65B0">
              <w:rPr>
                <w:rFonts w:ascii="Arial" w:eastAsia="Calibri" w:hAnsi="Arial" w:cs="Arial"/>
                <w:b/>
              </w:rPr>
              <w:t xml:space="preserve">Maternity leave   </w:t>
            </w:r>
          </w:p>
          <w:p w:rsidR="00CB65B0" w:rsidRDefault="00CB65B0" w:rsidP="00CB65B0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 xml:space="preserve">- Pregnant employees are entitled to at least 4√ consecutive months of leave.√ </w:t>
            </w:r>
          </w:p>
          <w:p w:rsidR="00CB65B0" w:rsidRDefault="00CB65B0" w:rsidP="00CB65B0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 xml:space="preserve">- A pregnant employee may not be allowed to perform work√ that is hazardous to her or her child.√ </w:t>
            </w:r>
          </w:p>
          <w:p w:rsidR="00CB65B0" w:rsidRDefault="00CB65B0" w:rsidP="00CB65B0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B65B0">
              <w:rPr>
                <w:rFonts w:ascii="Arial" w:eastAsia="Calibri" w:hAnsi="Arial" w:cs="Arial"/>
              </w:rPr>
              <w:t>- Any other relevant answer related to the BCEA provisions for maternity leave.</w:t>
            </w:r>
          </w:p>
          <w:p w:rsidR="00BE6052" w:rsidRPr="0001295F" w:rsidRDefault="00CB65B0" w:rsidP="0001295F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</w:t>
            </w:r>
            <w:r w:rsidRPr="00CB65B0">
              <w:rPr>
                <w:rFonts w:ascii="Arial" w:eastAsia="Calibri" w:hAnsi="Arial" w:cs="Arial"/>
              </w:rPr>
              <w:t>Sub max (2</w:t>
            </w:r>
            <w:r w:rsidR="00BE6052" w:rsidRPr="00916272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      </w:t>
            </w:r>
          </w:p>
        </w:tc>
        <w:tc>
          <w:tcPr>
            <w:tcW w:w="1440" w:type="dxa"/>
          </w:tcPr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E6052" w:rsidRPr="00916272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t xml:space="preserve">Max (3 x 2) </w:t>
            </w:r>
            <w:r w:rsidRPr="0003526E">
              <w:rPr>
                <w:rFonts w:ascii="Arial" w:eastAsia="Calibri" w:hAnsi="Arial" w:cs="Arial"/>
              </w:rPr>
              <w:t>(6)</w:t>
            </w:r>
          </w:p>
        </w:tc>
      </w:tr>
      <w:tr w:rsidR="00E74F1E" w:rsidRPr="00916272" w:rsidTr="0001295F">
        <w:tc>
          <w:tcPr>
            <w:tcW w:w="1278" w:type="dxa"/>
          </w:tcPr>
          <w:p w:rsidR="00E74F1E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lastRenderedPageBreak/>
              <w:t>1.4</w:t>
            </w:r>
          </w:p>
        </w:tc>
        <w:tc>
          <w:tcPr>
            <w:tcW w:w="10620" w:type="dxa"/>
          </w:tcPr>
          <w:p w:rsidR="00E74F1E" w:rsidRP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01295F">
              <w:rPr>
                <w:rFonts w:ascii="Arial" w:eastAsia="Calibri" w:hAnsi="Arial" w:cs="Arial"/>
                <w:b/>
              </w:rPr>
              <w:t>COIDA</w:t>
            </w:r>
          </w:p>
          <w:p w:rsidR="007841A4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 xml:space="preserve">1.4.1 </w:t>
            </w:r>
            <w:r w:rsidR="0001295F" w:rsidRPr="0001295F">
              <w:rPr>
                <w:rFonts w:ascii="Arial" w:eastAsia="Calibri" w:hAnsi="Arial" w:cs="Arial"/>
              </w:rPr>
              <w:t>Compensation for Occupational Injuries and Diseases Act, 1997 (Act 61 of 1997)</w:t>
            </w:r>
            <w:r w:rsidR="007841A4">
              <w:rPr>
                <w:rFonts w:ascii="Arial" w:eastAsia="Calibri" w:hAnsi="Arial" w:cs="Arial"/>
              </w:rPr>
              <w:t xml:space="preserve"> </w:t>
            </w:r>
            <w:r w:rsidR="0001295F" w:rsidRPr="0001295F">
              <w:rPr>
                <w:rFonts w:ascii="Arial" w:eastAsia="Calibri" w:hAnsi="Arial" w:cs="Arial"/>
              </w:rPr>
              <w:t xml:space="preserve">/ </w:t>
            </w: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</w:t>
            </w:r>
            <w:r w:rsidR="0001295F" w:rsidRPr="0001295F">
              <w:rPr>
                <w:rFonts w:ascii="Arial" w:eastAsia="Calibri" w:hAnsi="Arial" w:cs="Arial"/>
              </w:rPr>
              <w:t xml:space="preserve">Compensation for Occupational Injuries and Diseases Act, 1993 (Act 130 of 1993)/ </w:t>
            </w:r>
          </w:p>
          <w:p w:rsidR="0001295F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</w:t>
            </w:r>
            <w:r w:rsidR="0001295F" w:rsidRPr="0001295F">
              <w:rPr>
                <w:rFonts w:ascii="Arial" w:eastAsia="Calibri" w:hAnsi="Arial" w:cs="Arial"/>
              </w:rPr>
              <w:t xml:space="preserve">Compensation for Occupational Injuries and Diseases Act/COIDA.√√   </w:t>
            </w:r>
            <w:r w:rsidR="0001295F">
              <w:rPr>
                <w:rFonts w:ascii="Arial" w:eastAsia="Calibri" w:hAnsi="Arial" w:cs="Arial"/>
              </w:rPr>
              <w:t xml:space="preserve">                               </w:t>
            </w:r>
            <w:r w:rsidRPr="007841A4">
              <w:rPr>
                <w:rFonts w:ascii="Arial" w:eastAsia="Calibri" w:hAnsi="Arial" w:cs="Arial"/>
              </w:rPr>
              <w:t xml:space="preserve">(2) </w:t>
            </w:r>
            <w:r w:rsidR="0001295F">
              <w:rPr>
                <w:rFonts w:ascii="Arial" w:eastAsia="Calibri" w:hAnsi="Arial" w:cs="Arial"/>
              </w:rPr>
              <w:t xml:space="preserve">                     </w:t>
            </w:r>
            <w:r w:rsidR="0001295F" w:rsidRPr="0001295F">
              <w:rPr>
                <w:rFonts w:ascii="Arial" w:eastAsia="Calibri" w:hAnsi="Arial" w:cs="Arial"/>
              </w:rPr>
              <w:t xml:space="preserve"> </w:t>
            </w:r>
            <w:r w:rsidR="0001295F">
              <w:rPr>
                <w:rFonts w:ascii="Arial" w:eastAsia="Calibri" w:hAnsi="Arial" w:cs="Arial"/>
              </w:rPr>
              <w:t xml:space="preserve">                                </w:t>
            </w: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  <w:b/>
              </w:rPr>
              <w:t>Motivation:</w:t>
            </w:r>
            <w:r w:rsidRPr="0001295F">
              <w:rPr>
                <w:rFonts w:ascii="Arial" w:eastAsia="Calibri" w:hAnsi="Arial" w:cs="Arial"/>
              </w:rPr>
              <w:t xml:space="preserve"> </w:t>
            </w: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t xml:space="preserve">An employee of Barker Incorporated lost his hand due to an injury sustained while performing his duties/Management is refusing to submit the claim to the Compensation fund/They did not register the employee with the Commissioner of the Compensation Fund.√      </w:t>
            </w:r>
            <w:r w:rsidR="007841A4">
              <w:rPr>
                <w:rFonts w:ascii="Arial" w:eastAsia="Calibri" w:hAnsi="Arial" w:cs="Arial"/>
              </w:rPr>
              <w:t xml:space="preserve">                                                   </w:t>
            </w:r>
            <w:r w:rsidRPr="0001295F">
              <w:rPr>
                <w:rFonts w:ascii="Arial" w:eastAsia="Calibri" w:hAnsi="Arial" w:cs="Arial"/>
              </w:rPr>
              <w:t xml:space="preserve">(1) </w:t>
            </w:r>
          </w:p>
          <w:p w:rsidR="0001295F" w:rsidRP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01295F">
              <w:rPr>
                <w:rFonts w:ascii="Arial" w:eastAsia="Calibri" w:hAnsi="Arial" w:cs="Arial"/>
                <w:b/>
              </w:rPr>
              <w:t xml:space="preserve">NOTE:  Do not award marks for the motivation if the Act was identified incorrectly.  </w:t>
            </w:r>
            <w:r>
              <w:rPr>
                <w:rFonts w:ascii="Arial" w:eastAsia="Calibri" w:hAnsi="Arial" w:cs="Arial"/>
                <w:b/>
              </w:rPr>
              <w:t xml:space="preserve">   </w:t>
            </w:r>
          </w:p>
          <w:p w:rsidR="00BE6052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t xml:space="preserve">1.4.2 </w:t>
            </w:r>
            <w:r w:rsidR="0001295F" w:rsidRPr="0001295F">
              <w:rPr>
                <w:rFonts w:ascii="Arial" w:eastAsia="Calibri" w:hAnsi="Arial" w:cs="Arial"/>
                <w:b/>
              </w:rPr>
              <w:t>Penalties for non-compliance</w:t>
            </w:r>
          </w:p>
          <w:p w:rsidR="0001295F" w:rsidRDefault="0001295F" w:rsidP="0001295F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t xml:space="preserve">- Barker Incorporated can be fined√ for refusing to lodge the claim/contravening the Act.√ </w:t>
            </w:r>
          </w:p>
          <w:p w:rsidR="0001295F" w:rsidRDefault="0001295F" w:rsidP="0001295F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t xml:space="preserve">- BI can be forced to make large payments√ if it did not take the necessary precautions according to the Act.√ </w:t>
            </w:r>
          </w:p>
          <w:p w:rsidR="0001295F" w:rsidRDefault="0001295F" w:rsidP="0001295F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t xml:space="preserve">- BI can be forced to pay any recovery costs√ required by the Compensation Fund.√  </w:t>
            </w:r>
          </w:p>
          <w:p w:rsidR="0001295F" w:rsidRDefault="0001295F" w:rsidP="0001295F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t xml:space="preserve">- The employee may take BI to court√ for not registering him/her with the Commissioner of the Compensation Fund.√ </w:t>
            </w:r>
          </w:p>
          <w:p w:rsidR="0001295F" w:rsidRDefault="0001295F" w:rsidP="0001295F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t xml:space="preserve">- If BI is found guilty of any misconduct√, they will have to pay large penalties/face imprisonment.√ </w:t>
            </w:r>
          </w:p>
          <w:p w:rsidR="0001295F" w:rsidRPr="00916272" w:rsidRDefault="0001295F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01295F">
              <w:rPr>
                <w:rFonts w:ascii="Arial" w:eastAsia="Calibri" w:hAnsi="Arial" w:cs="Arial"/>
              </w:rPr>
              <w:lastRenderedPageBreak/>
              <w:t xml:space="preserve">- Any other relevant answer related to penalties for non-compliance with COIDA. </w:t>
            </w:r>
          </w:p>
        </w:tc>
        <w:tc>
          <w:tcPr>
            <w:tcW w:w="1440" w:type="dxa"/>
          </w:tcPr>
          <w:p w:rsidR="00E74F1E" w:rsidRPr="00916272" w:rsidRDefault="00E74F1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61CC9" w:rsidRPr="00916272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61CC9" w:rsidRPr="00916272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61CC9" w:rsidRPr="00916272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61CC9" w:rsidRPr="00916272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61CC9" w:rsidRPr="00916272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61CC9" w:rsidRPr="00916272" w:rsidRDefault="00261CC9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01295F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61CC9" w:rsidRPr="00916272" w:rsidRDefault="0001295F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3526E">
              <w:rPr>
                <w:rFonts w:ascii="Arial" w:eastAsia="Calibri" w:hAnsi="Arial" w:cs="Arial"/>
              </w:rPr>
              <w:t xml:space="preserve">Max </w:t>
            </w:r>
            <w:r w:rsidR="00261CC9" w:rsidRPr="0003526E">
              <w:rPr>
                <w:rFonts w:ascii="Arial" w:eastAsia="Calibri" w:hAnsi="Arial" w:cs="Arial"/>
              </w:rPr>
              <w:t>(3)</w:t>
            </w: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261CC9" w:rsidRDefault="00261CC9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Default="0001295F" w:rsidP="00261CC9">
            <w:pPr>
              <w:rPr>
                <w:rFonts w:ascii="Arial" w:eastAsia="Calibri" w:hAnsi="Arial" w:cs="Arial"/>
              </w:rPr>
            </w:pPr>
          </w:p>
          <w:p w:rsidR="0001295F" w:rsidRPr="00916272" w:rsidRDefault="0001295F" w:rsidP="00261CC9">
            <w:pPr>
              <w:rPr>
                <w:rFonts w:ascii="Arial" w:eastAsia="Calibri" w:hAnsi="Arial" w:cs="Arial"/>
              </w:rPr>
            </w:pPr>
            <w:r w:rsidRPr="0003526E">
              <w:rPr>
                <w:rFonts w:ascii="Arial" w:eastAsia="Calibri" w:hAnsi="Arial" w:cs="Arial"/>
              </w:rPr>
              <w:t>Max (6)</w:t>
            </w:r>
          </w:p>
        </w:tc>
      </w:tr>
      <w:tr w:rsidR="00BE6052" w:rsidRPr="00916272" w:rsidTr="0001295F">
        <w:tc>
          <w:tcPr>
            <w:tcW w:w="1278" w:type="dxa"/>
          </w:tcPr>
          <w:p w:rsidR="00BE6052" w:rsidRPr="00916272" w:rsidRDefault="006D2CF6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lastRenderedPageBreak/>
              <w:t>1.5</w:t>
            </w:r>
          </w:p>
        </w:tc>
        <w:tc>
          <w:tcPr>
            <w:tcW w:w="10620" w:type="dxa"/>
          </w:tcPr>
          <w:p w:rsidR="00BE6052" w:rsidRPr="00C51D0B" w:rsidRDefault="00361A15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51D0B">
              <w:rPr>
                <w:rFonts w:ascii="Arial" w:eastAsia="Calibri" w:hAnsi="Arial" w:cs="Arial"/>
                <w:b/>
              </w:rPr>
              <w:t>Strategic management process</w:t>
            </w:r>
          </w:p>
          <w:tbl>
            <w:tblPr>
              <w:tblStyle w:val="TableGrid"/>
              <w:tblW w:w="0" w:type="auto"/>
              <w:tblInd w:w="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0"/>
            </w:tblGrid>
            <w:tr w:rsidR="006D2CF6" w:rsidRPr="00916272" w:rsidTr="00916272">
              <w:tc>
                <w:tcPr>
                  <w:tcW w:w="9270" w:type="dxa"/>
                </w:tcPr>
                <w:p w:rsidR="006D2CF6" w:rsidRPr="008D0025" w:rsidRDefault="006D2CF6" w:rsidP="006D2CF6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8D0025">
                    <w:rPr>
                      <w:rFonts w:ascii="Arial" w:eastAsia="Calibri" w:hAnsi="Arial" w:cs="Arial"/>
                      <w:b/>
                    </w:rPr>
                    <w:t>ROYAL STAR HOTEL (RSH)</w:t>
                  </w:r>
                </w:p>
                <w:p w:rsidR="006D2CF6" w:rsidRPr="00916272" w:rsidRDefault="006D2CF6" w:rsidP="006D2CF6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916272">
                    <w:rPr>
                      <w:rFonts w:ascii="Arial" w:eastAsia="Calibri" w:hAnsi="Arial" w:cs="Arial"/>
                    </w:rPr>
                    <w:t>The management of Royal Star Hotel want to improve their strategic management process. They conducted an environmental scan and identified the following challenges:</w:t>
                  </w:r>
                </w:p>
                <w:p w:rsidR="006D2CF6" w:rsidRPr="00916272" w:rsidRDefault="006D2CF6" w:rsidP="006D2CF6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916272">
                    <w:rPr>
                      <w:rFonts w:ascii="Arial" w:eastAsia="Calibri" w:hAnsi="Arial" w:cs="Arial"/>
                    </w:rPr>
                    <w:t>Many workers are late for work.</w:t>
                  </w:r>
                </w:p>
                <w:p w:rsidR="006D2CF6" w:rsidRPr="00916272" w:rsidRDefault="006D2CF6" w:rsidP="006D2CF6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916272">
                    <w:rPr>
                      <w:rFonts w:ascii="Arial" w:eastAsia="Calibri" w:hAnsi="Arial" w:cs="Arial"/>
                    </w:rPr>
                    <w:t>The new Dawn Hotel charges lower prices for similar services.</w:t>
                  </w:r>
                </w:p>
                <w:p w:rsidR="006D2CF6" w:rsidRPr="00916272" w:rsidRDefault="006D2CF6" w:rsidP="006D2CF6">
                  <w:pPr>
                    <w:pStyle w:val="ListParagraph"/>
                    <w:numPr>
                      <w:ilvl w:val="0"/>
                      <w:numId w:val="15"/>
                    </w:num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916272">
                    <w:rPr>
                      <w:rFonts w:ascii="Arial" w:eastAsia="Calibri" w:hAnsi="Arial" w:cs="Arial"/>
                    </w:rPr>
                    <w:t>RSH is located in an area where the unemployment rate is high.</w:t>
                  </w:r>
                </w:p>
              </w:tc>
            </w:tr>
          </w:tbl>
          <w:p w:rsidR="006D2CF6" w:rsidRDefault="006D2CF6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Pr="00916272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Pr="008B07D2" w:rsidRDefault="00234F9B" w:rsidP="00361A1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8B07D2">
              <w:rPr>
                <w:rFonts w:ascii="Arial" w:eastAsia="Calibri" w:hAnsi="Arial" w:cs="Arial"/>
                <w:b/>
              </w:rPr>
              <w:t xml:space="preserve">1.5.1  </w:t>
            </w:r>
            <w:r w:rsidR="00361A15" w:rsidRPr="008B07D2">
              <w:rPr>
                <w:rFonts w:ascii="Arial" w:eastAsia="Calibri" w:hAnsi="Arial" w:cs="Arial"/>
                <w:b/>
              </w:rPr>
              <w:t>Industrial analysis tools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4"/>
              <w:gridCol w:w="5195"/>
            </w:tblGrid>
            <w:tr w:rsidR="00361A15" w:rsidRPr="00916272" w:rsidTr="00AF5C88">
              <w:tc>
                <w:tcPr>
                  <w:tcW w:w="5194" w:type="dxa"/>
                </w:tcPr>
                <w:p w:rsidR="00361A15" w:rsidRPr="00916272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</w:rPr>
                  </w:pPr>
                  <w:r w:rsidRPr="00361A15">
                    <w:rPr>
                      <w:rFonts w:ascii="Arial" w:eastAsia="Calibri" w:hAnsi="Arial" w:cs="Arial"/>
                      <w:b/>
                    </w:rPr>
                    <w:t>INDUSTRIAL ANALYSIS TOOLS</w:t>
                  </w:r>
                </w:p>
              </w:tc>
              <w:tc>
                <w:tcPr>
                  <w:tcW w:w="5195" w:type="dxa"/>
                </w:tcPr>
                <w:p w:rsidR="00361A15" w:rsidRPr="00916272" w:rsidRDefault="00361A15" w:rsidP="00361A15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361A15">
                    <w:rPr>
                      <w:rFonts w:ascii="Arial" w:eastAsia="Calibri" w:hAnsi="Arial" w:cs="Arial"/>
                      <w:b/>
                    </w:rPr>
                    <w:t>QUOTE</w:t>
                  </w:r>
                </w:p>
              </w:tc>
            </w:tr>
            <w:tr w:rsidR="00361A15" w:rsidRPr="00916272" w:rsidTr="00AF5C88">
              <w:tc>
                <w:tcPr>
                  <w:tcW w:w="5194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61A15">
                    <w:rPr>
                      <w:rFonts w:ascii="Arial" w:eastAsia="Calibri" w:hAnsi="Arial" w:cs="Arial"/>
                    </w:rPr>
                    <w:t>SWOT analysis√√</w:t>
                  </w:r>
                </w:p>
              </w:tc>
              <w:tc>
                <w:tcPr>
                  <w:tcW w:w="5195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61A15">
                    <w:rPr>
                      <w:rFonts w:ascii="Arial" w:eastAsia="Calibri" w:hAnsi="Arial" w:cs="Arial"/>
                    </w:rPr>
                    <w:t>- Many workers arrive late for work.√</w:t>
                  </w:r>
                </w:p>
              </w:tc>
            </w:tr>
            <w:tr w:rsidR="00361A15" w:rsidRPr="00916272" w:rsidTr="00AF5C88">
              <w:tc>
                <w:tcPr>
                  <w:tcW w:w="5194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61A15">
                    <w:rPr>
                      <w:rFonts w:ascii="Arial" w:eastAsia="Calibri" w:hAnsi="Arial" w:cs="Arial"/>
                    </w:rPr>
                    <w:t>Porter's Five Forces√√</w:t>
                  </w:r>
                </w:p>
              </w:tc>
              <w:tc>
                <w:tcPr>
                  <w:tcW w:w="5195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61A15">
                    <w:rPr>
                      <w:rFonts w:ascii="Arial" w:eastAsia="Calibri" w:hAnsi="Arial" w:cs="Arial"/>
                    </w:rPr>
                    <w:t>- The new Dawn Hotel charges lower prices for similar services.√</w:t>
                  </w:r>
                </w:p>
              </w:tc>
            </w:tr>
            <w:tr w:rsidR="00361A15" w:rsidRPr="00916272" w:rsidTr="00AF5C88">
              <w:tc>
                <w:tcPr>
                  <w:tcW w:w="5194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61A15">
                    <w:rPr>
                      <w:rFonts w:ascii="Arial" w:eastAsia="Calibri" w:hAnsi="Arial" w:cs="Arial"/>
                    </w:rPr>
                    <w:t>PESTLE analysis√√</w:t>
                  </w:r>
                </w:p>
              </w:tc>
              <w:tc>
                <w:tcPr>
                  <w:tcW w:w="5195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61A15">
                    <w:rPr>
                      <w:rFonts w:ascii="Arial" w:eastAsia="Calibri" w:hAnsi="Arial" w:cs="Arial"/>
                    </w:rPr>
                    <w:t>- RSH is located in an area where the unemployment rate is high.√</w:t>
                  </w:r>
                </w:p>
              </w:tc>
            </w:tr>
            <w:tr w:rsidR="00361A15" w:rsidRPr="00916272" w:rsidTr="00AF5C88">
              <w:tc>
                <w:tcPr>
                  <w:tcW w:w="5194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 xml:space="preserve">                               </w:t>
                  </w:r>
                </w:p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 xml:space="preserve">                                                          </w:t>
                  </w:r>
                  <w:r>
                    <w:rPr>
                      <w:rFonts w:ascii="Arial" w:eastAsia="Calibri" w:hAnsi="Arial" w:cs="Arial"/>
                    </w:rPr>
                    <w:t>(3 x 2) (6</w:t>
                  </w:r>
                  <w:r w:rsidRPr="0033446F">
                    <w:rPr>
                      <w:rFonts w:ascii="Arial" w:eastAsia="Calibri" w:hAnsi="Arial" w:cs="Arial"/>
                    </w:rPr>
                    <w:t>)</w:t>
                  </w:r>
                </w:p>
              </w:tc>
              <w:tc>
                <w:tcPr>
                  <w:tcW w:w="5195" w:type="dxa"/>
                </w:tcPr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>No control√√</w:t>
                  </w:r>
                </w:p>
                <w:p w:rsidR="00361A15" w:rsidRPr="0033446F" w:rsidRDefault="00361A15" w:rsidP="00361A15">
                  <w:pPr>
                    <w:spacing w:after="160" w:line="259" w:lineRule="auto"/>
                    <w:rPr>
                      <w:rFonts w:ascii="Arial" w:eastAsia="Calibri" w:hAnsi="Arial" w:cs="Arial"/>
                    </w:rPr>
                  </w:pPr>
                  <w:r w:rsidRPr="0033446F">
                    <w:rPr>
                      <w:rFonts w:ascii="Arial" w:eastAsia="Calibri" w:hAnsi="Arial" w:cs="Arial"/>
                    </w:rPr>
                    <w:t xml:space="preserve">                                                   </w:t>
                  </w:r>
                  <w:r>
                    <w:rPr>
                      <w:rFonts w:ascii="Arial" w:eastAsia="Calibri" w:hAnsi="Arial" w:cs="Arial"/>
                    </w:rPr>
                    <w:t>Sub max (3</w:t>
                  </w:r>
                  <w:r w:rsidRPr="0033446F">
                    <w:rPr>
                      <w:rFonts w:ascii="Arial" w:eastAsia="Calibri" w:hAnsi="Arial" w:cs="Arial"/>
                    </w:rPr>
                    <w:t>)</w:t>
                  </w:r>
                </w:p>
              </w:tc>
            </w:tr>
          </w:tbl>
          <w:p w:rsidR="00361A15" w:rsidRDefault="00361A15" w:rsidP="00361A15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Pr="00361A15" w:rsidRDefault="00361A15" w:rsidP="00361A1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361A15">
              <w:rPr>
                <w:rFonts w:ascii="Arial" w:eastAsia="Calibri" w:hAnsi="Arial" w:cs="Arial"/>
                <w:b/>
              </w:rPr>
              <w:t xml:space="preserve">NOTE: 1. Mark the first THREE (3) industrial analysis tools only.  </w:t>
            </w:r>
          </w:p>
          <w:p w:rsidR="00361A15" w:rsidRPr="00361A15" w:rsidRDefault="00361A15" w:rsidP="00361A15">
            <w:pPr>
              <w:spacing w:after="160" w:line="259" w:lineRule="auto"/>
              <w:ind w:left="720"/>
              <w:rPr>
                <w:rFonts w:ascii="Arial" w:eastAsia="Calibri" w:hAnsi="Arial" w:cs="Arial"/>
                <w:b/>
              </w:rPr>
            </w:pPr>
            <w:r w:rsidRPr="00361A15">
              <w:rPr>
                <w:rFonts w:ascii="Arial" w:eastAsia="Calibri" w:hAnsi="Arial" w:cs="Arial"/>
                <w:b/>
              </w:rPr>
              <w:t xml:space="preserve">2. Award a maximum of TWO marks if the industrial analysis tool is repeated.   </w:t>
            </w:r>
          </w:p>
          <w:p w:rsidR="00361A15" w:rsidRPr="00361A15" w:rsidRDefault="00361A15" w:rsidP="00361A15">
            <w:pPr>
              <w:spacing w:after="160" w:line="259" w:lineRule="auto"/>
              <w:ind w:left="720"/>
              <w:rPr>
                <w:rFonts w:ascii="Arial" w:eastAsia="Calibri" w:hAnsi="Arial" w:cs="Arial"/>
                <w:b/>
              </w:rPr>
            </w:pPr>
            <w:r w:rsidRPr="00361A15">
              <w:rPr>
                <w:rFonts w:ascii="Arial" w:eastAsia="Calibri" w:hAnsi="Arial" w:cs="Arial"/>
                <w:b/>
              </w:rPr>
              <w:t xml:space="preserve">3. The quoted challenge must be linked to each correct industrial analysis tool.  </w:t>
            </w:r>
          </w:p>
          <w:p w:rsidR="00361A15" w:rsidRPr="00361A15" w:rsidRDefault="00361A15" w:rsidP="00361A15">
            <w:pPr>
              <w:spacing w:after="160" w:line="259" w:lineRule="auto"/>
              <w:ind w:left="720"/>
              <w:rPr>
                <w:rFonts w:ascii="Arial" w:eastAsia="Calibri" w:hAnsi="Arial" w:cs="Arial"/>
                <w:b/>
              </w:rPr>
            </w:pPr>
            <w:r w:rsidRPr="00361A15">
              <w:rPr>
                <w:rFonts w:ascii="Arial" w:eastAsia="Calibri" w:hAnsi="Arial" w:cs="Arial"/>
                <w:b/>
              </w:rPr>
              <w:lastRenderedPageBreak/>
              <w:t xml:space="preserve">4. Do not award marks for quotes if the industrial analysis tools were not mentioned. </w:t>
            </w:r>
          </w:p>
          <w:p w:rsidR="00361A15" w:rsidRDefault="00361A15" w:rsidP="00361A15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</w:t>
            </w:r>
          </w:p>
          <w:p w:rsidR="00361A15" w:rsidRPr="008B07D2" w:rsidRDefault="0084165B" w:rsidP="00361A1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8B07D2">
              <w:rPr>
                <w:rFonts w:ascii="Arial" w:eastAsia="Calibri" w:hAnsi="Arial" w:cs="Arial"/>
                <w:b/>
              </w:rPr>
              <w:t xml:space="preserve">1.5.2  </w:t>
            </w:r>
            <w:r w:rsidR="00361A15" w:rsidRPr="008B07D2">
              <w:rPr>
                <w:rFonts w:ascii="Arial" w:eastAsia="Calibri" w:hAnsi="Arial" w:cs="Arial"/>
                <w:b/>
              </w:rPr>
              <w:t xml:space="preserve">Conduct of the strategic management process </w:t>
            </w:r>
          </w:p>
          <w:p w:rsidR="006D2CF6" w:rsidRPr="008B07D2" w:rsidRDefault="008B07D2" w:rsidP="00361A15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  <w:r w:rsidR="00361A15" w:rsidRPr="008B07D2">
              <w:rPr>
                <w:rFonts w:ascii="Arial" w:eastAsia="Calibri" w:hAnsi="Arial" w:cs="Arial"/>
                <w:b/>
              </w:rPr>
              <w:t>OPTION 1</w:t>
            </w:r>
          </w:p>
          <w:p w:rsidR="008B07D2" w:rsidRDefault="008B07D2" w:rsidP="008B07D2">
            <w:pPr>
              <w:spacing w:after="160" w:line="259" w:lineRule="auto"/>
              <w:ind w:left="144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</w:rPr>
              <w:t xml:space="preserve">- RSH should have a clear vision, a mission statement and measurable/realistic objectives in place.√√ </w:t>
            </w:r>
          </w:p>
          <w:p w:rsidR="008B07D2" w:rsidRDefault="008B07D2" w:rsidP="008B07D2">
            <w:pPr>
              <w:spacing w:after="160" w:line="259" w:lineRule="auto"/>
              <w:ind w:left="144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</w:rPr>
              <w:t xml:space="preserve">- Formulate alternative strategies to respond to the challenges.√√  </w:t>
            </w:r>
          </w:p>
          <w:p w:rsidR="008B07D2" w:rsidRDefault="008B07D2" w:rsidP="008B07D2">
            <w:pPr>
              <w:spacing w:after="160" w:line="259" w:lineRule="auto"/>
              <w:ind w:left="144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</w:rPr>
              <w:t xml:space="preserve">- Develop (an) action plan(s), including the tasks to be done/deadlines to be met/ resources to be procured√√, etc.  </w:t>
            </w:r>
          </w:p>
          <w:p w:rsidR="008B07D2" w:rsidRDefault="008B07D2" w:rsidP="008B07D2">
            <w:pPr>
              <w:spacing w:after="160" w:line="259" w:lineRule="auto"/>
              <w:ind w:left="144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</w:rPr>
              <w:t xml:space="preserve">- Implement selected strategies by communicating it to all stakeholders/organising business resources/motivating staff.√√  </w:t>
            </w:r>
          </w:p>
          <w:p w:rsidR="008B07D2" w:rsidRDefault="008B07D2" w:rsidP="008B07D2">
            <w:pPr>
              <w:spacing w:after="160" w:line="259" w:lineRule="auto"/>
              <w:ind w:left="144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</w:rPr>
              <w:t xml:space="preserve">- RSH should continuously evaluate, monitor, measure strategies in order to take corrective action.√√ </w:t>
            </w:r>
          </w:p>
          <w:p w:rsidR="008B07D2" w:rsidRDefault="008B07D2" w:rsidP="008B07D2">
            <w:pPr>
              <w:spacing w:after="160" w:line="259" w:lineRule="auto"/>
              <w:ind w:left="144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</w:rPr>
              <w:t>- Any other relevant answer related to the conduct of the strategic management process.</w:t>
            </w:r>
          </w:p>
          <w:p w:rsidR="008B07D2" w:rsidRPr="008B07D2" w:rsidRDefault="008B07D2" w:rsidP="008B07D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8B07D2">
              <w:rPr>
                <w:rFonts w:ascii="Arial" w:eastAsia="Calibri" w:hAnsi="Arial" w:cs="Arial"/>
                <w:b/>
              </w:rPr>
              <w:t>OR</w:t>
            </w:r>
          </w:p>
          <w:p w:rsidR="008B07D2" w:rsidRDefault="008B07D2" w:rsidP="00361A1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  <w:b/>
              </w:rPr>
              <w:t>OPTION 2</w:t>
            </w:r>
            <w:r w:rsidRPr="008B07D2">
              <w:rPr>
                <w:rFonts w:ascii="Arial" w:eastAsia="Calibri" w:hAnsi="Arial" w:cs="Arial"/>
              </w:rPr>
              <w:t xml:space="preserve">  - RSH should review their vision statement.√√  </w:t>
            </w:r>
          </w:p>
          <w:p w:rsid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Pr="008B07D2">
              <w:rPr>
                <w:rFonts w:ascii="Arial" w:eastAsia="Calibri" w:hAnsi="Arial" w:cs="Arial"/>
              </w:rPr>
              <w:t xml:space="preserve">- Analyse/Re-examine mission statement.√√   </w:t>
            </w:r>
          </w:p>
          <w:p w:rsid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Pr="008B07D2">
              <w:rPr>
                <w:rFonts w:ascii="Arial" w:eastAsia="Calibri" w:hAnsi="Arial" w:cs="Arial"/>
              </w:rPr>
              <w:t xml:space="preserve">- Formulate a strategy, such as a defensive/retrenchment strategy.√√  </w:t>
            </w:r>
          </w:p>
          <w:p w:rsid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Pr="008B07D2">
              <w:rPr>
                <w:rFonts w:ascii="Arial" w:eastAsia="Calibri" w:hAnsi="Arial" w:cs="Arial"/>
              </w:rPr>
              <w:t xml:space="preserve">- Implement a strategy, using a template such as an action plan.√√  </w:t>
            </w:r>
          </w:p>
          <w:p w:rsid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Pr="008B07D2">
              <w:rPr>
                <w:rFonts w:ascii="Arial" w:eastAsia="Calibri" w:hAnsi="Arial" w:cs="Arial"/>
              </w:rPr>
              <w:t xml:space="preserve">- Control/Evaluate/Monitor the implemented strategy to identify gaps/deviations in </w:t>
            </w:r>
          </w:p>
          <w:p w:rsid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</w:t>
            </w:r>
            <w:r w:rsidRPr="008B07D2">
              <w:rPr>
                <w:rFonts w:ascii="Arial" w:eastAsia="Calibri" w:hAnsi="Arial" w:cs="Arial"/>
              </w:rPr>
              <w:t xml:space="preserve">implementation.√√ </w:t>
            </w:r>
          </w:p>
          <w:p w:rsid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Pr="008B07D2">
              <w:rPr>
                <w:rFonts w:ascii="Arial" w:eastAsia="Calibri" w:hAnsi="Arial" w:cs="Arial"/>
              </w:rPr>
              <w:t xml:space="preserve">- RSH should take corrective action√ to ensure goals/objectives are met.√√ </w:t>
            </w:r>
          </w:p>
          <w:p w:rsid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    </w:t>
            </w:r>
            <w:r w:rsidRPr="008B07D2">
              <w:rPr>
                <w:rFonts w:ascii="Arial" w:eastAsia="Calibri" w:hAnsi="Arial" w:cs="Arial"/>
              </w:rPr>
              <w:t>- Any other relevant answer related to the conduct of the strategic management process.</w:t>
            </w:r>
          </w:p>
          <w:p w:rsidR="008B07D2" w:rsidRDefault="008B07D2" w:rsidP="00361A1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  <w:b/>
              </w:rPr>
              <w:lastRenderedPageBreak/>
              <w:t>NOTE:</w:t>
            </w:r>
            <w:r w:rsidRPr="008B07D2">
              <w:rPr>
                <w:rFonts w:ascii="Arial" w:eastAsia="Calibri" w:hAnsi="Arial" w:cs="Arial"/>
              </w:rPr>
              <w:t xml:space="preserve"> </w:t>
            </w:r>
            <w:r w:rsidRPr="008B07D2">
              <w:rPr>
                <w:rFonts w:ascii="Arial" w:eastAsia="Calibri" w:hAnsi="Arial" w:cs="Arial"/>
                <w:b/>
              </w:rPr>
              <w:t>1. The steps may be in any order.</w:t>
            </w:r>
            <w:r w:rsidRPr="008B07D2">
              <w:rPr>
                <w:rFonts w:ascii="Arial" w:eastAsia="Calibri" w:hAnsi="Arial" w:cs="Arial"/>
              </w:rPr>
              <w:t xml:space="preserve">    </w:t>
            </w:r>
          </w:p>
          <w:p w:rsidR="008B07D2" w:rsidRPr="008B07D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  <w:b/>
              </w:rPr>
            </w:pPr>
            <w:r w:rsidRPr="008B07D2">
              <w:rPr>
                <w:rFonts w:ascii="Arial" w:eastAsia="Calibri" w:hAnsi="Arial" w:cs="Arial"/>
                <w:b/>
              </w:rPr>
              <w:t xml:space="preserve">2. Do not award marks for 'conducting an environmental scan'.  </w:t>
            </w:r>
          </w:p>
          <w:p w:rsidR="008B07D2" w:rsidRPr="00916272" w:rsidRDefault="008B07D2" w:rsidP="008B07D2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8B07D2">
              <w:rPr>
                <w:rFonts w:ascii="Arial" w:eastAsia="Calibri" w:hAnsi="Arial" w:cs="Arial"/>
                <w:b/>
              </w:rPr>
              <w:t>3. Award a maximum of TWO (2) marks for the industrial analysis tools if they were not listed in QUESTION</w:t>
            </w:r>
            <w:r w:rsidRPr="008B07D2">
              <w:rPr>
                <w:rFonts w:ascii="Arial" w:eastAsia="Calibri" w:hAnsi="Arial" w:cs="Arial"/>
              </w:rPr>
              <w:t xml:space="preserve"> 2.5.1. </w:t>
            </w:r>
          </w:p>
        </w:tc>
        <w:tc>
          <w:tcPr>
            <w:tcW w:w="1440" w:type="dxa"/>
          </w:tcPr>
          <w:p w:rsidR="00BE6052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243EDA" w:rsidRPr="00916272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3526E">
              <w:rPr>
                <w:rFonts w:ascii="Arial" w:eastAsia="Calibri" w:hAnsi="Arial" w:cs="Arial"/>
              </w:rPr>
              <w:lastRenderedPageBreak/>
              <w:t xml:space="preserve">Max </w:t>
            </w:r>
            <w:r w:rsidR="00243EDA" w:rsidRPr="0003526E">
              <w:rPr>
                <w:rFonts w:ascii="Arial" w:eastAsia="Calibri" w:hAnsi="Arial" w:cs="Arial"/>
              </w:rPr>
              <w:t>(9)</w:t>
            </w:r>
          </w:p>
          <w:p w:rsidR="00243EDA" w:rsidRDefault="00243EDA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361A15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841A4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361A15" w:rsidRDefault="007841A4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3526E">
              <w:rPr>
                <w:rFonts w:ascii="Arial" w:eastAsia="Calibri" w:hAnsi="Arial" w:cs="Arial"/>
              </w:rPr>
              <w:t>Max (6</w:t>
            </w:r>
            <w:r w:rsidR="00361A15" w:rsidRPr="0003526E">
              <w:rPr>
                <w:rFonts w:ascii="Arial" w:eastAsia="Calibri" w:hAnsi="Arial" w:cs="Arial"/>
              </w:rPr>
              <w:t>)</w:t>
            </w:r>
          </w:p>
          <w:p w:rsidR="008B07D2" w:rsidRPr="00916272" w:rsidRDefault="008B07D2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00BE6052" w:rsidRPr="00916272" w:rsidTr="0001295F">
        <w:tc>
          <w:tcPr>
            <w:tcW w:w="1278" w:type="dxa"/>
          </w:tcPr>
          <w:p w:rsidR="00BE6052" w:rsidRPr="00916272" w:rsidRDefault="00916272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lastRenderedPageBreak/>
              <w:t>1.6</w:t>
            </w:r>
          </w:p>
        </w:tc>
        <w:tc>
          <w:tcPr>
            <w:tcW w:w="10620" w:type="dxa"/>
          </w:tcPr>
          <w:p w:rsidR="00BE6052" w:rsidRPr="004C322E" w:rsidRDefault="00301D67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4C322E">
              <w:rPr>
                <w:rFonts w:ascii="Arial" w:eastAsia="Calibri" w:hAnsi="Arial" w:cs="Arial"/>
                <w:b/>
              </w:rPr>
              <w:t>Recommendations for compliance with the Employment Equity Act (EEA)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Guard against discriminatory appointments.√√ 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Assess the racial composition of all employees, including senior management.√√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Ensure that there is equal representation of all racial groups in every level of employment.√√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>- Promote equal opportunities and fair treatment.√√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 - Clearly define the appointment process, so that all parties are well informed.√√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Use certified psychometric tests to assess applicants/employees to ensure that suitable candidates are appointed.√√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Ensure that diversity/inclusivity in the workplace is achieved.√√  - Implement affirmative action measures to redress disadvantages experienced by designated groups.√√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Prepare an employment equity plan in consultation with employees.√√ - Implement an employment equity plan.√√ </w:t>
            </w:r>
          </w:p>
          <w:p w:rsidR="00301D67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>- Submit the employment equity plan to the Department of Labour.√√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Assign one or more senior managers to ensure implementation and monitoring of the employment equity plan.√√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Eliminate barriers that have an adverse impact on designated groups.√√ 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Accommodate people from different designated groups.√√ 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- Retain/Develop/Train designated groups, including skills development.√√ </w:t>
            </w:r>
          </w:p>
          <w:p w:rsidR="004C322E" w:rsidRDefault="00301D67" w:rsidP="004C322E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lastRenderedPageBreak/>
              <w:t>- Regularly report to the Department of Labour on progress in implementing the plan.√√</w:t>
            </w:r>
          </w:p>
          <w:p w:rsidR="00301D67" w:rsidRPr="00916272" w:rsidRDefault="00301D67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301D67">
              <w:rPr>
                <w:rFonts w:ascii="Arial" w:eastAsia="Calibri" w:hAnsi="Arial" w:cs="Arial"/>
              </w:rPr>
              <w:t xml:space="preserve"> - Any other relevant answer related to ways in which businesses could comply with EEA.            </w:t>
            </w:r>
            <w:r w:rsidR="004C322E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</w:t>
            </w:r>
            <w:r w:rsidRPr="00301D67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916272" w:rsidRPr="00916272" w:rsidRDefault="004C322E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3526E">
              <w:rPr>
                <w:rFonts w:ascii="Arial" w:eastAsia="Calibri" w:hAnsi="Arial" w:cs="Arial"/>
              </w:rPr>
              <w:t>Max (8)</w:t>
            </w:r>
          </w:p>
        </w:tc>
      </w:tr>
      <w:tr w:rsidR="00BE6052" w:rsidRPr="00916272" w:rsidTr="0001295F">
        <w:tc>
          <w:tcPr>
            <w:tcW w:w="1278" w:type="dxa"/>
          </w:tcPr>
          <w:p w:rsidR="00BE6052" w:rsidRPr="00916272" w:rsidRDefault="00916272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16272">
              <w:rPr>
                <w:rFonts w:ascii="Arial" w:eastAsia="Calibri" w:hAnsi="Arial" w:cs="Arial"/>
              </w:rPr>
              <w:lastRenderedPageBreak/>
              <w:t>1.7</w:t>
            </w:r>
          </w:p>
        </w:tc>
        <w:tc>
          <w:tcPr>
            <w:tcW w:w="10620" w:type="dxa"/>
          </w:tcPr>
          <w:p w:rsidR="004C322E" w:rsidRPr="004C322E" w:rsidRDefault="004C322E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4C322E">
              <w:rPr>
                <w:rFonts w:ascii="Arial" w:eastAsia="Calibri" w:hAnsi="Arial" w:cs="Arial"/>
                <w:b/>
              </w:rPr>
              <w:t xml:space="preserve">Impact of the Skills Development Act (SDA) on businesses  </w:t>
            </w:r>
          </w:p>
          <w:p w:rsidR="00BE6052" w:rsidRPr="00C51D0B" w:rsidRDefault="004C322E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51D0B">
              <w:rPr>
                <w:rFonts w:ascii="Arial" w:eastAsia="Calibri" w:hAnsi="Arial" w:cs="Arial"/>
                <w:b/>
              </w:rPr>
              <w:t>Positives/Advantages</w:t>
            </w:r>
          </w:p>
          <w:p w:rsidR="00C51D0B" w:rsidRDefault="004C322E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4C322E">
              <w:rPr>
                <w:rFonts w:ascii="Arial" w:eastAsia="Calibri" w:hAnsi="Arial" w:cs="Arial"/>
              </w:rPr>
              <w:t xml:space="preserve">- Increases the number of skilled employees√ in areas where these skills are scarce.√ </w:t>
            </w:r>
          </w:p>
          <w:p w:rsidR="00C51D0B" w:rsidRDefault="004C322E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4C322E">
              <w:rPr>
                <w:rFonts w:ascii="Arial" w:eastAsia="Calibri" w:hAnsi="Arial" w:cs="Arial"/>
              </w:rPr>
              <w:t xml:space="preserve">- Improves productivity√ in the workplace.√ </w:t>
            </w:r>
          </w:p>
          <w:p w:rsidR="00C51D0B" w:rsidRDefault="004C322E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4C322E">
              <w:rPr>
                <w:rFonts w:ascii="Arial" w:eastAsia="Calibri" w:hAnsi="Arial" w:cs="Arial"/>
              </w:rPr>
              <w:t xml:space="preserve">- Business could become globally√ more competitive.√ </w:t>
            </w:r>
          </w:p>
          <w:p w:rsidR="00C51D0B" w:rsidRDefault="004C322E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4C322E">
              <w:rPr>
                <w:rFonts w:ascii="Arial" w:eastAsia="Calibri" w:hAnsi="Arial" w:cs="Arial"/>
              </w:rPr>
              <w:t xml:space="preserve">- Increases investment in education and training√ in the labour market.√ </w:t>
            </w:r>
          </w:p>
          <w:p w:rsidR="00C51D0B" w:rsidRDefault="004C322E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4C322E">
              <w:rPr>
                <w:rFonts w:ascii="Arial" w:eastAsia="Calibri" w:hAnsi="Arial" w:cs="Arial"/>
              </w:rPr>
              <w:t xml:space="preserve">- Higher investment in education and training in the labour market√ increases profits/return on investment.√ </w:t>
            </w:r>
          </w:p>
          <w:p w:rsidR="00C51D0B" w:rsidRDefault="004C322E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4C322E">
              <w:rPr>
                <w:rFonts w:ascii="Arial" w:eastAsia="Calibri" w:hAnsi="Arial" w:cs="Arial"/>
              </w:rPr>
              <w:t xml:space="preserve">- On-going skills development, learning and the acquisition of new skills are encouraged√ to sustain the improvement of skills development.√  </w:t>
            </w:r>
          </w:p>
          <w:p w:rsidR="004C322E" w:rsidRDefault="004C322E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4C322E">
              <w:rPr>
                <w:rFonts w:ascii="Arial" w:eastAsia="Calibri" w:hAnsi="Arial" w:cs="Arial"/>
              </w:rPr>
              <w:t xml:space="preserve">- Any other relevant answer related to the positive impact of the SDA on businesses. </w:t>
            </w:r>
          </w:p>
          <w:p w:rsidR="004C322E" w:rsidRPr="00C51D0B" w:rsidRDefault="004C322E" w:rsidP="004C322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C51D0B">
              <w:rPr>
                <w:rFonts w:ascii="Arial" w:eastAsia="Calibri" w:hAnsi="Arial" w:cs="Arial"/>
                <w:b/>
              </w:rPr>
              <w:t>AND/OR</w:t>
            </w:r>
          </w:p>
          <w:p w:rsidR="00C51D0B" w:rsidRPr="00C51D0B" w:rsidRDefault="00C51D0B" w:rsidP="00C51D0B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C51D0B">
              <w:rPr>
                <w:rFonts w:ascii="Arial" w:eastAsia="Calibri" w:hAnsi="Arial" w:cs="Arial"/>
                <w:b/>
              </w:rPr>
              <w:t xml:space="preserve">Negatives/Disadvantages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The SDA process is prescriptive and requires a large amount of paperwork and administration√ which can cost time and money.√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Skills Development Levy could be an extra burden√ to financially struggling businesses.√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It may be monitored and controlled by government departments√ that do not have education and training as their key priorities.√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The SETAs may not be well organised√ and many courses offered by companies may not have unit standards that relate to the course content.√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Many service providers that offer training services√ are not SAQA accredited.√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lastRenderedPageBreak/>
              <w:t xml:space="preserve">- Many businesses may not support√ this government initiative.√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Implementation of the SDA√ can be difficult to monitor and control.√ - Employees are expected to attend learnerships during work hours√ which could affect the production process/productivity.√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Costly for businesses√ to employ a person to implement, manage and control learnerships.√ </w:t>
            </w:r>
          </w:p>
          <w:p w:rsidR="00C51D0B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 xml:space="preserve">- The time and money spent on improving employee skills is wasted√ if they leave the business.√ </w:t>
            </w:r>
          </w:p>
          <w:p w:rsidR="00C51D0B" w:rsidRPr="00916272" w:rsidRDefault="00C51D0B" w:rsidP="00C51D0B">
            <w:pPr>
              <w:spacing w:after="160" w:line="259" w:lineRule="auto"/>
              <w:ind w:left="720"/>
              <w:rPr>
                <w:rFonts w:ascii="Arial" w:eastAsia="Calibri" w:hAnsi="Arial" w:cs="Arial"/>
              </w:rPr>
            </w:pPr>
            <w:r w:rsidRPr="00C51D0B">
              <w:rPr>
                <w:rFonts w:ascii="Arial" w:eastAsia="Calibri" w:hAnsi="Arial" w:cs="Arial"/>
              </w:rPr>
              <w:t>- Any other relevant answer related to the negative impac</w:t>
            </w:r>
            <w:r>
              <w:rPr>
                <w:rFonts w:ascii="Arial" w:eastAsia="Calibri" w:hAnsi="Arial" w:cs="Arial"/>
              </w:rPr>
              <w:t xml:space="preserve">t of SDA on businesses.  </w:t>
            </w:r>
          </w:p>
        </w:tc>
        <w:tc>
          <w:tcPr>
            <w:tcW w:w="1440" w:type="dxa"/>
          </w:tcPr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C51D0B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BE6052" w:rsidRPr="00916272" w:rsidRDefault="00C51D0B" w:rsidP="00E74F1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3526E">
              <w:rPr>
                <w:rFonts w:ascii="Arial" w:eastAsia="Calibri" w:hAnsi="Arial" w:cs="Arial"/>
              </w:rPr>
              <w:t>Max</w:t>
            </w:r>
            <w:r w:rsidR="00916272" w:rsidRPr="0003526E">
              <w:rPr>
                <w:rFonts w:ascii="Arial" w:eastAsia="Calibri" w:hAnsi="Arial" w:cs="Arial"/>
              </w:rPr>
              <w:t>(</w:t>
            </w:r>
            <w:r w:rsidR="004C322E" w:rsidRPr="0003526E">
              <w:rPr>
                <w:rFonts w:ascii="Arial" w:eastAsia="Calibri" w:hAnsi="Arial" w:cs="Arial"/>
              </w:rPr>
              <w:t>10</w:t>
            </w:r>
            <w:r w:rsidR="00916272" w:rsidRPr="0003526E">
              <w:rPr>
                <w:rFonts w:ascii="Arial" w:eastAsia="Calibri" w:hAnsi="Arial" w:cs="Arial"/>
              </w:rPr>
              <w:t>)</w:t>
            </w:r>
          </w:p>
        </w:tc>
      </w:tr>
      <w:tr w:rsidR="00BE6052" w:rsidRPr="00916272" w:rsidTr="0001295F">
        <w:tc>
          <w:tcPr>
            <w:tcW w:w="1278" w:type="dxa"/>
          </w:tcPr>
          <w:p w:rsidR="00BE6052" w:rsidRPr="00916272" w:rsidRDefault="00BE605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620" w:type="dxa"/>
          </w:tcPr>
          <w:p w:rsidR="00BE6052" w:rsidRPr="00916272" w:rsidRDefault="00916272" w:rsidP="0091627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 MARKS</w:t>
            </w:r>
          </w:p>
        </w:tc>
        <w:tc>
          <w:tcPr>
            <w:tcW w:w="1440" w:type="dxa"/>
          </w:tcPr>
          <w:p w:rsidR="00BE6052" w:rsidRPr="00916272" w:rsidRDefault="00916272" w:rsidP="00E74F1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16272">
              <w:rPr>
                <w:rFonts w:ascii="Arial" w:eastAsia="Calibri" w:hAnsi="Arial" w:cs="Arial"/>
                <w:b/>
              </w:rPr>
              <w:t>[60</w:t>
            </w:r>
            <w:r w:rsidR="00003D73">
              <w:rPr>
                <w:rFonts w:ascii="Arial" w:eastAsia="Calibri" w:hAnsi="Arial" w:cs="Arial"/>
                <w:b/>
              </w:rPr>
              <w:t>]</w:t>
            </w:r>
          </w:p>
        </w:tc>
      </w:tr>
    </w:tbl>
    <w:p w:rsidR="00E74F1E" w:rsidRDefault="00E74F1E" w:rsidP="00E74F1E">
      <w:pPr>
        <w:spacing w:after="160" w:line="259" w:lineRule="auto"/>
        <w:rPr>
          <w:rFonts w:ascii="Arial" w:eastAsia="Calibri" w:hAnsi="Arial" w:cs="Arial"/>
          <w:b/>
        </w:rPr>
      </w:pPr>
    </w:p>
    <w:p w:rsidR="00E74F1E" w:rsidRPr="00E74F1E" w:rsidRDefault="00916272" w:rsidP="00916272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  </w:t>
      </w:r>
      <w:r w:rsidR="002F4CA4">
        <w:rPr>
          <w:rFonts w:ascii="Arial" w:eastAsia="Calibri" w:hAnsi="Arial" w:cs="Arial"/>
          <w:b/>
        </w:rPr>
        <w:t>NSC-</w:t>
      </w:r>
      <w:r w:rsidR="00E74F1E" w:rsidRPr="00E74F1E">
        <w:rPr>
          <w:rFonts w:ascii="Arial" w:eastAsia="Calibri" w:hAnsi="Arial" w:cs="Arial"/>
          <w:b/>
        </w:rPr>
        <w:t>DBE/Feb.–Mar. 2018</w:t>
      </w:r>
    </w:p>
    <w:sectPr w:rsidR="00E74F1E" w:rsidRPr="00E74F1E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85" w:rsidRDefault="008E4085" w:rsidP="001630F6">
      <w:pPr>
        <w:spacing w:after="0" w:line="240" w:lineRule="auto"/>
      </w:pPr>
      <w:r>
        <w:separator/>
      </w:r>
    </w:p>
  </w:endnote>
  <w:endnote w:type="continuationSeparator" w:id="0">
    <w:p w:rsidR="008E4085" w:rsidRDefault="008E408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C9E" w:rsidRDefault="00404C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85" w:rsidRDefault="008E4085" w:rsidP="001630F6">
      <w:pPr>
        <w:spacing w:after="0" w:line="240" w:lineRule="auto"/>
      </w:pPr>
      <w:r>
        <w:separator/>
      </w:r>
    </w:p>
  </w:footnote>
  <w:footnote w:type="continuationSeparator" w:id="0">
    <w:p w:rsidR="008E4085" w:rsidRDefault="008E4085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3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5F"/>
    <w:rsid w:val="00012992"/>
    <w:rsid w:val="00026C92"/>
    <w:rsid w:val="00034A54"/>
    <w:rsid w:val="0003526E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355FF"/>
    <w:rsid w:val="00135A62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B593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34D59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4CA4"/>
    <w:rsid w:val="002F5350"/>
    <w:rsid w:val="00301D67"/>
    <w:rsid w:val="0033446F"/>
    <w:rsid w:val="00340842"/>
    <w:rsid w:val="00346BFF"/>
    <w:rsid w:val="00361A15"/>
    <w:rsid w:val="00365887"/>
    <w:rsid w:val="00374105"/>
    <w:rsid w:val="00391DA5"/>
    <w:rsid w:val="003A6002"/>
    <w:rsid w:val="003B216C"/>
    <w:rsid w:val="003B3C18"/>
    <w:rsid w:val="003D6D67"/>
    <w:rsid w:val="003E428A"/>
    <w:rsid w:val="00404C9E"/>
    <w:rsid w:val="00420D05"/>
    <w:rsid w:val="00423AE1"/>
    <w:rsid w:val="00431D92"/>
    <w:rsid w:val="004361C7"/>
    <w:rsid w:val="004444F1"/>
    <w:rsid w:val="00460134"/>
    <w:rsid w:val="00466171"/>
    <w:rsid w:val="00467CA8"/>
    <w:rsid w:val="0047481B"/>
    <w:rsid w:val="004775B9"/>
    <w:rsid w:val="00483A08"/>
    <w:rsid w:val="004A5A77"/>
    <w:rsid w:val="004A72F3"/>
    <w:rsid w:val="004A76CD"/>
    <w:rsid w:val="004B75D9"/>
    <w:rsid w:val="004B765E"/>
    <w:rsid w:val="004C12E4"/>
    <w:rsid w:val="004C322E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84C65"/>
    <w:rsid w:val="00587505"/>
    <w:rsid w:val="005921AC"/>
    <w:rsid w:val="0059301A"/>
    <w:rsid w:val="005975ED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B6A6F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41A4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334E7"/>
    <w:rsid w:val="0084165B"/>
    <w:rsid w:val="00847A28"/>
    <w:rsid w:val="0085407B"/>
    <w:rsid w:val="00856E76"/>
    <w:rsid w:val="008640D6"/>
    <w:rsid w:val="008659A6"/>
    <w:rsid w:val="0086728D"/>
    <w:rsid w:val="008716F5"/>
    <w:rsid w:val="0087312D"/>
    <w:rsid w:val="00875756"/>
    <w:rsid w:val="008776FB"/>
    <w:rsid w:val="00885C51"/>
    <w:rsid w:val="008A041D"/>
    <w:rsid w:val="008A069D"/>
    <w:rsid w:val="008A4B66"/>
    <w:rsid w:val="008B07D2"/>
    <w:rsid w:val="008C47EF"/>
    <w:rsid w:val="008C4B46"/>
    <w:rsid w:val="008C6F06"/>
    <w:rsid w:val="008D0025"/>
    <w:rsid w:val="008D487F"/>
    <w:rsid w:val="008E4085"/>
    <w:rsid w:val="008E4756"/>
    <w:rsid w:val="008E6FC7"/>
    <w:rsid w:val="009126EC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411C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51D0B"/>
    <w:rsid w:val="00C713D8"/>
    <w:rsid w:val="00C71B71"/>
    <w:rsid w:val="00C74B56"/>
    <w:rsid w:val="00C8416D"/>
    <w:rsid w:val="00CB65B0"/>
    <w:rsid w:val="00CC017D"/>
    <w:rsid w:val="00CC01CB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38ED"/>
    <w:rsid w:val="00E74E15"/>
    <w:rsid w:val="00E74F1E"/>
    <w:rsid w:val="00E84428"/>
    <w:rsid w:val="00EA2B56"/>
    <w:rsid w:val="00EC1B02"/>
    <w:rsid w:val="00ED586D"/>
    <w:rsid w:val="00ED6FE2"/>
    <w:rsid w:val="00EE3C95"/>
    <w:rsid w:val="00EE463E"/>
    <w:rsid w:val="00EF783B"/>
    <w:rsid w:val="00F01003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574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704B-32EE-4AA7-BA28-3202A255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2020-03-29T18:29:00Z</cp:lastPrinted>
  <dcterms:created xsi:type="dcterms:W3CDTF">2020-03-30T08:00:00Z</dcterms:created>
  <dcterms:modified xsi:type="dcterms:W3CDTF">2020-03-30T08:00:00Z</dcterms:modified>
</cp:coreProperties>
</file>