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686359" w:rsidRDefault="00D76463" w:rsidP="0053144F">
      <w:pPr>
        <w:spacing w:after="0"/>
        <w:rPr>
          <w:rFonts w:ascii="Arial" w:hAnsi="Arial" w:cs="Arial"/>
          <w:sz w:val="32"/>
          <w:szCs w:val="32"/>
        </w:rPr>
      </w:pPr>
      <w:bookmarkStart w:id="0" w:name="_GoBack"/>
      <w:bookmarkEnd w:id="0"/>
      <w:r w:rsidRPr="00686359">
        <w:rPr>
          <w:rFonts w:ascii="Arial" w:hAnsi="Arial" w:cs="Arial"/>
          <w:sz w:val="20"/>
          <w:szCs w:val="20"/>
        </w:rPr>
        <w:br w:type="textWrapping" w:clear="all"/>
      </w:r>
      <w:r w:rsidR="0053144F" w:rsidRPr="00686359">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sidRPr="00686359">
        <w:rPr>
          <w:rFonts w:ascii="Arial" w:hAnsi="Arial" w:cs="Arial"/>
          <w:sz w:val="24"/>
          <w:szCs w:val="24"/>
        </w:rPr>
        <w:t xml:space="preserve">                                 </w:t>
      </w:r>
      <w:r w:rsidR="0053144F" w:rsidRPr="00686359">
        <w:rPr>
          <w:rFonts w:ascii="Arial" w:hAnsi="Arial" w:cs="Arial"/>
          <w:sz w:val="32"/>
          <w:szCs w:val="32"/>
        </w:rPr>
        <w:t>Province of the</w:t>
      </w:r>
    </w:p>
    <w:p w:rsidR="0053144F" w:rsidRPr="00686359" w:rsidRDefault="0053144F" w:rsidP="0053144F">
      <w:pPr>
        <w:pStyle w:val="NoSpacing"/>
        <w:ind w:left="1440" w:firstLine="720"/>
        <w:rPr>
          <w:rFonts w:ascii="Arial" w:hAnsi="Arial" w:cs="Arial"/>
          <w:sz w:val="48"/>
          <w:szCs w:val="48"/>
          <w:u w:val="single"/>
        </w:rPr>
      </w:pPr>
      <w:r w:rsidRPr="00686359">
        <w:rPr>
          <w:rFonts w:ascii="Arial" w:hAnsi="Arial" w:cs="Arial"/>
          <w:sz w:val="48"/>
          <w:szCs w:val="48"/>
          <w:u w:val="single"/>
        </w:rPr>
        <w:t>EASTERN CAPE</w:t>
      </w:r>
    </w:p>
    <w:p w:rsidR="0053144F" w:rsidRPr="00686359" w:rsidRDefault="0053144F" w:rsidP="0053144F">
      <w:pPr>
        <w:pStyle w:val="NoSpacing"/>
        <w:ind w:left="1440" w:firstLine="720"/>
        <w:rPr>
          <w:rFonts w:ascii="Arial" w:hAnsi="Arial" w:cs="Arial"/>
          <w:sz w:val="36"/>
          <w:szCs w:val="36"/>
        </w:rPr>
      </w:pPr>
      <w:r w:rsidRPr="00686359">
        <w:rPr>
          <w:rFonts w:ascii="Arial" w:hAnsi="Arial" w:cs="Arial"/>
          <w:sz w:val="36"/>
          <w:szCs w:val="36"/>
        </w:rPr>
        <w:t>EDUCATION</w:t>
      </w:r>
    </w:p>
    <w:p w:rsidR="00C74B56" w:rsidRPr="00686359" w:rsidRDefault="00C74B56" w:rsidP="000E5259">
      <w:pPr>
        <w:tabs>
          <w:tab w:val="left" w:pos="1105"/>
        </w:tabs>
        <w:rPr>
          <w:rFonts w:ascii="Arial" w:hAnsi="Arial" w:cs="Arial"/>
          <w:b/>
          <w:sz w:val="32"/>
          <w:szCs w:val="32"/>
        </w:rPr>
      </w:pPr>
    </w:p>
    <w:p w:rsidR="0053144F" w:rsidRPr="00686359" w:rsidRDefault="0053144F" w:rsidP="0053144F">
      <w:pPr>
        <w:tabs>
          <w:tab w:val="left" w:pos="1105"/>
        </w:tabs>
        <w:jc w:val="center"/>
        <w:rPr>
          <w:rFonts w:ascii="Arial" w:hAnsi="Arial" w:cs="Arial"/>
          <w:b/>
          <w:sz w:val="32"/>
          <w:szCs w:val="32"/>
        </w:rPr>
      </w:pPr>
      <w:r w:rsidRPr="00686359">
        <w:rPr>
          <w:rFonts w:ascii="Arial" w:hAnsi="Arial" w:cs="Arial"/>
          <w:b/>
          <w:sz w:val="32"/>
          <w:szCs w:val="32"/>
        </w:rPr>
        <w:t>DIRECTORATE SENIOR CURRICULUM MANAGEMENT (SEN-FET)</w:t>
      </w:r>
    </w:p>
    <w:p w:rsidR="0053144F" w:rsidRPr="00686359" w:rsidRDefault="0053144F" w:rsidP="0053144F">
      <w:pPr>
        <w:tabs>
          <w:tab w:val="left" w:pos="1105"/>
        </w:tabs>
        <w:jc w:val="center"/>
        <w:rPr>
          <w:rFonts w:ascii="Arial" w:hAnsi="Arial" w:cs="Arial"/>
          <w:b/>
          <w:sz w:val="28"/>
          <w:szCs w:val="28"/>
        </w:rPr>
      </w:pPr>
      <w:r w:rsidRPr="00686359">
        <w:rPr>
          <w:rFonts w:ascii="Arial" w:hAnsi="Arial" w:cs="Arial"/>
          <w:b/>
          <w:sz w:val="28"/>
          <w:szCs w:val="28"/>
        </w:rPr>
        <w:t>HOME SCHOOLING SELF-STUDY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686359" w:rsidRPr="00686359" w:rsidTr="008C4B46">
        <w:tc>
          <w:tcPr>
            <w:tcW w:w="2088" w:type="dxa"/>
          </w:tcPr>
          <w:p w:rsidR="0053144F" w:rsidRPr="00686359" w:rsidRDefault="0053144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SUBJECT</w:t>
            </w:r>
          </w:p>
        </w:tc>
        <w:tc>
          <w:tcPr>
            <w:tcW w:w="5040" w:type="dxa"/>
          </w:tcPr>
          <w:p w:rsidR="00346BFF" w:rsidRPr="00686359" w:rsidRDefault="00346BFF" w:rsidP="000E5259">
            <w:pPr>
              <w:tabs>
                <w:tab w:val="left" w:pos="1105"/>
              </w:tabs>
              <w:rPr>
                <w:rFonts w:ascii="Arial" w:hAnsi="Arial" w:cs="Arial"/>
                <w:b/>
                <w:sz w:val="20"/>
                <w:szCs w:val="20"/>
              </w:rPr>
            </w:pPr>
          </w:p>
          <w:p w:rsidR="0053144F" w:rsidRPr="00686359" w:rsidRDefault="005618C3" w:rsidP="000E5259">
            <w:pPr>
              <w:tabs>
                <w:tab w:val="left" w:pos="1105"/>
              </w:tabs>
              <w:rPr>
                <w:rFonts w:ascii="Arial" w:hAnsi="Arial" w:cs="Arial"/>
                <w:b/>
                <w:sz w:val="20"/>
                <w:szCs w:val="20"/>
              </w:rPr>
            </w:pPr>
            <w:r w:rsidRPr="00686359">
              <w:rPr>
                <w:rFonts w:ascii="Arial" w:hAnsi="Arial" w:cs="Arial"/>
                <w:b/>
                <w:sz w:val="20"/>
                <w:szCs w:val="20"/>
              </w:rPr>
              <w:t>ECONOMICS</w:t>
            </w:r>
          </w:p>
        </w:tc>
        <w:tc>
          <w:tcPr>
            <w:tcW w:w="1317" w:type="dxa"/>
          </w:tcPr>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GRADE</w:t>
            </w:r>
          </w:p>
        </w:tc>
        <w:tc>
          <w:tcPr>
            <w:tcW w:w="1653" w:type="dxa"/>
          </w:tcPr>
          <w:p w:rsidR="0053144F" w:rsidRPr="00686359" w:rsidRDefault="001445DF" w:rsidP="000E5259">
            <w:pPr>
              <w:tabs>
                <w:tab w:val="left" w:pos="1105"/>
              </w:tabs>
              <w:rPr>
                <w:rFonts w:ascii="Arial" w:hAnsi="Arial" w:cs="Arial"/>
                <w:sz w:val="20"/>
                <w:szCs w:val="20"/>
              </w:rPr>
            </w:pPr>
            <w:r w:rsidRPr="00686359">
              <w:rPr>
                <w:rFonts w:ascii="Arial" w:hAnsi="Arial" w:cs="Arial"/>
                <w:sz w:val="20"/>
                <w:szCs w:val="20"/>
              </w:rPr>
              <w:t>12</w:t>
            </w:r>
          </w:p>
        </w:tc>
        <w:tc>
          <w:tcPr>
            <w:tcW w:w="1317" w:type="dxa"/>
          </w:tcPr>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DATE</w:t>
            </w:r>
          </w:p>
        </w:tc>
        <w:tc>
          <w:tcPr>
            <w:tcW w:w="1743" w:type="dxa"/>
          </w:tcPr>
          <w:p w:rsidR="0053144F" w:rsidRPr="00686359" w:rsidRDefault="003A3B4D" w:rsidP="00540E77">
            <w:pPr>
              <w:tabs>
                <w:tab w:val="left" w:pos="1105"/>
              </w:tabs>
              <w:rPr>
                <w:rFonts w:ascii="Arial" w:hAnsi="Arial" w:cs="Arial"/>
                <w:b/>
                <w:sz w:val="20"/>
                <w:szCs w:val="20"/>
              </w:rPr>
            </w:pPr>
            <w:r w:rsidRPr="00686359">
              <w:rPr>
                <w:rFonts w:ascii="Arial" w:hAnsi="Arial" w:cs="Arial"/>
                <w:b/>
                <w:sz w:val="20"/>
                <w:szCs w:val="20"/>
              </w:rPr>
              <w:t>0</w:t>
            </w:r>
            <w:r w:rsidR="00540E77" w:rsidRPr="00686359">
              <w:rPr>
                <w:rFonts w:ascii="Arial" w:hAnsi="Arial" w:cs="Arial"/>
                <w:b/>
                <w:sz w:val="20"/>
                <w:szCs w:val="20"/>
              </w:rPr>
              <w:t>3</w:t>
            </w:r>
            <w:r w:rsidR="00D81712" w:rsidRPr="00686359">
              <w:rPr>
                <w:rFonts w:ascii="Arial" w:hAnsi="Arial" w:cs="Arial"/>
                <w:b/>
                <w:sz w:val="20"/>
                <w:szCs w:val="20"/>
              </w:rPr>
              <w:t>/04</w:t>
            </w:r>
            <w:r w:rsidR="001445DF" w:rsidRPr="00686359">
              <w:rPr>
                <w:rFonts w:ascii="Arial" w:hAnsi="Arial" w:cs="Arial"/>
                <w:b/>
                <w:sz w:val="20"/>
                <w:szCs w:val="20"/>
              </w:rPr>
              <w:t>/2020</w:t>
            </w:r>
          </w:p>
        </w:tc>
      </w:tr>
      <w:tr w:rsidR="00686359" w:rsidRPr="00686359" w:rsidTr="008C4B46">
        <w:tc>
          <w:tcPr>
            <w:tcW w:w="2088" w:type="dxa"/>
          </w:tcPr>
          <w:p w:rsidR="0053144F" w:rsidRPr="00686359" w:rsidRDefault="0053144F" w:rsidP="000E5259">
            <w:pPr>
              <w:tabs>
                <w:tab w:val="left" w:pos="1105"/>
              </w:tabs>
              <w:rPr>
                <w:rFonts w:ascii="Arial" w:hAnsi="Arial" w:cs="Arial"/>
                <w:b/>
                <w:sz w:val="20"/>
                <w:szCs w:val="20"/>
              </w:rPr>
            </w:pP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TOPIC</w:t>
            </w:r>
          </w:p>
        </w:tc>
        <w:tc>
          <w:tcPr>
            <w:tcW w:w="5040" w:type="dxa"/>
          </w:tcPr>
          <w:p w:rsidR="00346BFF" w:rsidRPr="00686359" w:rsidRDefault="00346BFF" w:rsidP="000E5259">
            <w:pPr>
              <w:tabs>
                <w:tab w:val="left" w:pos="1105"/>
              </w:tabs>
              <w:rPr>
                <w:rFonts w:ascii="Arial" w:hAnsi="Arial" w:cs="Arial"/>
                <w:b/>
                <w:sz w:val="20"/>
                <w:szCs w:val="20"/>
              </w:rPr>
            </w:pPr>
          </w:p>
          <w:p w:rsidR="0053144F" w:rsidRPr="00686359" w:rsidRDefault="003A3B4D" w:rsidP="003A3B4D">
            <w:pPr>
              <w:tabs>
                <w:tab w:val="left" w:pos="1105"/>
              </w:tabs>
              <w:rPr>
                <w:rFonts w:ascii="Arial" w:hAnsi="Arial" w:cs="Arial"/>
                <w:b/>
                <w:sz w:val="20"/>
                <w:szCs w:val="20"/>
              </w:rPr>
            </w:pPr>
            <w:r w:rsidRPr="00686359">
              <w:rPr>
                <w:rFonts w:ascii="Arial" w:hAnsi="Arial" w:cs="Arial"/>
                <w:b/>
                <w:sz w:val="20"/>
                <w:szCs w:val="20"/>
              </w:rPr>
              <w:t>MACROECONOMICS</w:t>
            </w:r>
          </w:p>
        </w:tc>
        <w:tc>
          <w:tcPr>
            <w:tcW w:w="1317" w:type="dxa"/>
          </w:tcPr>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TERM 1</w:t>
            </w:r>
          </w:p>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REVISION</w:t>
            </w:r>
          </w:p>
        </w:tc>
        <w:tc>
          <w:tcPr>
            <w:tcW w:w="1653" w:type="dxa"/>
          </w:tcPr>
          <w:p w:rsidR="0053144F" w:rsidRPr="00686359" w:rsidRDefault="001445DF" w:rsidP="001445DF">
            <w:pPr>
              <w:tabs>
                <w:tab w:val="left" w:pos="1105"/>
              </w:tabs>
              <w:rPr>
                <w:rFonts w:ascii="Arial" w:hAnsi="Arial" w:cs="Arial"/>
                <w:b/>
                <w:sz w:val="16"/>
                <w:szCs w:val="16"/>
              </w:rPr>
            </w:pPr>
            <w:r w:rsidRPr="00686359">
              <w:rPr>
                <w:rFonts w:ascii="Arial" w:hAnsi="Arial" w:cs="Arial"/>
                <w:b/>
                <w:sz w:val="16"/>
                <w:szCs w:val="16"/>
              </w:rPr>
              <w:t>X</w:t>
            </w:r>
          </w:p>
        </w:tc>
        <w:tc>
          <w:tcPr>
            <w:tcW w:w="1317" w:type="dxa"/>
          </w:tcPr>
          <w:p w:rsidR="0053144F" w:rsidRPr="00686359" w:rsidRDefault="0053144F" w:rsidP="000E5259">
            <w:pPr>
              <w:tabs>
                <w:tab w:val="left" w:pos="1105"/>
              </w:tabs>
              <w:rPr>
                <w:rFonts w:ascii="Arial" w:hAnsi="Arial" w:cs="Arial"/>
                <w:b/>
                <w:sz w:val="20"/>
                <w:szCs w:val="20"/>
              </w:rPr>
            </w:pPr>
            <w:r w:rsidRPr="00686359">
              <w:rPr>
                <w:rFonts w:ascii="Arial" w:hAnsi="Arial" w:cs="Arial"/>
                <w:b/>
                <w:sz w:val="20"/>
                <w:szCs w:val="20"/>
              </w:rPr>
              <w:t>TERM 2 CONTENT</w:t>
            </w:r>
          </w:p>
        </w:tc>
        <w:tc>
          <w:tcPr>
            <w:tcW w:w="1743" w:type="dxa"/>
          </w:tcPr>
          <w:p w:rsidR="0053144F" w:rsidRPr="00686359" w:rsidRDefault="00A7415E" w:rsidP="000E5259">
            <w:pPr>
              <w:tabs>
                <w:tab w:val="left" w:pos="1105"/>
              </w:tabs>
              <w:rPr>
                <w:rFonts w:ascii="Arial" w:hAnsi="Arial" w:cs="Arial"/>
                <w:sz w:val="16"/>
                <w:szCs w:val="16"/>
              </w:rPr>
            </w:pPr>
            <w:r w:rsidRPr="00686359">
              <w:rPr>
                <w:rFonts w:ascii="Arial" w:hAnsi="Arial" w:cs="Arial"/>
                <w:sz w:val="20"/>
                <w:szCs w:val="20"/>
              </w:rPr>
              <w:t>(</w:t>
            </w:r>
            <w:r w:rsidRPr="00686359">
              <w:rPr>
                <w:rFonts w:ascii="Arial" w:hAnsi="Arial" w:cs="Arial"/>
                <w:sz w:val="16"/>
                <w:szCs w:val="16"/>
              </w:rPr>
              <w:t>Please tick)</w:t>
            </w:r>
          </w:p>
        </w:tc>
      </w:tr>
      <w:tr w:rsidR="00686359" w:rsidRPr="00686359" w:rsidTr="008C4B46">
        <w:tc>
          <w:tcPr>
            <w:tcW w:w="2088" w:type="dxa"/>
          </w:tcPr>
          <w:p w:rsidR="00F2715A" w:rsidRPr="00686359" w:rsidRDefault="00F2715A" w:rsidP="00F2715A">
            <w:pPr>
              <w:tabs>
                <w:tab w:val="left" w:pos="1105"/>
              </w:tabs>
              <w:rPr>
                <w:rFonts w:ascii="Arial" w:hAnsi="Arial" w:cs="Arial"/>
                <w:b/>
                <w:sz w:val="20"/>
                <w:szCs w:val="20"/>
              </w:rPr>
            </w:pPr>
          </w:p>
          <w:p w:rsidR="00F2715A" w:rsidRPr="00686359" w:rsidRDefault="00F2715A" w:rsidP="00F2715A">
            <w:pPr>
              <w:tabs>
                <w:tab w:val="left" w:pos="1105"/>
              </w:tabs>
              <w:rPr>
                <w:rFonts w:ascii="Arial" w:hAnsi="Arial" w:cs="Arial"/>
                <w:b/>
                <w:sz w:val="20"/>
                <w:szCs w:val="20"/>
              </w:rPr>
            </w:pPr>
            <w:r w:rsidRPr="00686359">
              <w:rPr>
                <w:rFonts w:ascii="Arial" w:hAnsi="Arial" w:cs="Arial"/>
                <w:b/>
                <w:sz w:val="20"/>
                <w:szCs w:val="20"/>
              </w:rPr>
              <w:t>TIME ALLOCATION</w:t>
            </w:r>
          </w:p>
        </w:tc>
        <w:tc>
          <w:tcPr>
            <w:tcW w:w="5040" w:type="dxa"/>
          </w:tcPr>
          <w:p w:rsidR="00F2715A" w:rsidRPr="00686359" w:rsidRDefault="00F2715A" w:rsidP="00F2715A">
            <w:pPr>
              <w:tabs>
                <w:tab w:val="left" w:pos="1105"/>
              </w:tabs>
              <w:rPr>
                <w:rFonts w:ascii="Arial" w:hAnsi="Arial" w:cs="Arial"/>
                <w:sz w:val="20"/>
                <w:szCs w:val="20"/>
              </w:rPr>
            </w:pPr>
          </w:p>
          <w:p w:rsidR="00F2715A" w:rsidRPr="00686359" w:rsidRDefault="00866C3A" w:rsidP="00F2715A">
            <w:pPr>
              <w:tabs>
                <w:tab w:val="left" w:pos="1105"/>
              </w:tabs>
              <w:rPr>
                <w:rFonts w:ascii="Arial" w:hAnsi="Arial" w:cs="Arial"/>
                <w:b/>
                <w:sz w:val="20"/>
                <w:szCs w:val="20"/>
              </w:rPr>
            </w:pPr>
            <w:r w:rsidRPr="00686359">
              <w:rPr>
                <w:rFonts w:ascii="Arial" w:hAnsi="Arial" w:cs="Arial"/>
                <w:b/>
                <w:sz w:val="20"/>
                <w:szCs w:val="20"/>
              </w:rPr>
              <w:t>5</w:t>
            </w:r>
            <w:r w:rsidR="00F2715A" w:rsidRPr="00686359">
              <w:rPr>
                <w:rFonts w:ascii="Arial" w:hAnsi="Arial" w:cs="Arial"/>
                <w:b/>
                <w:sz w:val="20"/>
                <w:szCs w:val="20"/>
              </w:rPr>
              <w:t>0 MINUTES</w:t>
            </w:r>
            <w:r w:rsidR="00457B28" w:rsidRPr="00686359">
              <w:rPr>
                <w:rFonts w:ascii="Arial" w:hAnsi="Arial" w:cs="Arial"/>
                <w:b/>
                <w:sz w:val="20"/>
                <w:szCs w:val="20"/>
              </w:rPr>
              <w:t xml:space="preserve">                                           MARKS: 70</w:t>
            </w:r>
          </w:p>
        </w:tc>
        <w:tc>
          <w:tcPr>
            <w:tcW w:w="6030" w:type="dxa"/>
            <w:gridSpan w:val="4"/>
            <w:vMerge w:val="restart"/>
          </w:tcPr>
          <w:p w:rsidR="00F2715A" w:rsidRPr="00686359" w:rsidRDefault="00F2715A" w:rsidP="00F2715A">
            <w:pPr>
              <w:tabs>
                <w:tab w:val="left" w:pos="1105"/>
              </w:tabs>
              <w:rPr>
                <w:rFonts w:ascii="Arial" w:hAnsi="Arial" w:cs="Arial"/>
                <w:sz w:val="20"/>
                <w:szCs w:val="20"/>
              </w:rPr>
            </w:pPr>
          </w:p>
          <w:p w:rsidR="00F2715A" w:rsidRPr="00686359" w:rsidRDefault="00F2715A" w:rsidP="00F2715A">
            <w:pPr>
              <w:tabs>
                <w:tab w:val="left" w:pos="1105"/>
              </w:tabs>
              <w:jc w:val="center"/>
              <w:rPr>
                <w:rFonts w:ascii="Arial" w:hAnsi="Arial" w:cs="Arial"/>
                <w:b/>
                <w:sz w:val="20"/>
                <w:szCs w:val="20"/>
                <w:u w:val="single"/>
              </w:rPr>
            </w:pPr>
            <w:r w:rsidRPr="00686359">
              <w:rPr>
                <w:rFonts w:ascii="Arial" w:hAnsi="Arial" w:cs="Arial"/>
                <w:b/>
                <w:sz w:val="20"/>
                <w:szCs w:val="20"/>
                <w:u w:val="single"/>
              </w:rPr>
              <w:t>TIPS TO KEEP HEALTHY</w:t>
            </w:r>
          </w:p>
          <w:p w:rsidR="00F2715A" w:rsidRPr="00686359" w:rsidRDefault="00F2715A" w:rsidP="00F2715A">
            <w:pPr>
              <w:tabs>
                <w:tab w:val="left" w:pos="1105"/>
              </w:tabs>
              <w:rPr>
                <w:rFonts w:ascii="Arial" w:hAnsi="Arial" w:cs="Arial"/>
                <w:sz w:val="20"/>
                <w:szCs w:val="20"/>
              </w:rPr>
            </w:pP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 xml:space="preserve">1.  </w:t>
            </w:r>
            <w:r w:rsidRPr="00686359">
              <w:rPr>
                <w:rFonts w:ascii="Arial" w:hAnsi="Arial" w:cs="Arial"/>
                <w:b/>
                <w:sz w:val="20"/>
                <w:szCs w:val="20"/>
              </w:rPr>
              <w:t>WASH YOUR HANDS</w:t>
            </w:r>
            <w:r w:rsidRPr="00686359">
              <w:rPr>
                <w:rFonts w:ascii="Arial" w:hAnsi="Arial" w:cs="Arial"/>
                <w:sz w:val="20"/>
                <w:szCs w:val="20"/>
              </w:rPr>
              <w:t xml:space="preserve"> thoroughly with soap and water for at least 20 seconds.  Alternatively, use hand sanitizer with an alcohol content of at least 60%.</w:t>
            </w: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 xml:space="preserve">2.  </w:t>
            </w:r>
            <w:r w:rsidRPr="00686359">
              <w:rPr>
                <w:rFonts w:ascii="Arial" w:hAnsi="Arial" w:cs="Arial"/>
                <w:b/>
                <w:sz w:val="20"/>
                <w:szCs w:val="20"/>
              </w:rPr>
              <w:t>PRACTICE SOCIAL DISTANCING</w:t>
            </w:r>
            <w:r w:rsidRPr="00686359">
              <w:rPr>
                <w:rFonts w:ascii="Arial" w:hAnsi="Arial" w:cs="Arial"/>
                <w:sz w:val="20"/>
                <w:szCs w:val="20"/>
              </w:rPr>
              <w:t xml:space="preserve"> – keep a distance of 1m away from other people.</w:t>
            </w: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3.</w:t>
            </w:r>
            <w:r w:rsidRPr="00686359">
              <w:rPr>
                <w:rFonts w:ascii="Arial" w:hAnsi="Arial" w:cs="Arial"/>
                <w:b/>
                <w:sz w:val="20"/>
                <w:szCs w:val="20"/>
              </w:rPr>
              <w:t xml:space="preserve">  PRACTISE GOOD RESPIRATORY HYGIENE</w:t>
            </w:r>
            <w:r w:rsidRPr="00686359">
              <w:rPr>
                <w:rFonts w:ascii="Arial" w:hAnsi="Arial" w:cs="Arial"/>
                <w:sz w:val="20"/>
                <w:szCs w:val="20"/>
              </w:rPr>
              <w:t>:  cough or sneeze into your elbow or tissue and dispose of the tissue immediately after use.</w:t>
            </w:r>
          </w:p>
          <w:p w:rsidR="00F2715A" w:rsidRPr="00686359" w:rsidRDefault="00F2715A" w:rsidP="00F2715A">
            <w:pPr>
              <w:tabs>
                <w:tab w:val="left" w:pos="1105"/>
              </w:tabs>
              <w:rPr>
                <w:rFonts w:ascii="Arial" w:hAnsi="Arial" w:cs="Arial"/>
                <w:sz w:val="20"/>
                <w:szCs w:val="20"/>
              </w:rPr>
            </w:pPr>
            <w:r w:rsidRPr="00686359">
              <w:rPr>
                <w:rFonts w:ascii="Arial" w:hAnsi="Arial" w:cs="Arial"/>
                <w:sz w:val="20"/>
                <w:szCs w:val="20"/>
              </w:rPr>
              <w:t xml:space="preserve">4.  </w:t>
            </w:r>
            <w:r w:rsidRPr="00686359">
              <w:rPr>
                <w:rFonts w:ascii="Arial" w:hAnsi="Arial" w:cs="Arial"/>
                <w:b/>
                <w:sz w:val="20"/>
                <w:szCs w:val="20"/>
              </w:rPr>
              <w:t xml:space="preserve">TRY NOT TO TOUCH YOUR FACE.  </w:t>
            </w:r>
            <w:r w:rsidRPr="00686359">
              <w:rPr>
                <w:rFonts w:ascii="Arial" w:hAnsi="Arial" w:cs="Arial"/>
                <w:sz w:val="20"/>
                <w:szCs w:val="20"/>
              </w:rPr>
              <w:t xml:space="preserve">The virus can be transferred from your hands to your nose, mouth and eyes. It can then enter your body and make you sick. </w:t>
            </w:r>
          </w:p>
          <w:p w:rsidR="00F2715A" w:rsidRPr="00686359" w:rsidRDefault="00F2715A" w:rsidP="00F2715A">
            <w:pPr>
              <w:tabs>
                <w:tab w:val="left" w:pos="1105"/>
              </w:tabs>
              <w:rPr>
                <w:rFonts w:ascii="Arial" w:hAnsi="Arial" w:cs="Arial"/>
                <w:b/>
                <w:sz w:val="20"/>
                <w:szCs w:val="20"/>
              </w:rPr>
            </w:pPr>
            <w:r w:rsidRPr="00686359">
              <w:rPr>
                <w:rFonts w:ascii="Arial" w:hAnsi="Arial" w:cs="Arial"/>
                <w:sz w:val="20"/>
                <w:szCs w:val="20"/>
              </w:rPr>
              <w:t xml:space="preserve">5.  </w:t>
            </w:r>
            <w:r w:rsidRPr="00686359">
              <w:rPr>
                <w:rFonts w:ascii="Arial" w:hAnsi="Arial" w:cs="Arial"/>
                <w:b/>
                <w:sz w:val="20"/>
                <w:szCs w:val="20"/>
              </w:rPr>
              <w:t xml:space="preserve">STAY AT HOME. </w:t>
            </w:r>
          </w:p>
          <w:p w:rsidR="00F2715A" w:rsidRPr="00686359" w:rsidRDefault="00F2715A" w:rsidP="00F2715A">
            <w:pPr>
              <w:tabs>
                <w:tab w:val="left" w:pos="1105"/>
              </w:tabs>
              <w:rPr>
                <w:rFonts w:ascii="Arial" w:hAnsi="Arial" w:cs="Arial"/>
                <w:sz w:val="20"/>
                <w:szCs w:val="20"/>
              </w:rPr>
            </w:pPr>
          </w:p>
        </w:tc>
      </w:tr>
      <w:tr w:rsidR="00F2715A" w:rsidRPr="00686359" w:rsidTr="008C4B46">
        <w:tc>
          <w:tcPr>
            <w:tcW w:w="2088" w:type="dxa"/>
          </w:tcPr>
          <w:p w:rsidR="00F2715A" w:rsidRPr="00686359" w:rsidRDefault="00F2715A" w:rsidP="00F2715A">
            <w:pPr>
              <w:tabs>
                <w:tab w:val="left" w:pos="1105"/>
              </w:tabs>
              <w:rPr>
                <w:rFonts w:ascii="Arial" w:hAnsi="Arial" w:cs="Arial"/>
                <w:b/>
                <w:sz w:val="20"/>
                <w:szCs w:val="20"/>
              </w:rPr>
            </w:pPr>
          </w:p>
          <w:p w:rsidR="00F2715A" w:rsidRPr="00686359" w:rsidRDefault="00F2715A" w:rsidP="00F2715A">
            <w:pPr>
              <w:tabs>
                <w:tab w:val="left" w:pos="1105"/>
              </w:tabs>
              <w:rPr>
                <w:rFonts w:ascii="Arial" w:hAnsi="Arial" w:cs="Arial"/>
                <w:b/>
                <w:sz w:val="20"/>
                <w:szCs w:val="20"/>
              </w:rPr>
            </w:pPr>
            <w:r w:rsidRPr="00686359">
              <w:rPr>
                <w:rFonts w:ascii="Arial" w:hAnsi="Arial" w:cs="Arial"/>
                <w:b/>
                <w:sz w:val="20"/>
                <w:szCs w:val="20"/>
              </w:rPr>
              <w:t>INSTRUCTIONS</w:t>
            </w:r>
          </w:p>
        </w:tc>
        <w:tc>
          <w:tcPr>
            <w:tcW w:w="5040" w:type="dxa"/>
          </w:tcPr>
          <w:p w:rsidR="00F2715A" w:rsidRPr="00686359" w:rsidRDefault="00F2715A" w:rsidP="00F2715A">
            <w:pPr>
              <w:spacing w:after="160" w:line="259" w:lineRule="auto"/>
              <w:rPr>
                <w:rFonts w:ascii="Arial" w:eastAsia="Calibri" w:hAnsi="Arial" w:cs="Arial"/>
              </w:rPr>
            </w:pPr>
            <w:r w:rsidRPr="00686359">
              <w:rPr>
                <w:rFonts w:ascii="Arial" w:eastAsia="Calibri" w:hAnsi="Arial" w:cs="Arial"/>
              </w:rPr>
              <w:t xml:space="preserve">INSTRUCTIONS AND INFORMATION   </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Answer ALL questions in the ANSWER BOOK</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Number the answers correctly according to the numbering system used in this question paper.</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Write the question number above each answer.</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Leave 2–3 lines between subsections of questions</w:t>
            </w:r>
          </w:p>
          <w:p w:rsidR="00F2715A" w:rsidRPr="00686359" w:rsidRDefault="00F2715A" w:rsidP="00F2715A">
            <w:pPr>
              <w:numPr>
                <w:ilvl w:val="0"/>
                <w:numId w:val="14"/>
              </w:numPr>
              <w:spacing w:after="160" w:line="259" w:lineRule="auto"/>
              <w:contextualSpacing/>
              <w:rPr>
                <w:rFonts w:ascii="Arial" w:eastAsia="Calibri" w:hAnsi="Arial" w:cs="Arial"/>
              </w:rPr>
            </w:pPr>
            <w:r w:rsidRPr="00686359">
              <w:rPr>
                <w:rFonts w:ascii="Arial" w:eastAsia="Calibri" w:hAnsi="Arial" w:cs="Arial"/>
              </w:rPr>
              <w:t>Write neatly and legibly.</w:t>
            </w:r>
          </w:p>
          <w:p w:rsidR="00F2715A" w:rsidRPr="00686359" w:rsidRDefault="00F2715A" w:rsidP="00F2715A">
            <w:pPr>
              <w:tabs>
                <w:tab w:val="left" w:pos="1105"/>
              </w:tabs>
              <w:rPr>
                <w:rFonts w:ascii="Arial" w:hAnsi="Arial" w:cs="Arial"/>
                <w:sz w:val="20"/>
                <w:szCs w:val="20"/>
              </w:rPr>
            </w:pPr>
          </w:p>
        </w:tc>
        <w:tc>
          <w:tcPr>
            <w:tcW w:w="6030" w:type="dxa"/>
            <w:gridSpan w:val="4"/>
            <w:vMerge/>
          </w:tcPr>
          <w:p w:rsidR="00F2715A" w:rsidRPr="00686359" w:rsidRDefault="00F2715A" w:rsidP="00F2715A">
            <w:pPr>
              <w:tabs>
                <w:tab w:val="left" w:pos="1105"/>
              </w:tabs>
              <w:rPr>
                <w:rFonts w:ascii="Arial" w:hAnsi="Arial" w:cs="Arial"/>
                <w:sz w:val="20"/>
                <w:szCs w:val="20"/>
              </w:rPr>
            </w:pPr>
          </w:p>
        </w:tc>
      </w:tr>
    </w:tbl>
    <w:p w:rsidR="00E738ED" w:rsidRPr="00686359" w:rsidRDefault="00E738ED" w:rsidP="00E738ED">
      <w:pPr>
        <w:spacing w:after="160" w:line="259" w:lineRule="auto"/>
        <w:rPr>
          <w:rFonts w:ascii="Arial" w:eastAsia="Calibri" w:hAnsi="Arial" w:cs="Arial"/>
          <w:b/>
        </w:rPr>
      </w:pPr>
    </w:p>
    <w:p w:rsidR="008334E7" w:rsidRPr="00686359" w:rsidRDefault="008334E7" w:rsidP="00E738ED">
      <w:pPr>
        <w:spacing w:after="160" w:line="259" w:lineRule="auto"/>
        <w:rPr>
          <w:rFonts w:ascii="Arial" w:eastAsia="Calibri" w:hAnsi="Arial" w:cs="Arial"/>
          <w:b/>
        </w:rPr>
      </w:pPr>
    </w:p>
    <w:p w:rsidR="00CC017D" w:rsidRPr="00686359" w:rsidRDefault="00FB36EC" w:rsidP="00CE45DA">
      <w:pPr>
        <w:spacing w:after="160" w:line="259" w:lineRule="auto"/>
        <w:rPr>
          <w:rFonts w:ascii="Arial" w:eastAsia="Calibri" w:hAnsi="Arial" w:cs="Arial"/>
          <w:b/>
        </w:rPr>
      </w:pPr>
      <w:r w:rsidRPr="00686359">
        <w:rPr>
          <w:rFonts w:ascii="Arial" w:eastAsia="Calibri" w:hAnsi="Arial" w:cs="Arial"/>
          <w:b/>
        </w:rPr>
        <w:lastRenderedPageBreak/>
        <w:t xml:space="preserve">QUESTION 1   </w:t>
      </w:r>
      <w:r w:rsidR="00577FB2" w:rsidRPr="00686359">
        <w:rPr>
          <w:rFonts w:ascii="Arial" w:eastAsia="Calibri" w:hAnsi="Arial" w:cs="Arial"/>
          <w:b/>
        </w:rPr>
        <w:t xml:space="preserve">                                                                                                                                 </w:t>
      </w:r>
      <w:r w:rsidRPr="00686359">
        <w:rPr>
          <w:rFonts w:ascii="Arial" w:eastAsia="Calibri" w:hAnsi="Arial" w:cs="Arial"/>
          <w:b/>
        </w:rPr>
        <w:t>30 MARKS − 20 MINUTES</w:t>
      </w:r>
    </w:p>
    <w:p w:rsidR="00FB36EC" w:rsidRPr="00686359" w:rsidRDefault="00FB36EC" w:rsidP="00CE45DA">
      <w:pPr>
        <w:spacing w:after="160" w:line="259" w:lineRule="auto"/>
        <w:rPr>
          <w:rFonts w:ascii="Arial" w:eastAsia="Calibri"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10"/>
        <w:gridCol w:w="630"/>
        <w:gridCol w:w="9990"/>
        <w:gridCol w:w="1008"/>
      </w:tblGrid>
      <w:tr w:rsidR="00686359" w:rsidRPr="00686359" w:rsidTr="00ED5470">
        <w:tc>
          <w:tcPr>
            <w:tcW w:w="738" w:type="dxa"/>
          </w:tcPr>
          <w:p w:rsidR="00FB36EC" w:rsidRPr="00686359" w:rsidRDefault="00FB36EC" w:rsidP="00CE45DA">
            <w:pPr>
              <w:spacing w:after="160" w:line="259" w:lineRule="auto"/>
              <w:rPr>
                <w:rFonts w:ascii="Arial" w:eastAsia="Calibri" w:hAnsi="Arial" w:cs="Arial"/>
              </w:rPr>
            </w:pPr>
            <w:r w:rsidRPr="00686359">
              <w:rPr>
                <w:rFonts w:ascii="Arial" w:eastAsia="Calibri" w:hAnsi="Arial" w:cs="Arial"/>
              </w:rPr>
              <w:t>1.1</w:t>
            </w:r>
          </w:p>
        </w:tc>
        <w:tc>
          <w:tcPr>
            <w:tcW w:w="11430" w:type="dxa"/>
            <w:gridSpan w:val="3"/>
          </w:tcPr>
          <w:p w:rsidR="00FB36EC" w:rsidRPr="00686359" w:rsidRDefault="00FB36EC" w:rsidP="00CE45DA">
            <w:pPr>
              <w:spacing w:after="160" w:line="259" w:lineRule="auto"/>
              <w:rPr>
                <w:rFonts w:ascii="Arial" w:eastAsia="Calibri" w:hAnsi="Arial" w:cs="Arial"/>
                <w:b/>
              </w:rPr>
            </w:pPr>
            <w:r w:rsidRPr="00686359">
              <w:rPr>
                <w:rFonts w:ascii="Arial" w:eastAsia="Calibri" w:hAnsi="Arial" w:cs="Arial"/>
              </w:rPr>
              <w:t>Various options are provided as possible answers to the following questions. Choose the correct answer and write only the letter (A–C) next to the question number (1.1.1–1.1.8) in the ANSWER BOOK, for example 1.1.9  D.</w:t>
            </w:r>
          </w:p>
        </w:tc>
        <w:tc>
          <w:tcPr>
            <w:tcW w:w="1008" w:type="dxa"/>
          </w:tcPr>
          <w:p w:rsidR="00FB36EC" w:rsidRPr="00686359" w:rsidRDefault="00FB36EC" w:rsidP="00CE45DA">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1.1.1</w:t>
            </w:r>
          </w:p>
        </w:tc>
        <w:tc>
          <w:tcPr>
            <w:tcW w:w="10620" w:type="dxa"/>
            <w:gridSpan w:val="2"/>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To enjoy the advantages of efficient markets, countries should rely on the principle of ... advantage.</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A</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competitive</w:t>
            </w:r>
            <w:r w:rsidR="003652B0" w:rsidRPr="00686359">
              <w:rPr>
                <w:rFonts w:ascii="Arial" w:eastAsia="Calibri" w:hAnsi="Arial" w:cs="Arial"/>
              </w:rPr>
              <w:t xml:space="preserve">.    </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B</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convenient</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C</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comparative</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D</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relative</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b/>
              </w:rPr>
            </w:pPr>
          </w:p>
        </w:tc>
        <w:tc>
          <w:tcPr>
            <w:tcW w:w="9990" w:type="dxa"/>
          </w:tcPr>
          <w:p w:rsidR="003652B0" w:rsidRPr="00686359" w:rsidRDefault="003652B0" w:rsidP="003652B0">
            <w:pPr>
              <w:spacing w:after="160" w:line="259" w:lineRule="auto"/>
              <w:rPr>
                <w:rFonts w:ascii="Arial" w:eastAsia="Calibri" w:hAnsi="Arial" w:cs="Arial"/>
                <w:b/>
              </w:rPr>
            </w:pP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1.1.2</w:t>
            </w:r>
          </w:p>
        </w:tc>
        <w:tc>
          <w:tcPr>
            <w:tcW w:w="10620" w:type="dxa"/>
            <w:gridSpan w:val="2"/>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Goods which are regarded as socially harmful are known as ...</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A</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merit</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B</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demerit</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C</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capita</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D</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public</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p>
        </w:tc>
        <w:tc>
          <w:tcPr>
            <w:tcW w:w="630" w:type="dxa"/>
          </w:tcPr>
          <w:p w:rsidR="003652B0" w:rsidRPr="00686359" w:rsidRDefault="003652B0" w:rsidP="003652B0">
            <w:pPr>
              <w:spacing w:after="160" w:line="259" w:lineRule="auto"/>
              <w:rPr>
                <w:rFonts w:ascii="Arial" w:eastAsia="Calibri" w:hAnsi="Arial" w:cs="Arial"/>
                <w:b/>
              </w:rPr>
            </w:pPr>
          </w:p>
        </w:tc>
        <w:tc>
          <w:tcPr>
            <w:tcW w:w="9990" w:type="dxa"/>
          </w:tcPr>
          <w:p w:rsidR="003652B0" w:rsidRPr="00686359" w:rsidRDefault="003652B0" w:rsidP="003652B0">
            <w:pPr>
              <w:spacing w:after="160" w:line="259" w:lineRule="auto"/>
              <w:rPr>
                <w:rFonts w:ascii="Arial" w:eastAsia="Calibri" w:hAnsi="Arial" w:cs="Arial"/>
                <w:b/>
              </w:rPr>
            </w:pP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1.1.3</w:t>
            </w:r>
          </w:p>
        </w:tc>
        <w:tc>
          <w:tcPr>
            <w:tcW w:w="10620" w:type="dxa"/>
            <w:gridSpan w:val="2"/>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The banks are allowed by the SARB to occasionally change the minimum cash balance.  This is known as …</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b/>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A</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interest rate</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b/>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B</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moral suasion</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b/>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C</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cash reserve requirement</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b/>
              </w:rPr>
            </w:pPr>
          </w:p>
        </w:tc>
        <w:tc>
          <w:tcPr>
            <w:tcW w:w="630" w:type="dxa"/>
          </w:tcPr>
          <w:p w:rsidR="003652B0" w:rsidRPr="00686359" w:rsidRDefault="003652B0" w:rsidP="003652B0">
            <w:pPr>
              <w:spacing w:after="160" w:line="259" w:lineRule="auto"/>
              <w:rPr>
                <w:rFonts w:ascii="Arial" w:eastAsia="Calibri" w:hAnsi="Arial" w:cs="Arial"/>
              </w:rPr>
            </w:pPr>
            <w:r w:rsidRPr="00686359">
              <w:rPr>
                <w:rFonts w:ascii="Arial" w:eastAsia="Calibri" w:hAnsi="Arial" w:cs="Arial"/>
              </w:rPr>
              <w:t>D</w:t>
            </w:r>
          </w:p>
        </w:tc>
        <w:tc>
          <w:tcPr>
            <w:tcW w:w="9990" w:type="dxa"/>
          </w:tcPr>
          <w:p w:rsidR="003652B0" w:rsidRPr="00686359" w:rsidRDefault="00501595" w:rsidP="003652B0">
            <w:pPr>
              <w:spacing w:after="160" w:line="259" w:lineRule="auto"/>
              <w:rPr>
                <w:rFonts w:ascii="Arial" w:eastAsia="Calibri" w:hAnsi="Arial" w:cs="Arial"/>
              </w:rPr>
            </w:pPr>
            <w:r w:rsidRPr="00686359">
              <w:rPr>
                <w:rFonts w:ascii="Arial" w:eastAsia="Calibri" w:hAnsi="Arial" w:cs="Arial"/>
              </w:rPr>
              <w:t>open market transactions</w:t>
            </w: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652B0" w:rsidRPr="00686359" w:rsidRDefault="003652B0" w:rsidP="003652B0">
            <w:pPr>
              <w:spacing w:after="160" w:line="259" w:lineRule="auto"/>
              <w:rPr>
                <w:rFonts w:ascii="Arial" w:eastAsia="Calibri" w:hAnsi="Arial" w:cs="Arial"/>
                <w:b/>
              </w:rPr>
            </w:pPr>
          </w:p>
        </w:tc>
        <w:tc>
          <w:tcPr>
            <w:tcW w:w="810" w:type="dxa"/>
          </w:tcPr>
          <w:p w:rsidR="003652B0" w:rsidRPr="00686359" w:rsidRDefault="003652B0" w:rsidP="003652B0">
            <w:pPr>
              <w:spacing w:after="160" w:line="259" w:lineRule="auto"/>
              <w:rPr>
                <w:rFonts w:ascii="Arial" w:eastAsia="Calibri" w:hAnsi="Arial" w:cs="Arial"/>
                <w:b/>
              </w:rPr>
            </w:pPr>
          </w:p>
        </w:tc>
        <w:tc>
          <w:tcPr>
            <w:tcW w:w="630" w:type="dxa"/>
          </w:tcPr>
          <w:p w:rsidR="003652B0" w:rsidRPr="00686359" w:rsidRDefault="003652B0" w:rsidP="003652B0">
            <w:pPr>
              <w:spacing w:after="160" w:line="259" w:lineRule="auto"/>
              <w:rPr>
                <w:rFonts w:ascii="Arial" w:eastAsia="Calibri" w:hAnsi="Arial" w:cs="Arial"/>
                <w:b/>
              </w:rPr>
            </w:pPr>
          </w:p>
        </w:tc>
        <w:tc>
          <w:tcPr>
            <w:tcW w:w="9990" w:type="dxa"/>
          </w:tcPr>
          <w:p w:rsidR="003652B0" w:rsidRPr="00686359" w:rsidRDefault="003652B0" w:rsidP="003C6786">
            <w:pPr>
              <w:spacing w:after="160" w:line="259" w:lineRule="auto"/>
              <w:rPr>
                <w:rFonts w:ascii="Arial" w:eastAsia="Calibri" w:hAnsi="Arial" w:cs="Arial"/>
                <w:b/>
              </w:rPr>
            </w:pPr>
          </w:p>
        </w:tc>
        <w:tc>
          <w:tcPr>
            <w:tcW w:w="1008" w:type="dxa"/>
          </w:tcPr>
          <w:p w:rsidR="003652B0" w:rsidRPr="00686359" w:rsidRDefault="003652B0" w:rsidP="003652B0">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652B0">
            <w:pPr>
              <w:spacing w:after="160" w:line="259" w:lineRule="auto"/>
              <w:rPr>
                <w:rFonts w:ascii="Arial" w:eastAsia="Calibri" w:hAnsi="Arial" w:cs="Arial"/>
                <w:b/>
              </w:rPr>
            </w:pPr>
          </w:p>
        </w:tc>
        <w:tc>
          <w:tcPr>
            <w:tcW w:w="810" w:type="dxa"/>
          </w:tcPr>
          <w:p w:rsidR="003C6786" w:rsidRPr="00686359" w:rsidRDefault="003C6786" w:rsidP="003652B0">
            <w:pPr>
              <w:spacing w:after="160" w:line="259" w:lineRule="auto"/>
              <w:rPr>
                <w:rFonts w:ascii="Arial" w:eastAsia="Calibri" w:hAnsi="Arial" w:cs="Arial"/>
              </w:rPr>
            </w:pPr>
            <w:r w:rsidRPr="00686359">
              <w:rPr>
                <w:rFonts w:ascii="Arial" w:eastAsia="Calibri" w:hAnsi="Arial" w:cs="Arial"/>
              </w:rPr>
              <w:t>1.1.4</w:t>
            </w:r>
          </w:p>
        </w:tc>
        <w:tc>
          <w:tcPr>
            <w:tcW w:w="10620" w:type="dxa"/>
            <w:gridSpan w:val="2"/>
          </w:tcPr>
          <w:p w:rsidR="003C6786" w:rsidRPr="00686359" w:rsidRDefault="00536AD9" w:rsidP="003652B0">
            <w:pPr>
              <w:spacing w:after="160" w:line="259" w:lineRule="auto"/>
              <w:rPr>
                <w:rFonts w:ascii="Arial" w:eastAsia="Calibri" w:hAnsi="Arial" w:cs="Arial"/>
              </w:rPr>
            </w:pPr>
            <w:r w:rsidRPr="00686359">
              <w:rPr>
                <w:rFonts w:ascii="Arial" w:eastAsia="Calibri" w:hAnsi="Arial" w:cs="Arial"/>
              </w:rPr>
              <w:t>When the demand is low and unemployment high, the government can ...</w:t>
            </w:r>
          </w:p>
        </w:tc>
        <w:tc>
          <w:tcPr>
            <w:tcW w:w="1008" w:type="dxa"/>
          </w:tcPr>
          <w:p w:rsidR="003C6786" w:rsidRPr="00686359" w:rsidRDefault="003C6786" w:rsidP="003652B0">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A</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decrease taxes</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B</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decrease government spending</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C</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decrease government spending and decreasing taxes.</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D</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increase taxes.</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b/>
              </w:rPr>
            </w:pPr>
          </w:p>
        </w:tc>
        <w:tc>
          <w:tcPr>
            <w:tcW w:w="630" w:type="dxa"/>
          </w:tcPr>
          <w:p w:rsidR="003C6786" w:rsidRPr="00686359" w:rsidRDefault="003C6786" w:rsidP="003C6786">
            <w:pPr>
              <w:spacing w:after="160" w:line="259" w:lineRule="auto"/>
              <w:rPr>
                <w:rFonts w:ascii="Arial" w:eastAsia="Calibri" w:hAnsi="Arial" w:cs="Arial"/>
                <w:b/>
              </w:rPr>
            </w:pPr>
          </w:p>
        </w:tc>
        <w:tc>
          <w:tcPr>
            <w:tcW w:w="9990" w:type="dxa"/>
          </w:tcPr>
          <w:p w:rsidR="003C6786" w:rsidRPr="00686359" w:rsidRDefault="003C6786" w:rsidP="003C6786">
            <w:pPr>
              <w:spacing w:after="160" w:line="259" w:lineRule="auto"/>
              <w:rPr>
                <w:rFonts w:ascii="Arial" w:eastAsia="Calibri" w:hAnsi="Arial" w:cs="Arial"/>
                <w:b/>
              </w:rPr>
            </w:pP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1.1.5</w:t>
            </w:r>
          </w:p>
        </w:tc>
        <w:tc>
          <w:tcPr>
            <w:tcW w:w="10620" w:type="dxa"/>
            <w:gridSpan w:val="2"/>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Countries with fundamental balance of payments problems can apply for financial support from the ...</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A</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International Monetary Fund</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B</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Federal Bank.</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C</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World Bank</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p>
        </w:tc>
        <w:tc>
          <w:tcPr>
            <w:tcW w:w="63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D</w:t>
            </w:r>
          </w:p>
        </w:tc>
        <w:tc>
          <w:tcPr>
            <w:tcW w:w="9990" w:type="dxa"/>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Reserve Bank.</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b/>
              </w:rPr>
            </w:pPr>
          </w:p>
        </w:tc>
        <w:tc>
          <w:tcPr>
            <w:tcW w:w="630" w:type="dxa"/>
          </w:tcPr>
          <w:p w:rsidR="003C6786" w:rsidRPr="00686359" w:rsidRDefault="003C6786" w:rsidP="003C6786">
            <w:pPr>
              <w:spacing w:after="160" w:line="259" w:lineRule="auto"/>
              <w:rPr>
                <w:rFonts w:ascii="Arial" w:eastAsia="Calibri" w:hAnsi="Arial" w:cs="Arial"/>
                <w:b/>
              </w:rPr>
            </w:pPr>
          </w:p>
        </w:tc>
        <w:tc>
          <w:tcPr>
            <w:tcW w:w="9990" w:type="dxa"/>
          </w:tcPr>
          <w:p w:rsidR="003C6786" w:rsidRPr="00686359" w:rsidRDefault="003C6786" w:rsidP="003C6786">
            <w:pPr>
              <w:spacing w:after="160" w:line="259" w:lineRule="auto"/>
              <w:rPr>
                <w:rFonts w:ascii="Arial" w:eastAsia="Calibri" w:hAnsi="Arial" w:cs="Arial"/>
                <w:b/>
              </w:rPr>
            </w:pP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3C6786" w:rsidRPr="00686359" w:rsidRDefault="003C6786" w:rsidP="003C6786">
            <w:pPr>
              <w:spacing w:after="160" w:line="259" w:lineRule="auto"/>
              <w:rPr>
                <w:rFonts w:ascii="Arial" w:eastAsia="Calibri" w:hAnsi="Arial" w:cs="Arial"/>
                <w:b/>
              </w:rPr>
            </w:pPr>
          </w:p>
        </w:tc>
        <w:tc>
          <w:tcPr>
            <w:tcW w:w="810" w:type="dxa"/>
          </w:tcPr>
          <w:p w:rsidR="003C6786" w:rsidRPr="00686359" w:rsidRDefault="003C6786" w:rsidP="003C6786">
            <w:pPr>
              <w:spacing w:after="160" w:line="259" w:lineRule="auto"/>
              <w:rPr>
                <w:rFonts w:ascii="Arial" w:eastAsia="Calibri" w:hAnsi="Arial" w:cs="Arial"/>
              </w:rPr>
            </w:pPr>
            <w:r w:rsidRPr="00686359">
              <w:rPr>
                <w:rFonts w:ascii="Arial" w:eastAsia="Calibri" w:hAnsi="Arial" w:cs="Arial"/>
              </w:rPr>
              <w:t>1.1.6</w:t>
            </w:r>
          </w:p>
        </w:tc>
        <w:tc>
          <w:tcPr>
            <w:tcW w:w="10620" w:type="dxa"/>
            <w:gridSpan w:val="2"/>
          </w:tcPr>
          <w:p w:rsidR="003C6786" w:rsidRPr="00686359" w:rsidRDefault="00536AD9" w:rsidP="003C6786">
            <w:pPr>
              <w:spacing w:after="160" w:line="259" w:lineRule="auto"/>
              <w:rPr>
                <w:rFonts w:ascii="Arial" w:eastAsia="Calibri" w:hAnsi="Arial" w:cs="Arial"/>
              </w:rPr>
            </w:pPr>
            <w:r w:rsidRPr="00686359">
              <w:rPr>
                <w:rFonts w:ascii="Arial" w:eastAsia="Calibri" w:hAnsi="Arial" w:cs="Arial"/>
              </w:rPr>
              <w:t>Goods of which there is a complete supply or none, e.g. defence is called ... goods</w:t>
            </w:r>
          </w:p>
        </w:tc>
        <w:tc>
          <w:tcPr>
            <w:tcW w:w="1008" w:type="dxa"/>
          </w:tcPr>
          <w:p w:rsidR="003C6786" w:rsidRPr="00686359" w:rsidRDefault="003C6786" w:rsidP="003C6786">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A</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collective</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B</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public</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C</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private</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D</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community</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b/>
              </w:rPr>
            </w:pPr>
          </w:p>
        </w:tc>
        <w:tc>
          <w:tcPr>
            <w:tcW w:w="630" w:type="dxa"/>
          </w:tcPr>
          <w:p w:rsidR="00E902E3" w:rsidRPr="00686359" w:rsidRDefault="00E902E3" w:rsidP="00E902E3">
            <w:pPr>
              <w:spacing w:after="160" w:line="259" w:lineRule="auto"/>
              <w:rPr>
                <w:rFonts w:ascii="Arial" w:eastAsia="Calibri" w:hAnsi="Arial" w:cs="Arial"/>
                <w:b/>
              </w:rPr>
            </w:pPr>
          </w:p>
        </w:tc>
        <w:tc>
          <w:tcPr>
            <w:tcW w:w="9990" w:type="dxa"/>
          </w:tcPr>
          <w:p w:rsidR="00E902E3" w:rsidRPr="00686359" w:rsidRDefault="00E902E3" w:rsidP="00E902E3">
            <w:pPr>
              <w:spacing w:after="160" w:line="259" w:lineRule="auto"/>
              <w:rPr>
                <w:rFonts w:ascii="Arial" w:eastAsia="Calibri" w:hAnsi="Arial" w:cs="Arial"/>
                <w:b/>
              </w:rPr>
            </w:pP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1.1.7</w:t>
            </w:r>
          </w:p>
        </w:tc>
        <w:tc>
          <w:tcPr>
            <w:tcW w:w="10620" w:type="dxa"/>
            <w:gridSpan w:val="2"/>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Which ONE of the following can cause a deficit on the balance of payments</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A</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Inward foreign investments</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B</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Increase in foreign currency reserves</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C</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Decline in mineral exports</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D</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Increase in exports</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b/>
              </w:rPr>
            </w:pPr>
          </w:p>
        </w:tc>
        <w:tc>
          <w:tcPr>
            <w:tcW w:w="630" w:type="dxa"/>
          </w:tcPr>
          <w:p w:rsidR="00E902E3" w:rsidRPr="00686359" w:rsidRDefault="00E902E3" w:rsidP="00E902E3">
            <w:pPr>
              <w:spacing w:after="160" w:line="259" w:lineRule="auto"/>
              <w:rPr>
                <w:rFonts w:ascii="Arial" w:eastAsia="Calibri" w:hAnsi="Arial" w:cs="Arial"/>
                <w:b/>
              </w:rPr>
            </w:pPr>
          </w:p>
        </w:tc>
        <w:tc>
          <w:tcPr>
            <w:tcW w:w="9990" w:type="dxa"/>
          </w:tcPr>
          <w:p w:rsidR="00E902E3" w:rsidRPr="00686359" w:rsidRDefault="00E902E3" w:rsidP="00E902E3">
            <w:pPr>
              <w:spacing w:after="160" w:line="259" w:lineRule="auto"/>
              <w:rPr>
                <w:rFonts w:ascii="Arial" w:eastAsia="Calibri" w:hAnsi="Arial" w:cs="Arial"/>
                <w:b/>
              </w:rPr>
            </w:pP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1.1.8</w:t>
            </w:r>
          </w:p>
        </w:tc>
        <w:tc>
          <w:tcPr>
            <w:tcW w:w="10620" w:type="dxa"/>
            <w:gridSpan w:val="2"/>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Economic integration where member countries agree on a common foreign economic policy is called a ...</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A</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free-trade area</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B</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customs union.</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C</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common market.</w:t>
            </w:r>
          </w:p>
        </w:tc>
        <w:tc>
          <w:tcPr>
            <w:tcW w:w="1008" w:type="dxa"/>
          </w:tcPr>
          <w:p w:rsidR="00E902E3" w:rsidRPr="00686359" w:rsidRDefault="00E902E3" w:rsidP="00E902E3">
            <w:pPr>
              <w:spacing w:after="160" w:line="259" w:lineRule="auto"/>
              <w:rPr>
                <w:rFonts w:ascii="Arial" w:eastAsia="Calibri" w:hAnsi="Arial" w:cs="Arial"/>
                <w:b/>
              </w:rPr>
            </w:pPr>
          </w:p>
        </w:tc>
      </w:tr>
      <w:tr w:rsidR="00686359"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rPr>
            </w:pPr>
          </w:p>
        </w:tc>
        <w:tc>
          <w:tcPr>
            <w:tcW w:w="630" w:type="dxa"/>
          </w:tcPr>
          <w:p w:rsidR="00E902E3" w:rsidRPr="00686359" w:rsidRDefault="00E902E3" w:rsidP="00E902E3">
            <w:pPr>
              <w:spacing w:after="160" w:line="259" w:lineRule="auto"/>
              <w:rPr>
                <w:rFonts w:ascii="Arial" w:eastAsia="Calibri" w:hAnsi="Arial" w:cs="Arial"/>
              </w:rPr>
            </w:pPr>
            <w:r w:rsidRPr="00686359">
              <w:rPr>
                <w:rFonts w:ascii="Arial" w:eastAsia="Calibri" w:hAnsi="Arial" w:cs="Arial"/>
              </w:rPr>
              <w:t>D</w:t>
            </w:r>
          </w:p>
        </w:tc>
        <w:tc>
          <w:tcPr>
            <w:tcW w:w="9990" w:type="dxa"/>
          </w:tcPr>
          <w:p w:rsidR="00E902E3" w:rsidRPr="00686359" w:rsidRDefault="00536AD9" w:rsidP="00E902E3">
            <w:pPr>
              <w:spacing w:after="160" w:line="259" w:lineRule="auto"/>
              <w:rPr>
                <w:rFonts w:ascii="Arial" w:eastAsia="Calibri" w:hAnsi="Arial" w:cs="Arial"/>
              </w:rPr>
            </w:pPr>
            <w:r w:rsidRPr="00686359">
              <w:rPr>
                <w:rFonts w:ascii="Arial" w:eastAsia="Calibri" w:hAnsi="Arial" w:cs="Arial"/>
              </w:rPr>
              <w:t>economic union</w:t>
            </w:r>
            <w:r w:rsidR="00E902E3" w:rsidRPr="00686359">
              <w:rPr>
                <w:rFonts w:ascii="Arial" w:eastAsia="Calibri" w:hAnsi="Arial" w:cs="Arial"/>
              </w:rPr>
              <w:t xml:space="preserve">                                                                                                                     (8 x 2)</w:t>
            </w:r>
          </w:p>
        </w:tc>
        <w:tc>
          <w:tcPr>
            <w:tcW w:w="1008" w:type="dxa"/>
          </w:tcPr>
          <w:p w:rsidR="00E902E3" w:rsidRPr="00686359" w:rsidRDefault="00E902E3" w:rsidP="00ED5470">
            <w:pPr>
              <w:spacing w:after="160" w:line="259" w:lineRule="auto"/>
              <w:jc w:val="center"/>
              <w:rPr>
                <w:rFonts w:ascii="Arial" w:eastAsia="Calibri" w:hAnsi="Arial" w:cs="Arial"/>
              </w:rPr>
            </w:pPr>
            <w:r w:rsidRPr="00686359">
              <w:rPr>
                <w:rFonts w:ascii="Arial" w:eastAsia="Calibri" w:hAnsi="Arial" w:cs="Arial"/>
              </w:rPr>
              <w:t>(16)</w:t>
            </w:r>
          </w:p>
        </w:tc>
      </w:tr>
      <w:tr w:rsidR="00E902E3" w:rsidRPr="00686359" w:rsidTr="00ED5470">
        <w:tc>
          <w:tcPr>
            <w:tcW w:w="738" w:type="dxa"/>
          </w:tcPr>
          <w:p w:rsidR="00E902E3" w:rsidRPr="00686359" w:rsidRDefault="00E902E3" w:rsidP="00E902E3">
            <w:pPr>
              <w:spacing w:after="160" w:line="259" w:lineRule="auto"/>
              <w:rPr>
                <w:rFonts w:ascii="Arial" w:eastAsia="Calibri" w:hAnsi="Arial" w:cs="Arial"/>
                <w:b/>
              </w:rPr>
            </w:pPr>
          </w:p>
        </w:tc>
        <w:tc>
          <w:tcPr>
            <w:tcW w:w="810" w:type="dxa"/>
          </w:tcPr>
          <w:p w:rsidR="00E902E3" w:rsidRPr="00686359" w:rsidRDefault="00E902E3" w:rsidP="00E902E3">
            <w:pPr>
              <w:spacing w:after="160" w:line="259" w:lineRule="auto"/>
              <w:rPr>
                <w:rFonts w:ascii="Arial" w:eastAsia="Calibri" w:hAnsi="Arial" w:cs="Arial"/>
                <w:b/>
              </w:rPr>
            </w:pPr>
          </w:p>
        </w:tc>
        <w:tc>
          <w:tcPr>
            <w:tcW w:w="630" w:type="dxa"/>
          </w:tcPr>
          <w:p w:rsidR="00E902E3" w:rsidRPr="00686359" w:rsidRDefault="00E902E3" w:rsidP="00E902E3">
            <w:pPr>
              <w:spacing w:after="160" w:line="259" w:lineRule="auto"/>
              <w:rPr>
                <w:rFonts w:ascii="Arial" w:eastAsia="Calibri" w:hAnsi="Arial" w:cs="Arial"/>
                <w:b/>
              </w:rPr>
            </w:pPr>
          </w:p>
        </w:tc>
        <w:tc>
          <w:tcPr>
            <w:tcW w:w="9990" w:type="dxa"/>
          </w:tcPr>
          <w:p w:rsidR="00E902E3" w:rsidRPr="00686359" w:rsidRDefault="00E902E3" w:rsidP="00E902E3">
            <w:pPr>
              <w:spacing w:after="160" w:line="259" w:lineRule="auto"/>
              <w:rPr>
                <w:rFonts w:ascii="Arial" w:eastAsia="Calibri" w:hAnsi="Arial" w:cs="Arial"/>
                <w:b/>
              </w:rPr>
            </w:pPr>
            <w:r w:rsidRPr="00686359">
              <w:rPr>
                <w:rFonts w:ascii="Arial" w:eastAsia="Calibri" w:hAnsi="Arial" w:cs="Arial"/>
                <w:b/>
              </w:rPr>
              <w:t xml:space="preserve"> </w:t>
            </w:r>
          </w:p>
        </w:tc>
        <w:tc>
          <w:tcPr>
            <w:tcW w:w="1008" w:type="dxa"/>
          </w:tcPr>
          <w:p w:rsidR="00E902E3" w:rsidRPr="00686359" w:rsidRDefault="00E902E3" w:rsidP="00E902E3">
            <w:pPr>
              <w:spacing w:after="160" w:line="259" w:lineRule="auto"/>
              <w:rPr>
                <w:rFonts w:ascii="Arial" w:eastAsia="Calibri" w:hAnsi="Arial" w:cs="Arial"/>
                <w:b/>
              </w:rPr>
            </w:pPr>
          </w:p>
        </w:tc>
      </w:tr>
    </w:tbl>
    <w:p w:rsidR="00FB36EC" w:rsidRPr="00686359" w:rsidRDefault="00FB36EC" w:rsidP="00CE45DA">
      <w:pPr>
        <w:spacing w:after="160" w:line="259" w:lineRule="auto"/>
        <w:rPr>
          <w:rFonts w:ascii="Arial" w:eastAsia="Calibri"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1"/>
        <w:gridCol w:w="11207"/>
        <w:gridCol w:w="1112"/>
      </w:tblGrid>
      <w:tr w:rsidR="00686359" w:rsidRPr="00686359" w:rsidTr="0081152D">
        <w:tc>
          <w:tcPr>
            <w:tcW w:w="601" w:type="dxa"/>
          </w:tcPr>
          <w:p w:rsidR="00E74F1E" w:rsidRPr="00686359" w:rsidRDefault="00E902E3" w:rsidP="00E74F1E">
            <w:pPr>
              <w:spacing w:after="160" w:line="259" w:lineRule="auto"/>
              <w:rPr>
                <w:rFonts w:ascii="Arial" w:eastAsia="Calibri" w:hAnsi="Arial" w:cs="Arial"/>
              </w:rPr>
            </w:pPr>
            <w:r w:rsidRPr="00686359">
              <w:rPr>
                <w:rFonts w:ascii="Arial" w:eastAsia="Calibri" w:hAnsi="Arial" w:cs="Arial"/>
              </w:rPr>
              <w:t>1.2</w:t>
            </w:r>
          </w:p>
        </w:tc>
        <w:tc>
          <w:tcPr>
            <w:tcW w:w="11207" w:type="dxa"/>
          </w:tcPr>
          <w:p w:rsidR="00706E5C" w:rsidRPr="00686359" w:rsidRDefault="00E902E3" w:rsidP="00E74F1E">
            <w:pPr>
              <w:spacing w:after="160" w:line="259" w:lineRule="auto"/>
              <w:rPr>
                <w:rFonts w:ascii="Arial" w:eastAsia="Calibri" w:hAnsi="Arial" w:cs="Arial"/>
              </w:rPr>
            </w:pPr>
            <w:r w:rsidRPr="00686359">
              <w:rPr>
                <w:rFonts w:ascii="Arial" w:eastAsia="Calibri" w:hAnsi="Arial" w:cs="Arial"/>
              </w:rPr>
              <w:t xml:space="preserve">Choose </w:t>
            </w:r>
            <w:r w:rsidR="00536AD9" w:rsidRPr="00686359">
              <w:rPr>
                <w:rFonts w:ascii="Arial" w:eastAsia="Calibri" w:hAnsi="Arial" w:cs="Arial"/>
              </w:rPr>
              <w:t xml:space="preserve">a </w:t>
            </w:r>
            <w:r w:rsidRPr="00686359">
              <w:rPr>
                <w:rFonts w:ascii="Arial" w:eastAsia="Calibri" w:hAnsi="Arial" w:cs="Arial"/>
              </w:rPr>
              <w:t>description from COLUMN B that matches the item in COLUMN A.  Write only the letter (A−I) next to the question number (</w:t>
            </w:r>
            <w:r w:rsidR="00536AD9" w:rsidRPr="00686359">
              <w:rPr>
                <w:rFonts w:ascii="Arial" w:eastAsia="Calibri" w:hAnsi="Arial" w:cs="Arial"/>
              </w:rPr>
              <w:t>1.2.1−1.2.8) in the ANSWER BOOK, for example 1.2.9 K</w:t>
            </w:r>
          </w:p>
        </w:tc>
        <w:tc>
          <w:tcPr>
            <w:tcW w:w="1112" w:type="dxa"/>
          </w:tcPr>
          <w:p w:rsidR="00706E5C" w:rsidRPr="00686359" w:rsidRDefault="00706E5C" w:rsidP="00E74F1E">
            <w:pPr>
              <w:spacing w:after="160" w:line="259" w:lineRule="auto"/>
              <w:rPr>
                <w:rFonts w:ascii="Arial" w:eastAsia="Calibri" w:hAnsi="Arial" w:cs="Arial"/>
              </w:rPr>
            </w:pPr>
          </w:p>
        </w:tc>
      </w:tr>
      <w:tr w:rsidR="00686359" w:rsidRPr="00686359" w:rsidTr="0081152D">
        <w:tc>
          <w:tcPr>
            <w:tcW w:w="601" w:type="dxa"/>
          </w:tcPr>
          <w:p w:rsidR="00E74F1E" w:rsidRPr="00686359" w:rsidRDefault="00E74F1E" w:rsidP="00E74F1E">
            <w:pPr>
              <w:spacing w:after="160" w:line="259" w:lineRule="auto"/>
              <w:rPr>
                <w:rFonts w:ascii="Arial" w:eastAsia="Calibri" w:hAnsi="Arial" w:cs="Arial"/>
              </w:rPr>
            </w:pPr>
          </w:p>
        </w:tc>
        <w:tc>
          <w:tcPr>
            <w:tcW w:w="11207" w:type="dxa"/>
          </w:tcPr>
          <w:p w:rsidR="00706E5C" w:rsidRPr="00686359" w:rsidRDefault="00AD36BC" w:rsidP="00E74F1E">
            <w:pPr>
              <w:spacing w:after="160" w:line="259" w:lineRule="auto"/>
              <w:rPr>
                <w:rFonts w:ascii="Arial" w:eastAsia="Calibri" w:hAnsi="Arial" w:cs="Arial"/>
              </w:rPr>
            </w:pPr>
            <w:r w:rsidRPr="00686359">
              <w:rPr>
                <w:rFonts w:ascii="Arial" w:eastAsia="Calibri" w:hAnsi="Arial" w:cs="Arial"/>
              </w:rPr>
              <w:t xml:space="preserve">  </w:t>
            </w:r>
          </w:p>
          <w:tbl>
            <w:tblPr>
              <w:tblStyle w:val="TableGrid"/>
              <w:tblW w:w="0" w:type="auto"/>
              <w:tblInd w:w="11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0"/>
              <w:gridCol w:w="2250"/>
              <w:gridCol w:w="990"/>
              <w:gridCol w:w="6570"/>
            </w:tblGrid>
            <w:tr w:rsidR="00686359" w:rsidRPr="00686359" w:rsidTr="001262E6">
              <w:tc>
                <w:tcPr>
                  <w:tcW w:w="3060" w:type="dxa"/>
                  <w:gridSpan w:val="2"/>
                  <w:tcBorders>
                    <w:bottom w:val="single" w:sz="4" w:space="0" w:color="auto"/>
                  </w:tcBorders>
                </w:tcPr>
                <w:p w:rsidR="00AD36BC" w:rsidRPr="00686359" w:rsidRDefault="00AD36BC" w:rsidP="00AD36BC">
                  <w:pPr>
                    <w:spacing w:after="160" w:line="259" w:lineRule="auto"/>
                    <w:jc w:val="center"/>
                    <w:rPr>
                      <w:rFonts w:ascii="Arial" w:eastAsia="Calibri" w:hAnsi="Arial" w:cs="Arial"/>
                      <w:b/>
                    </w:rPr>
                  </w:pPr>
                  <w:r w:rsidRPr="00686359">
                    <w:rPr>
                      <w:rFonts w:ascii="Arial" w:eastAsia="Calibri" w:hAnsi="Arial" w:cs="Arial"/>
                      <w:b/>
                    </w:rPr>
                    <w:t>COLUMN A</w:t>
                  </w:r>
                </w:p>
              </w:tc>
              <w:tc>
                <w:tcPr>
                  <w:tcW w:w="7560" w:type="dxa"/>
                  <w:gridSpan w:val="2"/>
                  <w:tcBorders>
                    <w:bottom w:val="single" w:sz="4" w:space="0" w:color="auto"/>
                  </w:tcBorders>
                </w:tcPr>
                <w:p w:rsidR="00AD36BC" w:rsidRPr="00686359" w:rsidRDefault="00AD36BC" w:rsidP="00AD36BC">
                  <w:pPr>
                    <w:spacing w:after="160" w:line="259" w:lineRule="auto"/>
                    <w:jc w:val="center"/>
                    <w:rPr>
                      <w:rFonts w:ascii="Arial" w:eastAsia="Calibri" w:hAnsi="Arial" w:cs="Arial"/>
                      <w:b/>
                    </w:rPr>
                  </w:pPr>
                  <w:r w:rsidRPr="00686359">
                    <w:rPr>
                      <w:rFonts w:ascii="Arial" w:eastAsia="Calibri" w:hAnsi="Arial" w:cs="Arial"/>
                      <w:b/>
                    </w:rPr>
                    <w:t>COLUMN B</w:t>
                  </w:r>
                </w:p>
              </w:tc>
            </w:tr>
            <w:tr w:rsidR="00686359" w:rsidRPr="00686359" w:rsidTr="001262E6">
              <w:tc>
                <w:tcPr>
                  <w:tcW w:w="810" w:type="dxa"/>
                  <w:tcBorders>
                    <w:top w:val="single" w:sz="4" w:space="0" w:color="auto"/>
                    <w:left w:val="single" w:sz="4" w:space="0" w:color="auto"/>
                    <w:bottom w:val="nil"/>
                    <w:right w:val="nil"/>
                  </w:tcBorders>
                </w:tcPr>
                <w:p w:rsidR="00AD36BC" w:rsidRPr="00686359" w:rsidRDefault="00AD36BC" w:rsidP="00E74F1E">
                  <w:pPr>
                    <w:spacing w:after="160" w:line="259" w:lineRule="auto"/>
                    <w:rPr>
                      <w:rFonts w:ascii="Arial" w:eastAsia="Calibri" w:hAnsi="Arial" w:cs="Arial"/>
                    </w:rPr>
                  </w:pPr>
                  <w:r w:rsidRPr="00686359">
                    <w:rPr>
                      <w:rFonts w:ascii="Arial" w:eastAsia="Calibri" w:hAnsi="Arial" w:cs="Arial"/>
                    </w:rPr>
                    <w:t>1.2.1</w:t>
                  </w:r>
                </w:p>
              </w:tc>
              <w:tc>
                <w:tcPr>
                  <w:tcW w:w="2250" w:type="dxa"/>
                  <w:tcBorders>
                    <w:top w:val="single" w:sz="4" w:space="0" w:color="auto"/>
                    <w:left w:val="nil"/>
                    <w:bottom w:val="nil"/>
                    <w:right w:val="single" w:sz="4" w:space="0" w:color="auto"/>
                  </w:tcBorders>
                </w:tcPr>
                <w:p w:rsidR="00AD36BC" w:rsidRPr="00686359" w:rsidRDefault="008C0847" w:rsidP="00E74F1E">
                  <w:pPr>
                    <w:spacing w:after="160" w:line="259" w:lineRule="auto"/>
                    <w:rPr>
                      <w:rFonts w:ascii="Arial" w:eastAsia="Calibri" w:hAnsi="Arial" w:cs="Arial"/>
                    </w:rPr>
                  </w:pPr>
                  <w:r w:rsidRPr="00686359">
                    <w:rPr>
                      <w:rFonts w:ascii="Arial" w:eastAsia="Calibri" w:hAnsi="Arial" w:cs="Arial"/>
                    </w:rPr>
                    <w:t>Economic growth</w:t>
                  </w:r>
                </w:p>
              </w:tc>
              <w:tc>
                <w:tcPr>
                  <w:tcW w:w="990" w:type="dxa"/>
                  <w:tcBorders>
                    <w:top w:val="single" w:sz="4" w:space="0" w:color="auto"/>
                    <w:left w:val="single" w:sz="4" w:space="0" w:color="auto"/>
                    <w:bottom w:val="nil"/>
                    <w:right w:val="nil"/>
                  </w:tcBorders>
                </w:tcPr>
                <w:p w:rsidR="00AD36BC" w:rsidRPr="00686359" w:rsidRDefault="00AD36BC" w:rsidP="00E74F1E">
                  <w:pPr>
                    <w:spacing w:after="160" w:line="259" w:lineRule="auto"/>
                    <w:rPr>
                      <w:rFonts w:ascii="Arial" w:eastAsia="Calibri" w:hAnsi="Arial" w:cs="Arial"/>
                    </w:rPr>
                  </w:pPr>
                  <w:r w:rsidRPr="00686359">
                    <w:rPr>
                      <w:rFonts w:ascii="Arial" w:eastAsia="Calibri" w:hAnsi="Arial" w:cs="Arial"/>
                    </w:rPr>
                    <w:t>A</w:t>
                  </w:r>
                </w:p>
              </w:tc>
              <w:tc>
                <w:tcPr>
                  <w:tcW w:w="6570" w:type="dxa"/>
                  <w:tcBorders>
                    <w:top w:val="single" w:sz="4" w:space="0" w:color="auto"/>
                    <w:left w:val="nil"/>
                    <w:bottom w:val="nil"/>
                    <w:right w:val="single" w:sz="4" w:space="0" w:color="auto"/>
                  </w:tcBorders>
                </w:tcPr>
                <w:p w:rsidR="00AD36BC" w:rsidRPr="00686359" w:rsidRDefault="008C0847" w:rsidP="00E74F1E">
                  <w:pPr>
                    <w:spacing w:after="160" w:line="259" w:lineRule="auto"/>
                    <w:rPr>
                      <w:rFonts w:ascii="Arial" w:eastAsia="Calibri" w:hAnsi="Arial" w:cs="Arial"/>
                    </w:rPr>
                  </w:pPr>
                  <w:r w:rsidRPr="00686359">
                    <w:rPr>
                      <w:rFonts w:ascii="Arial" w:eastAsia="Calibri" w:hAnsi="Arial" w:cs="Arial"/>
                    </w:rPr>
                    <w:t>obtained when the effects of irregular events and seasons are removed from time series data</w:t>
                  </w:r>
                </w:p>
              </w:tc>
            </w:tr>
            <w:tr w:rsidR="00686359" w:rsidRPr="00686359" w:rsidTr="001262E6">
              <w:tc>
                <w:tcPr>
                  <w:tcW w:w="810" w:type="dxa"/>
                  <w:tcBorders>
                    <w:top w:val="nil"/>
                    <w:left w:val="single" w:sz="4" w:space="0" w:color="auto"/>
                    <w:bottom w:val="nil"/>
                    <w:right w:val="nil"/>
                  </w:tcBorders>
                </w:tcPr>
                <w:p w:rsidR="00AD36BC" w:rsidRPr="00686359" w:rsidRDefault="00AD36BC" w:rsidP="00AD36BC">
                  <w:r w:rsidRPr="00686359">
                    <w:rPr>
                      <w:rFonts w:ascii="Arial" w:eastAsia="Calibri" w:hAnsi="Arial" w:cs="Arial"/>
                    </w:rPr>
                    <w:t>1.2.2</w:t>
                  </w:r>
                </w:p>
              </w:tc>
              <w:tc>
                <w:tcPr>
                  <w:tcW w:w="225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Bureaucrat</w:t>
                  </w:r>
                </w:p>
              </w:tc>
              <w:tc>
                <w:tcPr>
                  <w:tcW w:w="990" w:type="dxa"/>
                  <w:tcBorders>
                    <w:top w:val="nil"/>
                    <w:left w:val="single" w:sz="4" w:space="0" w:color="auto"/>
                    <w:bottom w:val="nil"/>
                    <w:right w:val="nil"/>
                  </w:tcBorders>
                </w:tcPr>
                <w:p w:rsidR="00AD36BC" w:rsidRPr="00686359" w:rsidRDefault="001262E6" w:rsidP="00AD36BC">
                  <w:pPr>
                    <w:spacing w:after="160" w:line="259" w:lineRule="auto"/>
                    <w:rPr>
                      <w:rFonts w:ascii="Arial" w:eastAsia="Calibri" w:hAnsi="Arial" w:cs="Arial"/>
                    </w:rPr>
                  </w:pPr>
                  <w:r w:rsidRPr="00686359">
                    <w:rPr>
                      <w:rFonts w:ascii="Arial" w:eastAsia="Calibri" w:hAnsi="Arial" w:cs="Arial"/>
                    </w:rPr>
                    <w:t>B</w:t>
                  </w:r>
                </w:p>
              </w:tc>
              <w:tc>
                <w:tcPr>
                  <w:tcW w:w="657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exchange rate system where the value of the currency is determined by market forces only</w:t>
                  </w:r>
                </w:p>
              </w:tc>
            </w:tr>
            <w:tr w:rsidR="00686359" w:rsidRPr="00686359" w:rsidTr="001262E6">
              <w:tc>
                <w:tcPr>
                  <w:tcW w:w="810" w:type="dxa"/>
                  <w:tcBorders>
                    <w:top w:val="nil"/>
                    <w:left w:val="single" w:sz="4" w:space="0" w:color="auto"/>
                    <w:bottom w:val="nil"/>
                    <w:right w:val="nil"/>
                  </w:tcBorders>
                </w:tcPr>
                <w:p w:rsidR="00AD36BC" w:rsidRPr="00686359" w:rsidRDefault="00AD36BC" w:rsidP="00AD36BC">
                  <w:r w:rsidRPr="00686359">
                    <w:rPr>
                      <w:rFonts w:ascii="Arial" w:eastAsia="Calibri" w:hAnsi="Arial" w:cs="Arial"/>
                    </w:rPr>
                    <w:t>1.2.3</w:t>
                  </w:r>
                </w:p>
              </w:tc>
              <w:tc>
                <w:tcPr>
                  <w:tcW w:w="225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Monetary policy</w:t>
                  </w:r>
                </w:p>
              </w:tc>
              <w:tc>
                <w:tcPr>
                  <w:tcW w:w="990" w:type="dxa"/>
                  <w:tcBorders>
                    <w:top w:val="nil"/>
                    <w:left w:val="single" w:sz="4" w:space="0" w:color="auto"/>
                    <w:bottom w:val="nil"/>
                    <w:right w:val="nil"/>
                  </w:tcBorders>
                </w:tcPr>
                <w:p w:rsidR="00AD36BC" w:rsidRPr="00686359" w:rsidRDefault="001262E6" w:rsidP="00AD36BC">
                  <w:pPr>
                    <w:spacing w:after="160" w:line="259" w:lineRule="auto"/>
                    <w:rPr>
                      <w:rFonts w:ascii="Arial" w:eastAsia="Calibri" w:hAnsi="Arial" w:cs="Arial"/>
                    </w:rPr>
                  </w:pPr>
                  <w:r w:rsidRPr="00686359">
                    <w:rPr>
                      <w:rFonts w:ascii="Arial" w:eastAsia="Calibri" w:hAnsi="Arial" w:cs="Arial"/>
                    </w:rPr>
                    <w:t>C</w:t>
                  </w:r>
                </w:p>
              </w:tc>
              <w:tc>
                <w:tcPr>
                  <w:tcW w:w="657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a situation in the economy when leakages are more than injections</w:t>
                  </w:r>
                </w:p>
              </w:tc>
            </w:tr>
            <w:tr w:rsidR="00686359" w:rsidRPr="00686359" w:rsidTr="008C0847">
              <w:tc>
                <w:tcPr>
                  <w:tcW w:w="810" w:type="dxa"/>
                  <w:tcBorders>
                    <w:top w:val="nil"/>
                    <w:left w:val="single" w:sz="4" w:space="0" w:color="auto"/>
                    <w:bottom w:val="nil"/>
                    <w:right w:val="nil"/>
                  </w:tcBorders>
                </w:tcPr>
                <w:p w:rsidR="00AD36BC" w:rsidRPr="00686359" w:rsidRDefault="00AD36BC" w:rsidP="00AD36BC">
                  <w:r w:rsidRPr="00686359">
                    <w:rPr>
                      <w:rFonts w:ascii="Arial" w:eastAsia="Calibri" w:hAnsi="Arial" w:cs="Arial"/>
                    </w:rPr>
                    <w:t>1.2.4</w:t>
                  </w:r>
                </w:p>
              </w:tc>
              <w:tc>
                <w:tcPr>
                  <w:tcW w:w="225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Economic equity</w:t>
                  </w:r>
                </w:p>
              </w:tc>
              <w:tc>
                <w:tcPr>
                  <w:tcW w:w="990" w:type="dxa"/>
                  <w:tcBorders>
                    <w:top w:val="nil"/>
                    <w:left w:val="single" w:sz="4" w:space="0" w:color="auto"/>
                    <w:bottom w:val="nil"/>
                    <w:right w:val="nil"/>
                  </w:tcBorders>
                </w:tcPr>
                <w:p w:rsidR="00AD36BC" w:rsidRPr="00686359" w:rsidRDefault="001262E6" w:rsidP="00AD36BC">
                  <w:pPr>
                    <w:spacing w:after="160" w:line="259" w:lineRule="auto"/>
                    <w:rPr>
                      <w:rFonts w:ascii="Arial" w:eastAsia="Calibri" w:hAnsi="Arial" w:cs="Arial"/>
                    </w:rPr>
                  </w:pPr>
                  <w:r w:rsidRPr="00686359">
                    <w:rPr>
                      <w:rFonts w:ascii="Arial" w:eastAsia="Calibri" w:hAnsi="Arial" w:cs="Arial"/>
                    </w:rPr>
                    <w:t>D</w:t>
                  </w:r>
                </w:p>
              </w:tc>
              <w:tc>
                <w:tcPr>
                  <w:tcW w:w="657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does not change until after the business cycle has changed</w:t>
                  </w:r>
                </w:p>
              </w:tc>
            </w:tr>
            <w:tr w:rsidR="00686359" w:rsidRPr="00686359" w:rsidTr="008C0847">
              <w:tc>
                <w:tcPr>
                  <w:tcW w:w="810" w:type="dxa"/>
                  <w:tcBorders>
                    <w:top w:val="nil"/>
                    <w:left w:val="single" w:sz="4" w:space="0" w:color="auto"/>
                    <w:bottom w:val="nil"/>
                    <w:right w:val="nil"/>
                  </w:tcBorders>
                </w:tcPr>
                <w:p w:rsidR="00AD36BC" w:rsidRPr="00686359" w:rsidRDefault="00AD36BC" w:rsidP="00AD36BC">
                  <w:r w:rsidRPr="00686359">
                    <w:rPr>
                      <w:rFonts w:ascii="Arial" w:eastAsia="Calibri" w:hAnsi="Arial" w:cs="Arial"/>
                    </w:rPr>
                    <w:t>1.2.5</w:t>
                  </w:r>
                </w:p>
              </w:tc>
              <w:tc>
                <w:tcPr>
                  <w:tcW w:w="2250" w:type="dxa"/>
                  <w:tcBorders>
                    <w:top w:val="nil"/>
                    <w:left w:val="nil"/>
                    <w:bottom w:val="nil"/>
                    <w:right w:val="nil"/>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 xml:space="preserve">Real business cycle  </w:t>
                  </w:r>
                </w:p>
              </w:tc>
              <w:tc>
                <w:tcPr>
                  <w:tcW w:w="990" w:type="dxa"/>
                  <w:tcBorders>
                    <w:top w:val="nil"/>
                    <w:left w:val="nil"/>
                    <w:bottom w:val="nil"/>
                    <w:right w:val="nil"/>
                  </w:tcBorders>
                </w:tcPr>
                <w:p w:rsidR="00AD36BC" w:rsidRPr="00686359" w:rsidRDefault="001262E6" w:rsidP="00AD36BC">
                  <w:pPr>
                    <w:spacing w:after="160" w:line="259" w:lineRule="auto"/>
                    <w:rPr>
                      <w:rFonts w:ascii="Arial" w:eastAsia="Calibri" w:hAnsi="Arial" w:cs="Arial"/>
                    </w:rPr>
                  </w:pPr>
                  <w:r w:rsidRPr="00686359">
                    <w:rPr>
                      <w:rFonts w:ascii="Arial" w:eastAsia="Calibri" w:hAnsi="Arial" w:cs="Arial"/>
                    </w:rPr>
                    <w:t>E</w:t>
                  </w:r>
                </w:p>
              </w:tc>
              <w:tc>
                <w:tcPr>
                  <w:tcW w:w="6570" w:type="dxa"/>
                  <w:tcBorders>
                    <w:top w:val="nil"/>
                    <w:left w:val="nil"/>
                    <w:bottom w:val="nil"/>
                    <w:right w:val="nil"/>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 xml:space="preserve">An increase in the productive capacity of the economy over a </w:t>
                  </w:r>
                  <w:r w:rsidRPr="00686359">
                    <w:rPr>
                      <w:rFonts w:ascii="Arial" w:eastAsia="Calibri" w:hAnsi="Arial" w:cs="Arial"/>
                    </w:rPr>
                    <w:lastRenderedPageBreak/>
                    <w:t>specific period of time</w:t>
                  </w:r>
                </w:p>
              </w:tc>
            </w:tr>
            <w:tr w:rsidR="00686359" w:rsidRPr="00686359" w:rsidTr="008C0847">
              <w:tc>
                <w:tcPr>
                  <w:tcW w:w="810" w:type="dxa"/>
                  <w:tcBorders>
                    <w:top w:val="nil"/>
                    <w:left w:val="single" w:sz="4" w:space="0" w:color="auto"/>
                    <w:bottom w:val="nil"/>
                    <w:right w:val="nil"/>
                  </w:tcBorders>
                </w:tcPr>
                <w:p w:rsidR="00AD36BC" w:rsidRPr="00686359" w:rsidRDefault="00AD36BC" w:rsidP="00AD36BC">
                  <w:r w:rsidRPr="00686359">
                    <w:rPr>
                      <w:rFonts w:ascii="Arial" w:eastAsia="Calibri" w:hAnsi="Arial" w:cs="Arial"/>
                    </w:rPr>
                    <w:lastRenderedPageBreak/>
                    <w:t>1.2.6</w:t>
                  </w:r>
                </w:p>
              </w:tc>
              <w:tc>
                <w:tcPr>
                  <w:tcW w:w="225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Globalisation</w:t>
                  </w:r>
                </w:p>
              </w:tc>
              <w:tc>
                <w:tcPr>
                  <w:tcW w:w="990" w:type="dxa"/>
                  <w:tcBorders>
                    <w:top w:val="nil"/>
                    <w:left w:val="single" w:sz="4" w:space="0" w:color="auto"/>
                    <w:bottom w:val="nil"/>
                    <w:right w:val="nil"/>
                  </w:tcBorders>
                </w:tcPr>
                <w:p w:rsidR="00AD36BC" w:rsidRPr="00686359" w:rsidRDefault="001262E6" w:rsidP="00AD36BC">
                  <w:pPr>
                    <w:spacing w:after="160" w:line="259" w:lineRule="auto"/>
                    <w:rPr>
                      <w:rFonts w:ascii="Arial" w:eastAsia="Calibri" w:hAnsi="Arial" w:cs="Arial"/>
                    </w:rPr>
                  </w:pPr>
                  <w:r w:rsidRPr="00686359">
                    <w:rPr>
                      <w:rFonts w:ascii="Arial" w:eastAsia="Calibri" w:hAnsi="Arial" w:cs="Arial"/>
                    </w:rPr>
                    <w:t>F</w:t>
                  </w:r>
                </w:p>
              </w:tc>
              <w:tc>
                <w:tcPr>
                  <w:tcW w:w="657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uses interest rates to influence the level of expenditure</w:t>
                  </w:r>
                </w:p>
              </w:tc>
            </w:tr>
            <w:tr w:rsidR="00686359" w:rsidRPr="00686359" w:rsidTr="001262E6">
              <w:tc>
                <w:tcPr>
                  <w:tcW w:w="810" w:type="dxa"/>
                  <w:tcBorders>
                    <w:top w:val="nil"/>
                    <w:left w:val="single" w:sz="4" w:space="0" w:color="auto"/>
                    <w:bottom w:val="nil"/>
                    <w:right w:val="nil"/>
                  </w:tcBorders>
                </w:tcPr>
                <w:p w:rsidR="00AD36BC" w:rsidRPr="00686359" w:rsidRDefault="00AD36BC" w:rsidP="00AD36BC">
                  <w:r w:rsidRPr="00686359">
                    <w:rPr>
                      <w:rFonts w:ascii="Arial" w:eastAsia="Calibri" w:hAnsi="Arial" w:cs="Arial"/>
                    </w:rPr>
                    <w:t>1.2.7</w:t>
                  </w:r>
                </w:p>
              </w:tc>
              <w:tc>
                <w:tcPr>
                  <w:tcW w:w="225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Free floating</w:t>
                  </w:r>
                </w:p>
              </w:tc>
              <w:tc>
                <w:tcPr>
                  <w:tcW w:w="990" w:type="dxa"/>
                  <w:tcBorders>
                    <w:top w:val="nil"/>
                    <w:left w:val="single" w:sz="4" w:space="0" w:color="auto"/>
                    <w:bottom w:val="nil"/>
                    <w:right w:val="nil"/>
                  </w:tcBorders>
                </w:tcPr>
                <w:p w:rsidR="00AD36BC" w:rsidRPr="00686359" w:rsidRDefault="001262E6" w:rsidP="00AD36BC">
                  <w:pPr>
                    <w:spacing w:after="160" w:line="259" w:lineRule="auto"/>
                    <w:rPr>
                      <w:rFonts w:ascii="Arial" w:eastAsia="Calibri" w:hAnsi="Arial" w:cs="Arial"/>
                    </w:rPr>
                  </w:pPr>
                  <w:r w:rsidRPr="00686359">
                    <w:rPr>
                      <w:rFonts w:ascii="Arial" w:eastAsia="Calibri" w:hAnsi="Arial" w:cs="Arial"/>
                    </w:rPr>
                    <w:t>G</w:t>
                  </w:r>
                </w:p>
              </w:tc>
              <w:tc>
                <w:tcPr>
                  <w:tcW w:w="657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an official in a government departmen</w:t>
                  </w:r>
                </w:p>
              </w:tc>
            </w:tr>
            <w:tr w:rsidR="00686359" w:rsidRPr="00686359" w:rsidTr="001262E6">
              <w:tc>
                <w:tcPr>
                  <w:tcW w:w="810" w:type="dxa"/>
                  <w:tcBorders>
                    <w:top w:val="nil"/>
                    <w:left w:val="single" w:sz="4" w:space="0" w:color="auto"/>
                    <w:bottom w:val="nil"/>
                    <w:right w:val="nil"/>
                  </w:tcBorders>
                </w:tcPr>
                <w:p w:rsidR="00AD36BC" w:rsidRPr="00686359" w:rsidRDefault="00AD36BC" w:rsidP="00AD36BC">
                  <w:r w:rsidRPr="00686359">
                    <w:rPr>
                      <w:rFonts w:ascii="Arial" w:eastAsia="Calibri" w:hAnsi="Arial" w:cs="Arial"/>
                    </w:rPr>
                    <w:t>1.2.8</w:t>
                  </w:r>
                </w:p>
              </w:tc>
              <w:tc>
                <w:tcPr>
                  <w:tcW w:w="225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Disequilibrium</w:t>
                  </w:r>
                </w:p>
              </w:tc>
              <w:tc>
                <w:tcPr>
                  <w:tcW w:w="990" w:type="dxa"/>
                  <w:tcBorders>
                    <w:top w:val="nil"/>
                    <w:left w:val="single" w:sz="4" w:space="0" w:color="auto"/>
                    <w:bottom w:val="nil"/>
                    <w:right w:val="nil"/>
                  </w:tcBorders>
                </w:tcPr>
                <w:p w:rsidR="00AD36BC" w:rsidRPr="00686359" w:rsidRDefault="001262E6" w:rsidP="00AD36BC">
                  <w:pPr>
                    <w:spacing w:after="160" w:line="259" w:lineRule="auto"/>
                    <w:rPr>
                      <w:rFonts w:ascii="Arial" w:eastAsia="Calibri" w:hAnsi="Arial" w:cs="Arial"/>
                    </w:rPr>
                  </w:pPr>
                  <w:r w:rsidRPr="00686359">
                    <w:rPr>
                      <w:rFonts w:ascii="Arial" w:eastAsia="Calibri" w:hAnsi="Arial" w:cs="Arial"/>
                    </w:rPr>
                    <w:t>H</w:t>
                  </w:r>
                </w:p>
              </w:tc>
              <w:tc>
                <w:tcPr>
                  <w:tcW w:w="6570" w:type="dxa"/>
                  <w:tcBorders>
                    <w:top w:val="nil"/>
                    <w:left w:val="nil"/>
                    <w:bottom w:val="nil"/>
                    <w:right w:val="single" w:sz="4" w:space="0" w:color="auto"/>
                  </w:tcBorders>
                </w:tcPr>
                <w:p w:rsidR="00AD36BC" w:rsidRPr="00686359" w:rsidRDefault="008C0847" w:rsidP="00AD36BC">
                  <w:pPr>
                    <w:spacing w:after="160" w:line="259" w:lineRule="auto"/>
                    <w:rPr>
                      <w:rFonts w:ascii="Arial" w:eastAsia="Calibri" w:hAnsi="Arial" w:cs="Arial"/>
                    </w:rPr>
                  </w:pPr>
                  <w:r w:rsidRPr="00686359">
                    <w:rPr>
                      <w:rFonts w:ascii="Arial" w:eastAsia="Calibri" w:hAnsi="Arial" w:cs="Arial"/>
                    </w:rPr>
                    <w:t>progressive tax scales are used</w:t>
                  </w:r>
                </w:p>
              </w:tc>
            </w:tr>
            <w:tr w:rsidR="00686359" w:rsidRPr="00686359" w:rsidTr="001262E6">
              <w:tc>
                <w:tcPr>
                  <w:tcW w:w="810" w:type="dxa"/>
                  <w:tcBorders>
                    <w:top w:val="nil"/>
                    <w:left w:val="single" w:sz="4" w:space="0" w:color="auto"/>
                    <w:bottom w:val="nil"/>
                    <w:right w:val="nil"/>
                  </w:tcBorders>
                </w:tcPr>
                <w:p w:rsidR="001262E6" w:rsidRPr="00686359" w:rsidRDefault="001262E6" w:rsidP="00AD36BC">
                  <w:pPr>
                    <w:rPr>
                      <w:rFonts w:ascii="Arial" w:eastAsia="Calibri" w:hAnsi="Arial" w:cs="Arial"/>
                    </w:rPr>
                  </w:pPr>
                </w:p>
              </w:tc>
              <w:tc>
                <w:tcPr>
                  <w:tcW w:w="2250" w:type="dxa"/>
                  <w:tcBorders>
                    <w:top w:val="nil"/>
                    <w:left w:val="nil"/>
                    <w:bottom w:val="nil"/>
                    <w:right w:val="single" w:sz="4" w:space="0" w:color="auto"/>
                  </w:tcBorders>
                </w:tcPr>
                <w:p w:rsidR="001262E6" w:rsidRPr="00686359" w:rsidRDefault="001262E6" w:rsidP="00AD36BC">
                  <w:pPr>
                    <w:spacing w:after="160" w:line="259" w:lineRule="auto"/>
                    <w:rPr>
                      <w:rFonts w:ascii="Arial" w:eastAsia="Calibri" w:hAnsi="Arial" w:cs="Arial"/>
                    </w:rPr>
                  </w:pPr>
                </w:p>
              </w:tc>
              <w:tc>
                <w:tcPr>
                  <w:tcW w:w="990" w:type="dxa"/>
                  <w:tcBorders>
                    <w:top w:val="nil"/>
                    <w:left w:val="single" w:sz="4" w:space="0" w:color="auto"/>
                    <w:bottom w:val="single" w:sz="4" w:space="0" w:color="auto"/>
                    <w:right w:val="nil"/>
                  </w:tcBorders>
                </w:tcPr>
                <w:p w:rsidR="001262E6" w:rsidRPr="00686359" w:rsidRDefault="001262E6" w:rsidP="00AD36BC">
                  <w:pPr>
                    <w:spacing w:after="160" w:line="259" w:lineRule="auto"/>
                    <w:rPr>
                      <w:rFonts w:ascii="Arial" w:eastAsia="Calibri" w:hAnsi="Arial" w:cs="Arial"/>
                    </w:rPr>
                  </w:pPr>
                  <w:r w:rsidRPr="00686359">
                    <w:rPr>
                      <w:rFonts w:ascii="Arial" w:eastAsia="Calibri" w:hAnsi="Arial" w:cs="Arial"/>
                    </w:rPr>
                    <w:t>I</w:t>
                  </w:r>
                </w:p>
              </w:tc>
              <w:tc>
                <w:tcPr>
                  <w:tcW w:w="6570" w:type="dxa"/>
                  <w:tcBorders>
                    <w:top w:val="nil"/>
                    <w:left w:val="nil"/>
                    <w:bottom w:val="single" w:sz="4" w:space="0" w:color="auto"/>
                    <w:right w:val="single" w:sz="4" w:space="0" w:color="auto"/>
                  </w:tcBorders>
                </w:tcPr>
                <w:p w:rsidR="001262E6" w:rsidRPr="00686359" w:rsidRDefault="008C0847" w:rsidP="00AD36BC">
                  <w:pPr>
                    <w:spacing w:after="160" w:line="259" w:lineRule="auto"/>
                    <w:rPr>
                      <w:rFonts w:ascii="Arial" w:eastAsia="Calibri" w:hAnsi="Arial" w:cs="Arial"/>
                    </w:rPr>
                  </w:pPr>
                  <w:r w:rsidRPr="00686359">
                    <w:rPr>
                      <w:rFonts w:ascii="Arial" w:eastAsia="Calibri" w:hAnsi="Arial" w:cs="Arial"/>
                    </w:rPr>
                    <w:t>interaction and interfacing of countries with trade as a common element</w:t>
                  </w:r>
                </w:p>
              </w:tc>
            </w:tr>
          </w:tbl>
          <w:p w:rsidR="00AD36BC" w:rsidRPr="00686359" w:rsidRDefault="001262E6" w:rsidP="00E74F1E">
            <w:pPr>
              <w:spacing w:after="160" w:line="259" w:lineRule="auto"/>
              <w:rPr>
                <w:rFonts w:ascii="Arial" w:eastAsia="Calibri" w:hAnsi="Arial" w:cs="Arial"/>
              </w:rPr>
            </w:pPr>
            <w:r w:rsidRPr="00686359">
              <w:rPr>
                <w:rFonts w:ascii="Arial" w:eastAsia="Calibri" w:hAnsi="Arial" w:cs="Arial"/>
              </w:rPr>
              <w:t xml:space="preserve">                                                                                                                                                            (8 x 1)</w:t>
            </w:r>
          </w:p>
        </w:tc>
        <w:tc>
          <w:tcPr>
            <w:tcW w:w="1112" w:type="dxa"/>
          </w:tcPr>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1262E6" w:rsidRPr="00686359" w:rsidRDefault="001262E6" w:rsidP="00ED5470">
            <w:pPr>
              <w:spacing w:after="160" w:line="259" w:lineRule="auto"/>
              <w:jc w:val="center"/>
              <w:rPr>
                <w:rFonts w:ascii="Arial" w:eastAsia="Calibri" w:hAnsi="Arial" w:cs="Arial"/>
              </w:rPr>
            </w:pPr>
          </w:p>
          <w:p w:rsidR="00E74F1E" w:rsidRPr="00686359" w:rsidRDefault="001262E6" w:rsidP="00ED5470">
            <w:pPr>
              <w:spacing w:after="160" w:line="259" w:lineRule="auto"/>
              <w:jc w:val="center"/>
              <w:rPr>
                <w:rFonts w:ascii="Arial" w:eastAsia="Calibri" w:hAnsi="Arial" w:cs="Arial"/>
              </w:rPr>
            </w:pPr>
            <w:r w:rsidRPr="00686359">
              <w:rPr>
                <w:rFonts w:ascii="Arial" w:eastAsia="Calibri" w:hAnsi="Arial" w:cs="Arial"/>
              </w:rPr>
              <w:t>(8)</w:t>
            </w:r>
          </w:p>
        </w:tc>
      </w:tr>
      <w:tr w:rsidR="00686359" w:rsidRPr="00686359" w:rsidTr="0081152D">
        <w:tc>
          <w:tcPr>
            <w:tcW w:w="601" w:type="dxa"/>
          </w:tcPr>
          <w:p w:rsidR="00E74F1E" w:rsidRPr="00686359" w:rsidRDefault="007874B8" w:rsidP="00E74F1E">
            <w:pPr>
              <w:spacing w:after="160" w:line="259" w:lineRule="auto"/>
              <w:rPr>
                <w:rFonts w:ascii="Arial" w:eastAsia="Calibri" w:hAnsi="Arial" w:cs="Arial"/>
              </w:rPr>
            </w:pPr>
            <w:r w:rsidRPr="00686359">
              <w:rPr>
                <w:rFonts w:ascii="Arial" w:eastAsia="Calibri" w:hAnsi="Arial" w:cs="Arial"/>
              </w:rPr>
              <w:lastRenderedPageBreak/>
              <w:t>1</w:t>
            </w:r>
            <w:r w:rsidR="009A31DB" w:rsidRPr="00686359">
              <w:rPr>
                <w:rFonts w:ascii="Arial" w:eastAsia="Calibri" w:hAnsi="Arial" w:cs="Arial"/>
              </w:rPr>
              <w:t>.3</w:t>
            </w:r>
          </w:p>
        </w:tc>
        <w:tc>
          <w:tcPr>
            <w:tcW w:w="11207" w:type="dxa"/>
          </w:tcPr>
          <w:p w:rsidR="009A31DB" w:rsidRPr="00686359" w:rsidRDefault="00577FB2" w:rsidP="00577FB2">
            <w:pPr>
              <w:spacing w:after="160" w:line="259" w:lineRule="auto"/>
              <w:rPr>
                <w:rFonts w:ascii="Arial" w:eastAsia="Calibri" w:hAnsi="Arial" w:cs="Arial"/>
              </w:rPr>
            </w:pPr>
            <w:r w:rsidRPr="00686359">
              <w:rPr>
                <w:rFonts w:ascii="Arial" w:eastAsia="Calibri" w:hAnsi="Arial" w:cs="Arial"/>
              </w:rPr>
              <w:t>Give ONE term for each of the following descriptions.  Write only the term next to the question number (1.3.1–1.3.6) in the ANSWER BOOK. Acronyms and abbreviations will NOT be accepted.</w:t>
            </w:r>
          </w:p>
        </w:tc>
        <w:tc>
          <w:tcPr>
            <w:tcW w:w="1112" w:type="dxa"/>
          </w:tcPr>
          <w:p w:rsidR="00E74F1E" w:rsidRPr="00686359" w:rsidRDefault="00E74F1E" w:rsidP="00ED5470">
            <w:pPr>
              <w:spacing w:after="160" w:line="259" w:lineRule="auto"/>
              <w:jc w:val="center"/>
              <w:rPr>
                <w:rFonts w:ascii="Arial" w:eastAsia="Calibri" w:hAnsi="Arial" w:cs="Arial"/>
              </w:rPr>
            </w:pPr>
          </w:p>
        </w:tc>
      </w:tr>
      <w:tr w:rsidR="00686359" w:rsidRPr="00686359" w:rsidTr="00577FB2">
        <w:trPr>
          <w:trHeight w:val="2637"/>
        </w:trPr>
        <w:tc>
          <w:tcPr>
            <w:tcW w:w="601" w:type="dxa"/>
          </w:tcPr>
          <w:p w:rsidR="00E74F1E" w:rsidRPr="00686359" w:rsidRDefault="00E74F1E" w:rsidP="00E74F1E">
            <w:pPr>
              <w:spacing w:after="160" w:line="259" w:lineRule="auto"/>
              <w:rPr>
                <w:rFonts w:ascii="Arial" w:eastAsia="Calibri" w:hAnsi="Arial" w:cs="Arial"/>
                <w:b/>
              </w:rPr>
            </w:pPr>
          </w:p>
        </w:tc>
        <w:tc>
          <w:tcPr>
            <w:tcW w:w="11207" w:type="dxa"/>
          </w:tcPr>
          <w:p w:rsidR="00E74F1E" w:rsidRPr="00686359" w:rsidRDefault="009A31DB" w:rsidP="009A31DB">
            <w:pPr>
              <w:spacing w:after="160" w:line="259" w:lineRule="auto"/>
              <w:rPr>
                <w:rFonts w:ascii="Arial" w:eastAsia="Calibri" w:hAnsi="Arial" w:cs="Arial"/>
              </w:rPr>
            </w:pPr>
            <w:r w:rsidRPr="00686359">
              <w:rPr>
                <w:rFonts w:ascii="Arial" w:eastAsia="Calibri" w:hAnsi="Arial" w:cs="Arial"/>
              </w:rPr>
              <w:t>1</w:t>
            </w:r>
            <w:r w:rsidR="00577FB2" w:rsidRPr="00686359">
              <w:rPr>
                <w:rFonts w:ascii="Arial" w:eastAsia="Calibri" w:hAnsi="Arial" w:cs="Arial"/>
              </w:rPr>
              <w:t xml:space="preserve">.3.1 </w:t>
            </w:r>
            <w:r w:rsidRPr="00686359">
              <w:rPr>
                <w:rFonts w:ascii="Arial" w:eastAsia="Calibri" w:hAnsi="Arial" w:cs="Arial"/>
              </w:rPr>
              <w:t xml:space="preserve">  </w:t>
            </w:r>
            <w:r w:rsidR="008C0847" w:rsidRPr="00686359">
              <w:rPr>
                <w:rFonts w:ascii="Arial" w:eastAsia="Calibri" w:hAnsi="Arial" w:cs="Arial"/>
              </w:rPr>
              <w:t>A document showing anticipated revenue and estimated expenditure</w:t>
            </w:r>
          </w:p>
          <w:p w:rsidR="00D97FE9" w:rsidRPr="00686359" w:rsidRDefault="00577FB2" w:rsidP="009A31DB">
            <w:pPr>
              <w:spacing w:after="160" w:line="259" w:lineRule="auto"/>
              <w:rPr>
                <w:rFonts w:ascii="Arial" w:eastAsia="Calibri" w:hAnsi="Arial" w:cs="Arial"/>
              </w:rPr>
            </w:pPr>
            <w:r w:rsidRPr="00686359">
              <w:rPr>
                <w:rFonts w:ascii="Arial" w:eastAsia="Calibri" w:hAnsi="Arial" w:cs="Arial"/>
              </w:rPr>
              <w:t xml:space="preserve">1.3.2 </w:t>
            </w:r>
            <w:r w:rsidR="009A31DB" w:rsidRPr="00686359">
              <w:rPr>
                <w:rFonts w:ascii="Arial" w:eastAsia="Calibri" w:hAnsi="Arial" w:cs="Arial"/>
              </w:rPr>
              <w:t xml:space="preserve"> </w:t>
            </w:r>
            <w:r w:rsidRPr="00686359">
              <w:rPr>
                <w:rFonts w:ascii="Arial" w:eastAsia="Calibri" w:hAnsi="Arial" w:cs="Arial"/>
              </w:rPr>
              <w:t xml:space="preserve"> </w:t>
            </w:r>
            <w:r w:rsidR="008C0847" w:rsidRPr="00686359">
              <w:rPr>
                <w:rFonts w:ascii="Arial" w:eastAsia="Calibri" w:hAnsi="Arial" w:cs="Arial"/>
              </w:rPr>
              <w:t>A deliberate increase in the value of a currency.</w:t>
            </w:r>
          </w:p>
          <w:p w:rsidR="00D97FE9" w:rsidRPr="00686359" w:rsidRDefault="00D97FE9" w:rsidP="00D97FE9">
            <w:pPr>
              <w:spacing w:after="160" w:line="259" w:lineRule="auto"/>
              <w:rPr>
                <w:rFonts w:ascii="Arial" w:eastAsia="Calibri" w:hAnsi="Arial" w:cs="Arial"/>
              </w:rPr>
            </w:pPr>
            <w:r w:rsidRPr="00686359">
              <w:rPr>
                <w:rFonts w:ascii="Arial" w:eastAsia="Calibri" w:hAnsi="Arial" w:cs="Arial"/>
              </w:rPr>
              <w:t>1</w:t>
            </w:r>
            <w:r w:rsidR="00577FB2" w:rsidRPr="00686359">
              <w:rPr>
                <w:rFonts w:ascii="Arial" w:eastAsia="Calibri" w:hAnsi="Arial" w:cs="Arial"/>
              </w:rPr>
              <w:t xml:space="preserve">.3.3 </w:t>
            </w:r>
            <w:r w:rsidRPr="00686359">
              <w:rPr>
                <w:rFonts w:ascii="Arial" w:eastAsia="Calibri" w:hAnsi="Arial" w:cs="Arial"/>
              </w:rPr>
              <w:t xml:space="preserve">  </w:t>
            </w:r>
            <w:r w:rsidR="008C0847" w:rsidRPr="00686359">
              <w:rPr>
                <w:rFonts w:ascii="Arial" w:eastAsia="Calibri" w:hAnsi="Arial" w:cs="Arial"/>
              </w:rPr>
              <w:t>A phase associated with increased profits in the business cycle</w:t>
            </w:r>
          </w:p>
          <w:p w:rsidR="008C0847" w:rsidRPr="00686359" w:rsidRDefault="00D97FE9" w:rsidP="00D97FE9">
            <w:pPr>
              <w:spacing w:after="160" w:line="259" w:lineRule="auto"/>
              <w:rPr>
                <w:rFonts w:ascii="Arial" w:eastAsia="Calibri" w:hAnsi="Arial" w:cs="Arial"/>
              </w:rPr>
            </w:pPr>
            <w:r w:rsidRPr="00686359">
              <w:rPr>
                <w:rFonts w:ascii="Arial" w:eastAsia="Calibri" w:hAnsi="Arial" w:cs="Arial"/>
              </w:rPr>
              <w:t xml:space="preserve"> 1</w:t>
            </w:r>
            <w:r w:rsidR="00577FB2" w:rsidRPr="00686359">
              <w:rPr>
                <w:rFonts w:ascii="Arial" w:eastAsia="Calibri" w:hAnsi="Arial" w:cs="Arial"/>
              </w:rPr>
              <w:t xml:space="preserve">.3.4 </w:t>
            </w:r>
            <w:r w:rsidRPr="00686359">
              <w:rPr>
                <w:rFonts w:ascii="Arial" w:eastAsia="Calibri" w:hAnsi="Arial" w:cs="Arial"/>
              </w:rPr>
              <w:t xml:space="preserve"> </w:t>
            </w:r>
            <w:r w:rsidR="008C0847" w:rsidRPr="00686359">
              <w:rPr>
                <w:rFonts w:ascii="Arial" w:eastAsia="Calibri" w:hAnsi="Arial" w:cs="Arial"/>
              </w:rPr>
              <w:t>This is paid to producers to reduce the costs of production and encourage the production of goods and</w:t>
            </w:r>
          </w:p>
          <w:p w:rsidR="00D97FE9" w:rsidRPr="00686359" w:rsidRDefault="008C0847" w:rsidP="00D97FE9">
            <w:pPr>
              <w:spacing w:after="160" w:line="259" w:lineRule="auto"/>
              <w:rPr>
                <w:rFonts w:ascii="Arial" w:eastAsia="Calibri" w:hAnsi="Arial" w:cs="Arial"/>
              </w:rPr>
            </w:pPr>
            <w:r w:rsidRPr="00686359">
              <w:rPr>
                <w:rFonts w:ascii="Arial" w:eastAsia="Calibri" w:hAnsi="Arial" w:cs="Arial"/>
              </w:rPr>
              <w:t xml:space="preserve">            services.</w:t>
            </w:r>
          </w:p>
          <w:p w:rsidR="00D97FE9" w:rsidRPr="00686359" w:rsidRDefault="00D97FE9" w:rsidP="00D97FE9">
            <w:pPr>
              <w:spacing w:after="160" w:line="259" w:lineRule="auto"/>
              <w:rPr>
                <w:rFonts w:ascii="Arial" w:eastAsia="Calibri" w:hAnsi="Arial" w:cs="Arial"/>
              </w:rPr>
            </w:pPr>
            <w:r w:rsidRPr="00686359">
              <w:rPr>
                <w:rFonts w:ascii="Arial" w:eastAsia="Calibri" w:hAnsi="Arial" w:cs="Arial"/>
              </w:rPr>
              <w:t xml:space="preserve"> 1</w:t>
            </w:r>
            <w:r w:rsidR="00577FB2" w:rsidRPr="00686359">
              <w:rPr>
                <w:rFonts w:ascii="Arial" w:eastAsia="Calibri" w:hAnsi="Arial" w:cs="Arial"/>
              </w:rPr>
              <w:t xml:space="preserve">.3.5   </w:t>
            </w:r>
            <w:r w:rsidR="008C0847" w:rsidRPr="00686359">
              <w:rPr>
                <w:rFonts w:ascii="Arial" w:eastAsia="Calibri" w:hAnsi="Arial" w:cs="Arial"/>
              </w:rPr>
              <w:t>A financing instrument distributed among countries of the International Monetary Fund.</w:t>
            </w:r>
          </w:p>
          <w:p w:rsidR="009A31DB" w:rsidRPr="00686359" w:rsidRDefault="00D97FE9" w:rsidP="008C0847">
            <w:pPr>
              <w:spacing w:after="160" w:line="259" w:lineRule="auto"/>
              <w:rPr>
                <w:rFonts w:ascii="Arial" w:eastAsia="Calibri" w:hAnsi="Arial" w:cs="Arial"/>
              </w:rPr>
            </w:pPr>
            <w:r w:rsidRPr="00686359">
              <w:rPr>
                <w:rFonts w:ascii="Arial" w:eastAsia="Calibri" w:hAnsi="Arial" w:cs="Arial"/>
              </w:rPr>
              <w:t xml:space="preserve"> 1</w:t>
            </w:r>
            <w:r w:rsidR="00577FB2" w:rsidRPr="00686359">
              <w:rPr>
                <w:rFonts w:ascii="Arial" w:eastAsia="Calibri" w:hAnsi="Arial" w:cs="Arial"/>
              </w:rPr>
              <w:t xml:space="preserve">.3.6  </w:t>
            </w:r>
            <w:r w:rsidR="008C0847" w:rsidRPr="00686359">
              <w:rPr>
                <w:rFonts w:ascii="Arial" w:eastAsia="Calibri" w:hAnsi="Arial" w:cs="Arial"/>
              </w:rPr>
              <w:t xml:space="preserve">A minimum level of consumption that takes place even if the consumer has no disposable income     </w:t>
            </w:r>
            <w:r w:rsidR="00577FB2" w:rsidRPr="00686359">
              <w:rPr>
                <w:rFonts w:ascii="Arial" w:eastAsia="Calibri" w:hAnsi="Arial" w:cs="Arial"/>
              </w:rPr>
              <w:t xml:space="preserve"> (6 x 1)</w:t>
            </w:r>
          </w:p>
        </w:tc>
        <w:tc>
          <w:tcPr>
            <w:tcW w:w="1112" w:type="dxa"/>
          </w:tcPr>
          <w:p w:rsidR="00E74F1E" w:rsidRPr="00686359" w:rsidRDefault="00E74F1E" w:rsidP="00ED5470">
            <w:pPr>
              <w:spacing w:after="160" w:line="259" w:lineRule="auto"/>
              <w:jc w:val="center"/>
              <w:rPr>
                <w:rFonts w:ascii="Arial" w:eastAsia="Calibri" w:hAnsi="Arial" w:cs="Arial"/>
              </w:rPr>
            </w:pPr>
          </w:p>
          <w:p w:rsidR="00D97FE9" w:rsidRPr="00686359" w:rsidRDefault="00D97FE9" w:rsidP="00ED5470">
            <w:pPr>
              <w:spacing w:after="160" w:line="259" w:lineRule="auto"/>
              <w:jc w:val="center"/>
              <w:rPr>
                <w:rFonts w:ascii="Arial" w:eastAsia="Calibri" w:hAnsi="Arial" w:cs="Arial"/>
              </w:rPr>
            </w:pPr>
          </w:p>
          <w:p w:rsidR="00577FB2" w:rsidRPr="00686359" w:rsidRDefault="00577FB2" w:rsidP="00ED5470">
            <w:pPr>
              <w:spacing w:after="160" w:line="259" w:lineRule="auto"/>
              <w:jc w:val="center"/>
              <w:rPr>
                <w:rFonts w:ascii="Arial" w:eastAsia="Calibri" w:hAnsi="Arial" w:cs="Arial"/>
              </w:rPr>
            </w:pPr>
          </w:p>
          <w:p w:rsidR="00577FB2" w:rsidRPr="00686359" w:rsidRDefault="00577FB2" w:rsidP="00ED5470">
            <w:pPr>
              <w:spacing w:after="160" w:line="259" w:lineRule="auto"/>
              <w:jc w:val="center"/>
              <w:rPr>
                <w:rFonts w:ascii="Arial" w:eastAsia="Calibri" w:hAnsi="Arial" w:cs="Arial"/>
              </w:rPr>
            </w:pPr>
          </w:p>
          <w:p w:rsidR="00577FB2" w:rsidRPr="00686359" w:rsidRDefault="00577FB2" w:rsidP="00ED5470">
            <w:pPr>
              <w:spacing w:after="160" w:line="259" w:lineRule="auto"/>
              <w:jc w:val="center"/>
              <w:rPr>
                <w:rFonts w:ascii="Arial" w:eastAsia="Calibri" w:hAnsi="Arial" w:cs="Arial"/>
              </w:rPr>
            </w:pPr>
          </w:p>
          <w:p w:rsidR="00BE6052" w:rsidRPr="00686359" w:rsidRDefault="00577FB2" w:rsidP="00ED5470">
            <w:pPr>
              <w:spacing w:after="160" w:line="259" w:lineRule="auto"/>
              <w:jc w:val="center"/>
              <w:rPr>
                <w:rFonts w:ascii="Arial" w:eastAsia="Calibri" w:hAnsi="Arial" w:cs="Arial"/>
              </w:rPr>
            </w:pPr>
            <w:r w:rsidRPr="00686359">
              <w:rPr>
                <w:rFonts w:ascii="Arial" w:eastAsia="Calibri" w:hAnsi="Arial" w:cs="Arial"/>
              </w:rPr>
              <w:t>(6</w:t>
            </w:r>
            <w:r w:rsidR="00D97FE9" w:rsidRPr="00686359">
              <w:rPr>
                <w:rFonts w:ascii="Arial" w:eastAsia="Calibri" w:hAnsi="Arial" w:cs="Arial"/>
              </w:rPr>
              <w:t>)</w:t>
            </w:r>
          </w:p>
        </w:tc>
      </w:tr>
      <w:tr w:rsidR="00686359" w:rsidRPr="00686359" w:rsidTr="0081152D">
        <w:tc>
          <w:tcPr>
            <w:tcW w:w="601" w:type="dxa"/>
          </w:tcPr>
          <w:p w:rsidR="00D97FE9" w:rsidRPr="00686359" w:rsidRDefault="00D97FE9" w:rsidP="00D97FE9">
            <w:pPr>
              <w:spacing w:after="160" w:line="259" w:lineRule="auto"/>
              <w:rPr>
                <w:rFonts w:ascii="Arial" w:eastAsia="Calibri" w:hAnsi="Arial" w:cs="Arial"/>
                <w:b/>
              </w:rPr>
            </w:pPr>
          </w:p>
        </w:tc>
        <w:tc>
          <w:tcPr>
            <w:tcW w:w="11207" w:type="dxa"/>
          </w:tcPr>
          <w:p w:rsidR="00D97FE9" w:rsidRPr="00686359" w:rsidRDefault="00D97FE9" w:rsidP="00D97FE9">
            <w:pPr>
              <w:spacing w:after="160" w:line="259" w:lineRule="auto"/>
              <w:jc w:val="center"/>
              <w:rPr>
                <w:rFonts w:ascii="Arial" w:eastAsia="Calibri" w:hAnsi="Arial" w:cs="Arial"/>
                <w:b/>
              </w:rPr>
            </w:pPr>
            <w:r w:rsidRPr="00686359">
              <w:rPr>
                <w:rFonts w:ascii="Arial" w:eastAsia="Calibri" w:hAnsi="Arial" w:cs="Arial"/>
                <w:b/>
              </w:rPr>
              <w:t>TOTAL MARKS</w:t>
            </w:r>
          </w:p>
        </w:tc>
        <w:tc>
          <w:tcPr>
            <w:tcW w:w="1112" w:type="dxa"/>
          </w:tcPr>
          <w:p w:rsidR="00D97FE9" w:rsidRPr="00686359" w:rsidRDefault="00577FB2" w:rsidP="00ED5470">
            <w:pPr>
              <w:spacing w:after="160" w:line="259" w:lineRule="auto"/>
              <w:jc w:val="center"/>
              <w:rPr>
                <w:rFonts w:ascii="Arial" w:eastAsia="Calibri" w:hAnsi="Arial" w:cs="Arial"/>
                <w:b/>
              </w:rPr>
            </w:pPr>
            <w:r w:rsidRPr="00686359">
              <w:rPr>
                <w:rFonts w:ascii="Arial" w:eastAsia="Calibri" w:hAnsi="Arial" w:cs="Arial"/>
                <w:b/>
              </w:rPr>
              <w:t>[3</w:t>
            </w:r>
            <w:r w:rsidR="00D97FE9" w:rsidRPr="00686359">
              <w:rPr>
                <w:rFonts w:ascii="Arial" w:eastAsia="Calibri" w:hAnsi="Arial" w:cs="Arial"/>
                <w:b/>
              </w:rPr>
              <w:t>0]</w:t>
            </w:r>
          </w:p>
        </w:tc>
      </w:tr>
    </w:tbl>
    <w:p w:rsidR="00B00BB2" w:rsidRPr="00686359" w:rsidRDefault="00916272" w:rsidP="00916272">
      <w:pPr>
        <w:spacing w:after="160" w:line="259" w:lineRule="auto"/>
        <w:rPr>
          <w:rFonts w:ascii="Arial" w:eastAsia="Calibri" w:hAnsi="Arial" w:cs="Arial"/>
          <w:b/>
        </w:rPr>
      </w:pPr>
      <w:r w:rsidRPr="00686359">
        <w:rPr>
          <w:rFonts w:ascii="Arial" w:eastAsia="Calibri" w:hAnsi="Arial" w:cs="Arial"/>
          <w:b/>
        </w:rPr>
        <w:t xml:space="preserve">                                                                                                                         </w:t>
      </w:r>
      <w:r w:rsidR="00706E5C" w:rsidRPr="00686359">
        <w:rPr>
          <w:rFonts w:ascii="Arial" w:eastAsia="Calibri" w:hAnsi="Arial" w:cs="Arial"/>
          <w:b/>
        </w:rPr>
        <w:t xml:space="preserve">                      </w:t>
      </w:r>
      <w:r w:rsidR="0081152D" w:rsidRPr="00686359">
        <w:rPr>
          <w:rFonts w:ascii="Arial" w:eastAsia="Calibri" w:hAnsi="Arial" w:cs="Arial"/>
          <w:b/>
        </w:rPr>
        <w:t xml:space="preserve">                          </w:t>
      </w:r>
      <w:r w:rsidR="00706E5C" w:rsidRPr="00686359">
        <w:rPr>
          <w:rFonts w:ascii="Arial" w:eastAsia="Calibri" w:hAnsi="Arial" w:cs="Arial"/>
          <w:b/>
        </w:rPr>
        <w:t xml:space="preserve"> </w:t>
      </w:r>
      <w:r w:rsidR="00AA77A3" w:rsidRPr="00686359">
        <w:rPr>
          <w:rFonts w:ascii="Arial" w:eastAsia="Calibri" w:hAnsi="Arial" w:cs="Arial"/>
          <w:b/>
        </w:rPr>
        <w:t>(EC/JUNE2019</w:t>
      </w:r>
      <w:r w:rsidR="00577FB2" w:rsidRPr="00686359">
        <w:rPr>
          <w:rFonts w:ascii="Arial" w:eastAsia="Calibri" w:hAnsi="Arial" w:cs="Arial"/>
          <w:b/>
        </w:rPr>
        <w:t>)</w:t>
      </w:r>
      <w:r w:rsidR="00934043" w:rsidRPr="00686359">
        <w:rPr>
          <w:rFonts w:ascii="Arial" w:eastAsia="Calibri" w:hAnsi="Arial" w:cs="Arial"/>
          <w:b/>
        </w:rPr>
        <w:t xml:space="preserve">                                                             </w:t>
      </w:r>
    </w:p>
    <w:p w:rsidR="00686359" w:rsidRDefault="00686359" w:rsidP="00916272">
      <w:pPr>
        <w:spacing w:after="160" w:line="259" w:lineRule="auto"/>
        <w:rPr>
          <w:rFonts w:ascii="Arial" w:eastAsia="Calibri" w:hAnsi="Arial" w:cs="Arial"/>
          <w:b/>
        </w:rPr>
      </w:pPr>
    </w:p>
    <w:p w:rsidR="00686359" w:rsidRDefault="00686359" w:rsidP="00916272">
      <w:pPr>
        <w:spacing w:after="160" w:line="259" w:lineRule="auto"/>
        <w:rPr>
          <w:rFonts w:ascii="Arial" w:eastAsia="Calibri" w:hAnsi="Arial" w:cs="Arial"/>
          <w:b/>
        </w:rPr>
      </w:pPr>
    </w:p>
    <w:p w:rsidR="00686359" w:rsidRDefault="00686359" w:rsidP="00916272">
      <w:pPr>
        <w:spacing w:after="160" w:line="259" w:lineRule="auto"/>
        <w:rPr>
          <w:rFonts w:ascii="Arial" w:eastAsia="Calibri" w:hAnsi="Arial" w:cs="Arial"/>
          <w:b/>
        </w:rPr>
      </w:pPr>
    </w:p>
    <w:p w:rsidR="00686359" w:rsidRDefault="00686359" w:rsidP="00916272">
      <w:pPr>
        <w:spacing w:after="160" w:line="259" w:lineRule="auto"/>
        <w:rPr>
          <w:rFonts w:ascii="Arial" w:eastAsia="Calibri" w:hAnsi="Arial" w:cs="Arial"/>
          <w:b/>
        </w:rPr>
      </w:pPr>
    </w:p>
    <w:p w:rsidR="00AD591D" w:rsidRPr="00686359" w:rsidRDefault="00AD591D" w:rsidP="00916272">
      <w:pPr>
        <w:spacing w:after="160" w:line="259" w:lineRule="auto"/>
        <w:rPr>
          <w:rFonts w:ascii="Arial" w:eastAsia="Calibri" w:hAnsi="Arial" w:cs="Arial"/>
          <w:b/>
        </w:rPr>
      </w:pPr>
      <w:r w:rsidRPr="00686359">
        <w:rPr>
          <w:rFonts w:ascii="Arial" w:eastAsia="Calibri" w:hAnsi="Arial" w:cs="Arial"/>
          <w:b/>
        </w:rPr>
        <w:lastRenderedPageBreak/>
        <w:t>QUESTION 2                                                                                                                          40 MARKS – 30 MINUTES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810"/>
        <w:gridCol w:w="630"/>
        <w:gridCol w:w="9630"/>
        <w:gridCol w:w="1080"/>
      </w:tblGrid>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r w:rsidRPr="00686359">
              <w:rPr>
                <w:rFonts w:ascii="Arial" w:eastAsia="Calibri" w:hAnsi="Arial" w:cs="Arial"/>
                <w:b/>
              </w:rPr>
              <w:t>2.1</w:t>
            </w:r>
          </w:p>
        </w:tc>
        <w:tc>
          <w:tcPr>
            <w:tcW w:w="11070" w:type="dxa"/>
            <w:gridSpan w:val="3"/>
          </w:tcPr>
          <w:p w:rsidR="00AD591D" w:rsidRPr="00686359" w:rsidRDefault="00AD591D" w:rsidP="00AD591D">
            <w:pPr>
              <w:spacing w:after="160" w:line="259" w:lineRule="auto"/>
              <w:rPr>
                <w:rFonts w:ascii="Arial" w:eastAsia="Calibri" w:hAnsi="Arial" w:cs="Arial"/>
                <w:b/>
              </w:rPr>
            </w:pPr>
            <w:r w:rsidRPr="00686359">
              <w:rPr>
                <w:rFonts w:ascii="Arial" w:eastAsia="Calibri" w:hAnsi="Arial" w:cs="Arial"/>
                <w:b/>
              </w:rPr>
              <w:t>Answer the following questions.</w:t>
            </w:r>
          </w:p>
        </w:tc>
        <w:tc>
          <w:tcPr>
            <w:tcW w:w="1080" w:type="dxa"/>
          </w:tcPr>
          <w:p w:rsidR="00AD591D" w:rsidRPr="00686359" w:rsidRDefault="00AD591D" w:rsidP="00ED5470">
            <w:pPr>
              <w:spacing w:after="160" w:line="259" w:lineRule="auto"/>
              <w:jc w:val="center"/>
              <w:rPr>
                <w:rFonts w:ascii="Arial" w:eastAsia="Calibri" w:hAnsi="Arial" w:cs="Arial"/>
              </w:rPr>
            </w:pPr>
          </w:p>
        </w:tc>
      </w:tr>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p>
        </w:tc>
        <w:tc>
          <w:tcPr>
            <w:tcW w:w="810" w:type="dxa"/>
          </w:tcPr>
          <w:p w:rsidR="00AD591D" w:rsidRPr="00686359" w:rsidRDefault="00AD591D" w:rsidP="00AD591D">
            <w:pPr>
              <w:spacing w:after="160" w:line="259" w:lineRule="auto"/>
              <w:rPr>
                <w:rFonts w:ascii="Arial" w:eastAsia="Calibri" w:hAnsi="Arial" w:cs="Arial"/>
                <w:b/>
              </w:rPr>
            </w:pPr>
            <w:r w:rsidRPr="00686359">
              <w:rPr>
                <w:rFonts w:ascii="Arial" w:eastAsia="Calibri" w:hAnsi="Arial" w:cs="Arial"/>
                <w:b/>
              </w:rPr>
              <w:t xml:space="preserve">2.1.1 </w:t>
            </w:r>
          </w:p>
        </w:tc>
        <w:tc>
          <w:tcPr>
            <w:tcW w:w="10260" w:type="dxa"/>
            <w:gridSpan w:val="2"/>
          </w:tcPr>
          <w:p w:rsidR="00AD591D" w:rsidRPr="00686359" w:rsidRDefault="00860E61" w:rsidP="00860E61">
            <w:pPr>
              <w:spacing w:after="160" w:line="259" w:lineRule="auto"/>
              <w:rPr>
                <w:rFonts w:ascii="Arial" w:eastAsia="Calibri" w:hAnsi="Arial" w:cs="Arial"/>
              </w:rPr>
            </w:pPr>
            <w:r w:rsidRPr="00686359">
              <w:rPr>
                <w:rFonts w:ascii="Arial" w:eastAsia="Calibri" w:hAnsi="Arial" w:cs="Arial"/>
              </w:rPr>
              <w:t>Name TWO demand reasons for international trade</w:t>
            </w:r>
            <w:r w:rsidR="00AD591D" w:rsidRPr="00686359">
              <w:rPr>
                <w:rFonts w:ascii="Arial" w:eastAsia="Calibri" w:hAnsi="Arial" w:cs="Arial"/>
              </w:rPr>
              <w:t xml:space="preserve">.      </w:t>
            </w:r>
            <w:r w:rsidRPr="00686359">
              <w:rPr>
                <w:rFonts w:ascii="Arial" w:eastAsia="Calibri" w:hAnsi="Arial" w:cs="Arial"/>
              </w:rPr>
              <w:t xml:space="preserve">                                                       (2 x 1)</w:t>
            </w:r>
            <w:r w:rsidR="00AD591D" w:rsidRPr="00686359">
              <w:rPr>
                <w:rFonts w:ascii="Arial" w:eastAsia="Calibri" w:hAnsi="Arial" w:cs="Arial"/>
              </w:rPr>
              <w:t xml:space="preserve">                                                                          </w:t>
            </w:r>
          </w:p>
        </w:tc>
        <w:tc>
          <w:tcPr>
            <w:tcW w:w="1080" w:type="dxa"/>
          </w:tcPr>
          <w:p w:rsidR="00AD591D" w:rsidRPr="00686359" w:rsidRDefault="00AD591D" w:rsidP="00ED5470">
            <w:pPr>
              <w:spacing w:after="160" w:line="259" w:lineRule="auto"/>
              <w:jc w:val="center"/>
              <w:rPr>
                <w:rFonts w:ascii="Arial" w:eastAsia="Calibri" w:hAnsi="Arial" w:cs="Arial"/>
              </w:rPr>
            </w:pPr>
            <w:r w:rsidRPr="00686359">
              <w:rPr>
                <w:rFonts w:ascii="Arial" w:eastAsia="Calibri" w:hAnsi="Arial" w:cs="Arial"/>
              </w:rPr>
              <w:t>(2)</w:t>
            </w:r>
          </w:p>
        </w:tc>
      </w:tr>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p>
        </w:tc>
        <w:tc>
          <w:tcPr>
            <w:tcW w:w="810" w:type="dxa"/>
          </w:tcPr>
          <w:p w:rsidR="00AD591D" w:rsidRPr="00686359" w:rsidRDefault="00AD591D" w:rsidP="00AD591D">
            <w:pPr>
              <w:spacing w:after="160" w:line="259" w:lineRule="auto"/>
              <w:rPr>
                <w:rFonts w:ascii="Arial" w:eastAsia="Calibri" w:hAnsi="Arial" w:cs="Arial"/>
                <w:b/>
              </w:rPr>
            </w:pPr>
            <w:r w:rsidRPr="00686359">
              <w:rPr>
                <w:rFonts w:ascii="Arial" w:eastAsia="Calibri" w:hAnsi="Arial" w:cs="Arial"/>
                <w:b/>
              </w:rPr>
              <w:t>2.1.2</w:t>
            </w:r>
          </w:p>
        </w:tc>
        <w:tc>
          <w:tcPr>
            <w:tcW w:w="10260" w:type="dxa"/>
            <w:gridSpan w:val="2"/>
          </w:tcPr>
          <w:p w:rsidR="00AD591D" w:rsidRPr="00686359" w:rsidRDefault="00860E61" w:rsidP="00AD591D">
            <w:pPr>
              <w:spacing w:after="160" w:line="259" w:lineRule="auto"/>
              <w:rPr>
                <w:rFonts w:ascii="Arial" w:eastAsia="Calibri" w:hAnsi="Arial" w:cs="Arial"/>
              </w:rPr>
            </w:pPr>
            <w:r w:rsidRPr="00686359">
              <w:rPr>
                <w:rFonts w:ascii="Arial" w:eastAsia="Calibri" w:hAnsi="Arial" w:cs="Arial"/>
              </w:rPr>
              <w:t xml:space="preserve">Why does the government levy high taxes on demerit goods?                                              </w:t>
            </w:r>
            <w:r w:rsidR="00AD591D" w:rsidRPr="00686359">
              <w:rPr>
                <w:rFonts w:ascii="Arial" w:eastAsia="Calibri" w:hAnsi="Arial" w:cs="Arial"/>
              </w:rPr>
              <w:t>(1 x 2)</w:t>
            </w:r>
          </w:p>
        </w:tc>
        <w:tc>
          <w:tcPr>
            <w:tcW w:w="1080" w:type="dxa"/>
          </w:tcPr>
          <w:p w:rsidR="00AD591D" w:rsidRPr="00686359" w:rsidRDefault="00AD591D" w:rsidP="00ED5470">
            <w:pPr>
              <w:spacing w:after="160" w:line="259" w:lineRule="auto"/>
              <w:jc w:val="center"/>
              <w:rPr>
                <w:rFonts w:ascii="Arial" w:eastAsia="Calibri" w:hAnsi="Arial" w:cs="Arial"/>
              </w:rPr>
            </w:pPr>
            <w:r w:rsidRPr="00686359">
              <w:rPr>
                <w:rFonts w:ascii="Arial" w:eastAsia="Calibri" w:hAnsi="Arial" w:cs="Arial"/>
              </w:rPr>
              <w:t>(2)</w:t>
            </w:r>
          </w:p>
        </w:tc>
      </w:tr>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p>
        </w:tc>
        <w:tc>
          <w:tcPr>
            <w:tcW w:w="810" w:type="dxa"/>
          </w:tcPr>
          <w:p w:rsidR="00AD591D" w:rsidRPr="00686359" w:rsidRDefault="00AD591D" w:rsidP="00AD591D">
            <w:pPr>
              <w:spacing w:after="160" w:line="259" w:lineRule="auto"/>
              <w:rPr>
                <w:rFonts w:ascii="Arial" w:eastAsia="Calibri" w:hAnsi="Arial" w:cs="Arial"/>
                <w:b/>
              </w:rPr>
            </w:pPr>
          </w:p>
        </w:tc>
        <w:tc>
          <w:tcPr>
            <w:tcW w:w="630" w:type="dxa"/>
          </w:tcPr>
          <w:p w:rsidR="00AD591D" w:rsidRPr="00686359" w:rsidRDefault="00AD591D" w:rsidP="00AD591D">
            <w:pPr>
              <w:spacing w:after="160" w:line="259" w:lineRule="auto"/>
              <w:rPr>
                <w:rFonts w:ascii="Arial" w:eastAsia="Calibri" w:hAnsi="Arial" w:cs="Arial"/>
              </w:rPr>
            </w:pPr>
          </w:p>
        </w:tc>
        <w:tc>
          <w:tcPr>
            <w:tcW w:w="9630" w:type="dxa"/>
          </w:tcPr>
          <w:p w:rsidR="00AD591D" w:rsidRPr="00686359" w:rsidRDefault="00AD591D" w:rsidP="00AD591D">
            <w:pPr>
              <w:spacing w:after="160" w:line="259" w:lineRule="auto"/>
              <w:rPr>
                <w:rFonts w:ascii="Arial" w:eastAsia="Calibri" w:hAnsi="Arial" w:cs="Arial"/>
              </w:rPr>
            </w:pPr>
          </w:p>
        </w:tc>
        <w:tc>
          <w:tcPr>
            <w:tcW w:w="1080" w:type="dxa"/>
          </w:tcPr>
          <w:p w:rsidR="00AD591D" w:rsidRPr="00686359" w:rsidRDefault="00AD591D" w:rsidP="00ED5470">
            <w:pPr>
              <w:spacing w:after="160" w:line="259" w:lineRule="auto"/>
              <w:jc w:val="center"/>
              <w:rPr>
                <w:rFonts w:ascii="Arial" w:eastAsia="Calibri" w:hAnsi="Arial" w:cs="Arial"/>
              </w:rPr>
            </w:pPr>
          </w:p>
        </w:tc>
      </w:tr>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r w:rsidRPr="00686359">
              <w:rPr>
                <w:rFonts w:ascii="Arial" w:eastAsia="Calibri" w:hAnsi="Arial" w:cs="Arial"/>
                <w:b/>
              </w:rPr>
              <w:t>2.2</w:t>
            </w:r>
          </w:p>
        </w:tc>
        <w:tc>
          <w:tcPr>
            <w:tcW w:w="11070" w:type="dxa"/>
            <w:gridSpan w:val="3"/>
          </w:tcPr>
          <w:p w:rsidR="00AD591D" w:rsidRPr="00686359" w:rsidRDefault="00AD591D" w:rsidP="00AD591D">
            <w:pPr>
              <w:spacing w:after="160" w:line="259" w:lineRule="auto"/>
              <w:rPr>
                <w:rFonts w:ascii="Arial" w:eastAsia="Calibri" w:hAnsi="Arial" w:cs="Arial"/>
              </w:rPr>
            </w:pPr>
            <w:r w:rsidRPr="00686359">
              <w:rPr>
                <w:rFonts w:ascii="Arial" w:eastAsia="Calibri" w:hAnsi="Arial" w:cs="Arial"/>
              </w:rPr>
              <w:t xml:space="preserve">Study the </w:t>
            </w:r>
            <w:r w:rsidR="00860E61" w:rsidRPr="00686359">
              <w:rPr>
                <w:rFonts w:ascii="Arial" w:eastAsia="Calibri" w:hAnsi="Arial" w:cs="Arial"/>
              </w:rPr>
              <w:t>cartoon</w:t>
            </w:r>
            <w:r w:rsidRPr="00686359">
              <w:rPr>
                <w:rFonts w:ascii="Arial" w:eastAsia="Calibri" w:hAnsi="Arial" w:cs="Arial"/>
              </w:rPr>
              <w:t xml:space="preserve"> below and answer the questions that follow.    </w:t>
            </w:r>
          </w:p>
        </w:tc>
        <w:tc>
          <w:tcPr>
            <w:tcW w:w="1080" w:type="dxa"/>
          </w:tcPr>
          <w:p w:rsidR="00AD591D" w:rsidRPr="00686359" w:rsidRDefault="00AD591D" w:rsidP="00AD591D">
            <w:pPr>
              <w:spacing w:after="160" w:line="259" w:lineRule="auto"/>
              <w:rPr>
                <w:rFonts w:ascii="Arial" w:eastAsia="Calibri" w:hAnsi="Arial" w:cs="Arial"/>
                <w:b/>
              </w:rPr>
            </w:pPr>
          </w:p>
        </w:tc>
      </w:tr>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p>
        </w:tc>
        <w:tc>
          <w:tcPr>
            <w:tcW w:w="11070" w:type="dxa"/>
            <w:gridSpan w:val="3"/>
          </w:tcPr>
          <w:p w:rsidR="00AD591D" w:rsidRPr="00686359" w:rsidRDefault="00E606B1" w:rsidP="00AD591D">
            <w:pPr>
              <w:spacing w:after="160" w:line="259" w:lineRule="auto"/>
              <w:rPr>
                <w:rFonts w:ascii="Arial" w:eastAsia="Calibri" w:hAnsi="Arial" w:cs="Arial"/>
              </w:rPr>
            </w:pPr>
            <w:r w:rsidRPr="00686359">
              <w:rPr>
                <w:noProof/>
              </w:rPr>
              <w:drawing>
                <wp:inline distT="0" distB="0" distL="0" distR="0" wp14:anchorId="1BB0B4E5" wp14:editId="49C21FE6">
                  <wp:extent cx="6243955" cy="59436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43955" cy="5943600"/>
                          </a:xfrm>
                          <a:prstGeom prst="rect">
                            <a:avLst/>
                          </a:prstGeom>
                        </pic:spPr>
                      </pic:pic>
                    </a:graphicData>
                  </a:graphic>
                </wp:inline>
              </w:drawing>
            </w:r>
          </w:p>
        </w:tc>
        <w:tc>
          <w:tcPr>
            <w:tcW w:w="1080" w:type="dxa"/>
          </w:tcPr>
          <w:p w:rsidR="00AD591D" w:rsidRPr="00686359" w:rsidRDefault="00AD591D" w:rsidP="00AD591D">
            <w:pPr>
              <w:spacing w:after="160" w:line="259" w:lineRule="auto"/>
              <w:rPr>
                <w:rFonts w:ascii="Arial" w:eastAsia="Calibri" w:hAnsi="Arial" w:cs="Arial"/>
                <w:b/>
              </w:rPr>
            </w:pPr>
          </w:p>
        </w:tc>
      </w:tr>
      <w:tr w:rsidR="00686359" w:rsidRPr="00686359" w:rsidTr="00ED5470">
        <w:tc>
          <w:tcPr>
            <w:tcW w:w="738" w:type="dxa"/>
          </w:tcPr>
          <w:p w:rsidR="00DD7697" w:rsidRPr="00686359" w:rsidRDefault="00DD7697" w:rsidP="00AD591D">
            <w:pPr>
              <w:spacing w:after="160" w:line="259" w:lineRule="auto"/>
              <w:rPr>
                <w:rFonts w:ascii="Arial" w:eastAsia="Calibri" w:hAnsi="Arial" w:cs="Arial"/>
                <w:b/>
              </w:rPr>
            </w:pPr>
          </w:p>
        </w:tc>
        <w:tc>
          <w:tcPr>
            <w:tcW w:w="810" w:type="dxa"/>
          </w:tcPr>
          <w:p w:rsidR="00DD7697" w:rsidRPr="00686359" w:rsidRDefault="00DD7697" w:rsidP="00AD591D">
            <w:pPr>
              <w:spacing w:after="160" w:line="259" w:lineRule="auto"/>
              <w:rPr>
                <w:rFonts w:ascii="Arial" w:eastAsia="Calibri" w:hAnsi="Arial" w:cs="Arial"/>
                <w:b/>
              </w:rPr>
            </w:pPr>
            <w:r w:rsidRPr="00686359">
              <w:rPr>
                <w:rFonts w:ascii="Arial" w:eastAsia="Calibri" w:hAnsi="Arial" w:cs="Arial"/>
                <w:b/>
              </w:rPr>
              <w:t>2.2.1</w:t>
            </w:r>
          </w:p>
        </w:tc>
        <w:tc>
          <w:tcPr>
            <w:tcW w:w="10260" w:type="dxa"/>
            <w:gridSpan w:val="2"/>
          </w:tcPr>
          <w:p w:rsidR="00DD7697" w:rsidRPr="00686359" w:rsidRDefault="00E606B1" w:rsidP="00AD591D">
            <w:pPr>
              <w:spacing w:after="160" w:line="259" w:lineRule="auto"/>
              <w:rPr>
                <w:rFonts w:ascii="Arial" w:eastAsia="Calibri" w:hAnsi="Arial" w:cs="Arial"/>
              </w:rPr>
            </w:pPr>
            <w:r w:rsidRPr="00686359">
              <w:rPr>
                <w:rFonts w:ascii="Arial" w:eastAsia="Calibri" w:hAnsi="Arial" w:cs="Arial"/>
              </w:rPr>
              <w:t>Which trade policy is referred to in the above cartoon?</w:t>
            </w:r>
          </w:p>
        </w:tc>
        <w:tc>
          <w:tcPr>
            <w:tcW w:w="1080" w:type="dxa"/>
          </w:tcPr>
          <w:p w:rsidR="00DD7697" w:rsidRPr="00686359" w:rsidRDefault="00DD7697" w:rsidP="00ED5470">
            <w:pPr>
              <w:spacing w:after="160" w:line="259" w:lineRule="auto"/>
              <w:jc w:val="center"/>
              <w:rPr>
                <w:rFonts w:ascii="Arial" w:eastAsia="Calibri" w:hAnsi="Arial" w:cs="Arial"/>
              </w:rPr>
            </w:pPr>
            <w:r w:rsidRPr="00686359">
              <w:rPr>
                <w:rFonts w:ascii="Arial" w:eastAsia="Calibri" w:hAnsi="Arial" w:cs="Arial"/>
              </w:rPr>
              <w:t>(1)</w:t>
            </w:r>
          </w:p>
        </w:tc>
      </w:tr>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p>
        </w:tc>
        <w:tc>
          <w:tcPr>
            <w:tcW w:w="810" w:type="dxa"/>
          </w:tcPr>
          <w:p w:rsidR="00AD591D" w:rsidRPr="00686359" w:rsidRDefault="00DD7697" w:rsidP="00AD591D">
            <w:pPr>
              <w:spacing w:after="160" w:line="259" w:lineRule="auto"/>
              <w:rPr>
                <w:rFonts w:ascii="Arial" w:eastAsia="Calibri" w:hAnsi="Arial" w:cs="Arial"/>
                <w:b/>
              </w:rPr>
            </w:pPr>
            <w:r w:rsidRPr="00686359">
              <w:rPr>
                <w:rFonts w:ascii="Arial" w:eastAsia="Calibri" w:hAnsi="Arial" w:cs="Arial"/>
                <w:b/>
              </w:rPr>
              <w:t>2.2.2</w:t>
            </w:r>
          </w:p>
        </w:tc>
        <w:tc>
          <w:tcPr>
            <w:tcW w:w="10260" w:type="dxa"/>
            <w:gridSpan w:val="2"/>
          </w:tcPr>
          <w:p w:rsidR="00AD591D" w:rsidRPr="00686359" w:rsidRDefault="00E606B1" w:rsidP="00AD591D">
            <w:pPr>
              <w:spacing w:after="160" w:line="259" w:lineRule="auto"/>
              <w:rPr>
                <w:rFonts w:ascii="Arial" w:eastAsia="Calibri" w:hAnsi="Arial" w:cs="Arial"/>
              </w:rPr>
            </w:pPr>
            <w:r w:rsidRPr="00686359">
              <w:rPr>
                <w:rFonts w:ascii="Arial" w:eastAsia="Calibri" w:hAnsi="Arial" w:cs="Arial"/>
              </w:rPr>
              <w:t>Name any member country of the Mercusor trade bloc</w:t>
            </w:r>
          </w:p>
        </w:tc>
        <w:tc>
          <w:tcPr>
            <w:tcW w:w="1080" w:type="dxa"/>
          </w:tcPr>
          <w:p w:rsidR="00AD591D" w:rsidRPr="00686359" w:rsidRDefault="00DD7697" w:rsidP="00ED5470">
            <w:pPr>
              <w:spacing w:after="160" w:line="259" w:lineRule="auto"/>
              <w:jc w:val="center"/>
              <w:rPr>
                <w:rFonts w:ascii="Arial" w:eastAsia="Calibri" w:hAnsi="Arial" w:cs="Arial"/>
              </w:rPr>
            </w:pPr>
            <w:r w:rsidRPr="00686359">
              <w:rPr>
                <w:rFonts w:ascii="Arial" w:eastAsia="Calibri" w:hAnsi="Arial" w:cs="Arial"/>
              </w:rPr>
              <w:t>(1)</w:t>
            </w:r>
          </w:p>
        </w:tc>
      </w:tr>
      <w:tr w:rsidR="00686359" w:rsidRPr="00686359" w:rsidTr="00ED5470">
        <w:tc>
          <w:tcPr>
            <w:tcW w:w="738" w:type="dxa"/>
          </w:tcPr>
          <w:p w:rsidR="00DD7697" w:rsidRPr="00686359" w:rsidRDefault="00DD7697" w:rsidP="00DD7697">
            <w:pPr>
              <w:spacing w:after="160" w:line="259" w:lineRule="auto"/>
              <w:rPr>
                <w:rFonts w:ascii="Arial" w:eastAsia="Calibri" w:hAnsi="Arial" w:cs="Arial"/>
                <w:b/>
              </w:rPr>
            </w:pPr>
          </w:p>
        </w:tc>
        <w:tc>
          <w:tcPr>
            <w:tcW w:w="810" w:type="dxa"/>
          </w:tcPr>
          <w:p w:rsidR="00DD7697" w:rsidRPr="00686359" w:rsidRDefault="00DD7697" w:rsidP="00DD7697">
            <w:pPr>
              <w:spacing w:after="160" w:line="259" w:lineRule="auto"/>
              <w:rPr>
                <w:rFonts w:ascii="Arial" w:eastAsia="Calibri" w:hAnsi="Arial" w:cs="Arial"/>
                <w:b/>
              </w:rPr>
            </w:pPr>
            <w:r w:rsidRPr="00686359">
              <w:rPr>
                <w:rFonts w:ascii="Arial" w:eastAsia="Calibri" w:hAnsi="Arial" w:cs="Arial"/>
                <w:b/>
              </w:rPr>
              <w:t>2.2.3</w:t>
            </w:r>
          </w:p>
        </w:tc>
        <w:tc>
          <w:tcPr>
            <w:tcW w:w="10260" w:type="dxa"/>
            <w:gridSpan w:val="2"/>
          </w:tcPr>
          <w:p w:rsidR="00DD7697" w:rsidRPr="00686359" w:rsidRDefault="00E606B1" w:rsidP="00DD7697">
            <w:pPr>
              <w:spacing w:after="160" w:line="259" w:lineRule="auto"/>
              <w:rPr>
                <w:rFonts w:ascii="Arial" w:eastAsia="Calibri" w:hAnsi="Arial" w:cs="Arial"/>
              </w:rPr>
            </w:pPr>
            <w:r w:rsidRPr="00686359">
              <w:rPr>
                <w:rFonts w:ascii="Arial" w:eastAsia="Calibri" w:hAnsi="Arial" w:cs="Arial"/>
              </w:rPr>
              <w:t>Describe the term free trade.</w:t>
            </w:r>
          </w:p>
        </w:tc>
        <w:tc>
          <w:tcPr>
            <w:tcW w:w="1080" w:type="dxa"/>
          </w:tcPr>
          <w:p w:rsidR="00DD7697" w:rsidRPr="00686359" w:rsidRDefault="00DD7697" w:rsidP="00ED5470">
            <w:pPr>
              <w:spacing w:after="160" w:line="259" w:lineRule="auto"/>
              <w:jc w:val="center"/>
              <w:rPr>
                <w:rFonts w:ascii="Arial" w:eastAsia="Calibri" w:hAnsi="Arial" w:cs="Arial"/>
              </w:rPr>
            </w:pPr>
            <w:r w:rsidRPr="00686359">
              <w:rPr>
                <w:rFonts w:ascii="Arial" w:eastAsia="Calibri" w:hAnsi="Arial" w:cs="Arial"/>
              </w:rPr>
              <w:t>(2)</w:t>
            </w:r>
          </w:p>
        </w:tc>
      </w:tr>
      <w:tr w:rsidR="00686359" w:rsidRPr="00686359" w:rsidTr="00ED5470">
        <w:tc>
          <w:tcPr>
            <w:tcW w:w="738" w:type="dxa"/>
          </w:tcPr>
          <w:p w:rsidR="00DD7697" w:rsidRPr="00686359" w:rsidRDefault="00DD7697" w:rsidP="00DD7697">
            <w:pPr>
              <w:spacing w:after="160" w:line="259" w:lineRule="auto"/>
              <w:rPr>
                <w:rFonts w:ascii="Arial" w:eastAsia="Calibri" w:hAnsi="Arial" w:cs="Arial"/>
                <w:b/>
              </w:rPr>
            </w:pPr>
          </w:p>
        </w:tc>
        <w:tc>
          <w:tcPr>
            <w:tcW w:w="810" w:type="dxa"/>
          </w:tcPr>
          <w:p w:rsidR="00DD7697" w:rsidRPr="00686359" w:rsidRDefault="00DD7697" w:rsidP="00DD7697">
            <w:pPr>
              <w:spacing w:after="160" w:line="259" w:lineRule="auto"/>
              <w:rPr>
                <w:rFonts w:ascii="Arial" w:eastAsia="Calibri" w:hAnsi="Arial" w:cs="Arial"/>
                <w:b/>
              </w:rPr>
            </w:pPr>
            <w:r w:rsidRPr="00686359">
              <w:rPr>
                <w:rFonts w:ascii="Arial" w:eastAsia="Calibri" w:hAnsi="Arial" w:cs="Arial"/>
                <w:b/>
              </w:rPr>
              <w:t>2.2.4</w:t>
            </w:r>
          </w:p>
        </w:tc>
        <w:tc>
          <w:tcPr>
            <w:tcW w:w="10260" w:type="dxa"/>
            <w:gridSpan w:val="2"/>
          </w:tcPr>
          <w:p w:rsidR="00DD7697" w:rsidRPr="00686359" w:rsidRDefault="00E606B1" w:rsidP="00DD7697">
            <w:pPr>
              <w:spacing w:after="160" w:line="259" w:lineRule="auto"/>
              <w:rPr>
                <w:rFonts w:ascii="Arial" w:eastAsia="Calibri" w:hAnsi="Arial" w:cs="Arial"/>
              </w:rPr>
            </w:pPr>
            <w:r w:rsidRPr="00686359">
              <w:rPr>
                <w:rFonts w:ascii="Arial" w:eastAsia="Calibri" w:hAnsi="Arial" w:cs="Arial"/>
              </w:rPr>
              <w:t>Briefly explain innovation as an argument in favour of free trade.</w:t>
            </w:r>
          </w:p>
        </w:tc>
        <w:tc>
          <w:tcPr>
            <w:tcW w:w="1080" w:type="dxa"/>
          </w:tcPr>
          <w:p w:rsidR="00DD7697" w:rsidRPr="00686359" w:rsidRDefault="00DD7697" w:rsidP="00ED5470">
            <w:pPr>
              <w:spacing w:after="160" w:line="259" w:lineRule="auto"/>
              <w:jc w:val="center"/>
              <w:rPr>
                <w:rFonts w:ascii="Arial" w:eastAsia="Calibri" w:hAnsi="Arial" w:cs="Arial"/>
              </w:rPr>
            </w:pPr>
            <w:r w:rsidRPr="00686359">
              <w:rPr>
                <w:rFonts w:ascii="Arial" w:eastAsia="Calibri" w:hAnsi="Arial" w:cs="Arial"/>
              </w:rPr>
              <w:t>(2)</w:t>
            </w:r>
          </w:p>
        </w:tc>
      </w:tr>
      <w:tr w:rsidR="00686359" w:rsidRPr="00686359" w:rsidTr="00ED5470">
        <w:tc>
          <w:tcPr>
            <w:tcW w:w="738" w:type="dxa"/>
          </w:tcPr>
          <w:p w:rsidR="00DD7697" w:rsidRPr="00686359" w:rsidRDefault="00DD7697" w:rsidP="00DD7697">
            <w:pPr>
              <w:spacing w:after="160" w:line="259" w:lineRule="auto"/>
              <w:rPr>
                <w:rFonts w:ascii="Arial" w:eastAsia="Calibri" w:hAnsi="Arial" w:cs="Arial"/>
                <w:b/>
              </w:rPr>
            </w:pPr>
          </w:p>
        </w:tc>
        <w:tc>
          <w:tcPr>
            <w:tcW w:w="810" w:type="dxa"/>
          </w:tcPr>
          <w:p w:rsidR="00DD7697" w:rsidRPr="00686359" w:rsidRDefault="00DD7697" w:rsidP="00DD7697">
            <w:pPr>
              <w:spacing w:after="160" w:line="259" w:lineRule="auto"/>
              <w:rPr>
                <w:rFonts w:ascii="Arial" w:eastAsia="Calibri" w:hAnsi="Arial" w:cs="Arial"/>
                <w:b/>
              </w:rPr>
            </w:pPr>
            <w:r w:rsidRPr="00686359">
              <w:rPr>
                <w:rFonts w:ascii="Arial" w:eastAsia="Calibri" w:hAnsi="Arial" w:cs="Arial"/>
                <w:b/>
              </w:rPr>
              <w:t>2.2.5</w:t>
            </w:r>
          </w:p>
        </w:tc>
        <w:tc>
          <w:tcPr>
            <w:tcW w:w="10260" w:type="dxa"/>
            <w:gridSpan w:val="2"/>
          </w:tcPr>
          <w:p w:rsidR="00DD7697" w:rsidRPr="00686359" w:rsidRDefault="00E606B1" w:rsidP="00DD7697">
            <w:pPr>
              <w:spacing w:after="160" w:line="259" w:lineRule="auto"/>
              <w:rPr>
                <w:rFonts w:ascii="Arial" w:eastAsia="Calibri" w:hAnsi="Arial" w:cs="Arial"/>
              </w:rPr>
            </w:pPr>
            <w:r w:rsidRPr="00686359">
              <w:rPr>
                <w:rFonts w:ascii="Arial" w:eastAsia="Calibri" w:hAnsi="Arial" w:cs="Arial"/>
              </w:rPr>
              <w:t xml:space="preserve">How will protection of natural resources favour local industries?  </w:t>
            </w:r>
            <w:r w:rsidR="001275DA" w:rsidRPr="00686359">
              <w:rPr>
                <w:rFonts w:ascii="Arial" w:eastAsia="Calibri" w:hAnsi="Arial" w:cs="Arial"/>
              </w:rPr>
              <w:t xml:space="preserve">                                         </w:t>
            </w:r>
            <w:r w:rsidRPr="00686359">
              <w:rPr>
                <w:rFonts w:ascii="Arial" w:eastAsia="Calibri" w:hAnsi="Arial" w:cs="Arial"/>
              </w:rPr>
              <w:t>(2 x 2)</w:t>
            </w:r>
          </w:p>
        </w:tc>
        <w:tc>
          <w:tcPr>
            <w:tcW w:w="1080" w:type="dxa"/>
          </w:tcPr>
          <w:p w:rsidR="00DD7697" w:rsidRPr="00686359" w:rsidRDefault="00DD7697" w:rsidP="00ED5470">
            <w:pPr>
              <w:spacing w:after="160" w:line="259" w:lineRule="auto"/>
              <w:jc w:val="center"/>
              <w:rPr>
                <w:rFonts w:ascii="Arial" w:eastAsia="Calibri" w:hAnsi="Arial" w:cs="Arial"/>
              </w:rPr>
            </w:pPr>
            <w:r w:rsidRPr="00686359">
              <w:rPr>
                <w:rFonts w:ascii="Arial" w:eastAsia="Calibri" w:hAnsi="Arial" w:cs="Arial"/>
              </w:rPr>
              <w:t>(4)</w:t>
            </w:r>
          </w:p>
        </w:tc>
      </w:tr>
      <w:tr w:rsidR="00686359" w:rsidRPr="00686359" w:rsidTr="00ED5470">
        <w:tc>
          <w:tcPr>
            <w:tcW w:w="738" w:type="dxa"/>
          </w:tcPr>
          <w:p w:rsidR="00AD591D" w:rsidRPr="00686359" w:rsidRDefault="00AD591D" w:rsidP="00AD591D">
            <w:pPr>
              <w:spacing w:after="160" w:line="259" w:lineRule="auto"/>
              <w:rPr>
                <w:rFonts w:ascii="Arial" w:eastAsia="Calibri" w:hAnsi="Arial" w:cs="Arial"/>
                <w:b/>
              </w:rPr>
            </w:pPr>
          </w:p>
        </w:tc>
        <w:tc>
          <w:tcPr>
            <w:tcW w:w="810" w:type="dxa"/>
          </w:tcPr>
          <w:p w:rsidR="00AD591D" w:rsidRPr="00686359" w:rsidRDefault="00AD591D" w:rsidP="00AD591D">
            <w:pPr>
              <w:spacing w:after="160" w:line="259" w:lineRule="auto"/>
              <w:rPr>
                <w:rFonts w:ascii="Arial" w:eastAsia="Calibri" w:hAnsi="Arial" w:cs="Arial"/>
                <w:b/>
              </w:rPr>
            </w:pPr>
          </w:p>
        </w:tc>
        <w:tc>
          <w:tcPr>
            <w:tcW w:w="630" w:type="dxa"/>
          </w:tcPr>
          <w:p w:rsidR="00AD591D" w:rsidRPr="00686359" w:rsidRDefault="00AD591D" w:rsidP="00AD591D">
            <w:pPr>
              <w:spacing w:after="160" w:line="259" w:lineRule="auto"/>
              <w:rPr>
                <w:rFonts w:ascii="Arial" w:eastAsia="Calibri" w:hAnsi="Arial" w:cs="Arial"/>
              </w:rPr>
            </w:pPr>
          </w:p>
        </w:tc>
        <w:tc>
          <w:tcPr>
            <w:tcW w:w="9630" w:type="dxa"/>
          </w:tcPr>
          <w:p w:rsidR="00AD591D" w:rsidRPr="00686359" w:rsidRDefault="00AD591D" w:rsidP="00AD591D">
            <w:pPr>
              <w:spacing w:after="160" w:line="259" w:lineRule="auto"/>
              <w:rPr>
                <w:rFonts w:ascii="Arial" w:eastAsia="Calibri" w:hAnsi="Arial" w:cs="Arial"/>
              </w:rPr>
            </w:pPr>
          </w:p>
        </w:tc>
        <w:tc>
          <w:tcPr>
            <w:tcW w:w="1080" w:type="dxa"/>
          </w:tcPr>
          <w:p w:rsidR="00AD591D" w:rsidRPr="00686359" w:rsidRDefault="00AD591D" w:rsidP="00AD591D">
            <w:pPr>
              <w:spacing w:after="160" w:line="259" w:lineRule="auto"/>
              <w:rPr>
                <w:rFonts w:ascii="Arial" w:eastAsia="Calibri" w:hAnsi="Arial" w:cs="Arial"/>
                <w:b/>
              </w:rPr>
            </w:pPr>
          </w:p>
        </w:tc>
      </w:tr>
      <w:tr w:rsidR="00686359" w:rsidRPr="00686359" w:rsidTr="00ED5470">
        <w:tc>
          <w:tcPr>
            <w:tcW w:w="738" w:type="dxa"/>
          </w:tcPr>
          <w:p w:rsidR="00DD7697" w:rsidRPr="00686359" w:rsidRDefault="00DD7697" w:rsidP="00AD591D">
            <w:pPr>
              <w:spacing w:after="160" w:line="259" w:lineRule="auto"/>
              <w:rPr>
                <w:rFonts w:ascii="Arial" w:eastAsia="Calibri" w:hAnsi="Arial" w:cs="Arial"/>
                <w:b/>
              </w:rPr>
            </w:pPr>
            <w:r w:rsidRPr="00686359">
              <w:rPr>
                <w:rFonts w:ascii="Arial" w:eastAsia="Calibri" w:hAnsi="Arial" w:cs="Arial"/>
                <w:b/>
              </w:rPr>
              <w:t xml:space="preserve">2.3 </w:t>
            </w:r>
          </w:p>
        </w:tc>
        <w:tc>
          <w:tcPr>
            <w:tcW w:w="11070" w:type="dxa"/>
            <w:gridSpan w:val="3"/>
          </w:tcPr>
          <w:p w:rsidR="00DD7697" w:rsidRPr="00686359" w:rsidRDefault="00607EFF" w:rsidP="00AD591D">
            <w:pPr>
              <w:spacing w:after="160" w:line="259" w:lineRule="auto"/>
              <w:rPr>
                <w:rFonts w:ascii="Arial" w:eastAsia="Calibri" w:hAnsi="Arial" w:cs="Arial"/>
              </w:rPr>
            </w:pPr>
            <w:r w:rsidRPr="00686359">
              <w:rPr>
                <w:rFonts w:ascii="Arial" w:eastAsia="Calibri" w:hAnsi="Arial" w:cs="Arial"/>
              </w:rPr>
              <w:t>Study the table</w:t>
            </w:r>
            <w:r w:rsidR="00DD7697" w:rsidRPr="00686359">
              <w:rPr>
                <w:rFonts w:ascii="Arial" w:eastAsia="Calibri" w:hAnsi="Arial" w:cs="Arial"/>
              </w:rPr>
              <w:t xml:space="preserve"> below and answer the questions that follow</w:t>
            </w:r>
          </w:p>
          <w:p w:rsidR="00607EFF" w:rsidRPr="00686359" w:rsidRDefault="00607EFF" w:rsidP="005F4911">
            <w:pPr>
              <w:spacing w:after="160" w:line="259" w:lineRule="auto"/>
              <w:jc w:val="center"/>
              <w:rPr>
                <w:rFonts w:ascii="Arial" w:eastAsia="Calibri" w:hAnsi="Arial" w:cs="Arial"/>
                <w:b/>
              </w:rPr>
            </w:pPr>
            <w:r w:rsidRPr="00686359">
              <w:rPr>
                <w:rFonts w:ascii="Arial" w:eastAsia="Calibri" w:hAnsi="Arial" w:cs="Arial"/>
                <w:b/>
              </w:rPr>
              <w:t>NATIONAL ACCOUNTS IN Rbn</w:t>
            </w:r>
          </w:p>
          <w:tbl>
            <w:tblPr>
              <w:tblStyle w:val="TableGrid"/>
              <w:tblW w:w="0" w:type="auto"/>
              <w:tblLook w:val="04A0" w:firstRow="1" w:lastRow="0" w:firstColumn="1" w:lastColumn="0" w:noHBand="0" w:noVBand="1"/>
            </w:tblPr>
            <w:tblGrid>
              <w:gridCol w:w="4741"/>
              <w:gridCol w:w="4950"/>
            </w:tblGrid>
            <w:tr w:rsidR="00686359" w:rsidRPr="00686359" w:rsidTr="005F4911">
              <w:tc>
                <w:tcPr>
                  <w:tcW w:w="4741" w:type="dxa"/>
                </w:tcPr>
                <w:p w:rsidR="00607EFF" w:rsidRPr="00686359" w:rsidRDefault="00607EFF" w:rsidP="00AD591D">
                  <w:pPr>
                    <w:spacing w:after="160" w:line="259" w:lineRule="auto"/>
                    <w:rPr>
                      <w:rFonts w:ascii="Arial" w:eastAsia="Calibri" w:hAnsi="Arial" w:cs="Arial"/>
                      <w:b/>
                    </w:rPr>
                  </w:pPr>
                  <w:r w:rsidRPr="00686359">
                    <w:rPr>
                      <w:rFonts w:ascii="Arial" w:eastAsia="Calibri" w:hAnsi="Arial" w:cs="Arial"/>
                      <w:b/>
                    </w:rPr>
                    <w:t>At current prices</w:t>
                  </w:r>
                </w:p>
              </w:tc>
              <w:tc>
                <w:tcPr>
                  <w:tcW w:w="4950" w:type="dxa"/>
                </w:tcPr>
                <w:p w:rsidR="00607EFF" w:rsidRPr="00686359" w:rsidRDefault="001275DA" w:rsidP="005F4911">
                  <w:pPr>
                    <w:spacing w:after="160" w:line="259" w:lineRule="auto"/>
                    <w:jc w:val="center"/>
                    <w:rPr>
                      <w:rFonts w:ascii="Arial" w:eastAsia="Calibri" w:hAnsi="Arial" w:cs="Arial"/>
                      <w:b/>
                    </w:rPr>
                  </w:pPr>
                  <w:r w:rsidRPr="00686359">
                    <w:rPr>
                      <w:rFonts w:ascii="Arial" w:eastAsia="Calibri" w:hAnsi="Arial" w:cs="Arial"/>
                      <w:b/>
                    </w:rPr>
                    <w:t>2016</w:t>
                  </w:r>
                </w:p>
              </w:tc>
            </w:tr>
            <w:tr w:rsidR="00686359" w:rsidRPr="00686359" w:rsidTr="005F4911">
              <w:tc>
                <w:tcPr>
                  <w:tcW w:w="4741" w:type="dxa"/>
                </w:tcPr>
                <w:p w:rsidR="00607EFF" w:rsidRPr="00686359" w:rsidRDefault="001275DA" w:rsidP="00AD591D">
                  <w:pPr>
                    <w:spacing w:after="160" w:line="259" w:lineRule="auto"/>
                    <w:rPr>
                      <w:rFonts w:ascii="Arial" w:eastAsia="Calibri" w:hAnsi="Arial" w:cs="Arial"/>
                    </w:rPr>
                  </w:pPr>
                  <w:r w:rsidRPr="00686359">
                    <w:rPr>
                      <w:rFonts w:ascii="Arial" w:eastAsia="Calibri" w:hAnsi="Arial" w:cs="Arial"/>
                    </w:rPr>
                    <w:t>Primary sector</w:t>
                  </w:r>
                </w:p>
              </w:tc>
              <w:tc>
                <w:tcPr>
                  <w:tcW w:w="4950" w:type="dxa"/>
                </w:tcPr>
                <w:p w:rsidR="00607EFF" w:rsidRPr="00686359" w:rsidRDefault="001275DA" w:rsidP="005F4911">
                  <w:pPr>
                    <w:spacing w:after="160" w:line="259" w:lineRule="auto"/>
                    <w:jc w:val="center"/>
                    <w:rPr>
                      <w:rFonts w:ascii="Arial" w:eastAsia="Calibri" w:hAnsi="Arial" w:cs="Arial"/>
                    </w:rPr>
                  </w:pPr>
                  <w:r w:rsidRPr="00686359">
                    <w:rPr>
                      <w:rFonts w:ascii="Arial" w:eastAsia="Calibri" w:hAnsi="Arial" w:cs="Arial"/>
                    </w:rPr>
                    <w:t>371 268</w:t>
                  </w:r>
                </w:p>
              </w:tc>
            </w:tr>
            <w:tr w:rsidR="00686359" w:rsidRPr="00686359" w:rsidTr="005F4911">
              <w:tc>
                <w:tcPr>
                  <w:tcW w:w="4741" w:type="dxa"/>
                </w:tcPr>
                <w:p w:rsidR="00607EFF" w:rsidRPr="00686359" w:rsidRDefault="001275DA" w:rsidP="00AD591D">
                  <w:pPr>
                    <w:spacing w:after="160" w:line="259" w:lineRule="auto"/>
                    <w:rPr>
                      <w:rFonts w:ascii="Arial" w:eastAsia="Calibri" w:hAnsi="Arial" w:cs="Arial"/>
                    </w:rPr>
                  </w:pPr>
                  <w:r w:rsidRPr="00686359">
                    <w:rPr>
                      <w:rFonts w:ascii="Arial" w:eastAsia="Calibri" w:hAnsi="Arial" w:cs="Arial"/>
                    </w:rPr>
                    <w:t>Agriculture, forestry and fishing</w:t>
                  </w:r>
                </w:p>
              </w:tc>
              <w:tc>
                <w:tcPr>
                  <w:tcW w:w="4950" w:type="dxa"/>
                </w:tcPr>
                <w:p w:rsidR="00607EFF" w:rsidRPr="00686359" w:rsidRDefault="001275DA" w:rsidP="005F4911">
                  <w:pPr>
                    <w:spacing w:after="160" w:line="259" w:lineRule="auto"/>
                    <w:jc w:val="center"/>
                    <w:rPr>
                      <w:rFonts w:ascii="Arial" w:eastAsia="Calibri" w:hAnsi="Arial" w:cs="Arial"/>
                    </w:rPr>
                  </w:pPr>
                  <w:r w:rsidRPr="00686359">
                    <w:rPr>
                      <w:rFonts w:ascii="Arial" w:eastAsia="Calibri" w:hAnsi="Arial" w:cs="Arial"/>
                    </w:rPr>
                    <w:t>84 662</w:t>
                  </w:r>
                </w:p>
              </w:tc>
            </w:tr>
            <w:tr w:rsidR="00686359" w:rsidRPr="00686359" w:rsidTr="005F4911">
              <w:tc>
                <w:tcPr>
                  <w:tcW w:w="4741" w:type="dxa"/>
                </w:tcPr>
                <w:p w:rsidR="00607EFF" w:rsidRPr="00686359" w:rsidRDefault="001275DA" w:rsidP="00AD591D">
                  <w:pPr>
                    <w:spacing w:after="160" w:line="259" w:lineRule="auto"/>
                    <w:rPr>
                      <w:rFonts w:ascii="Arial" w:eastAsia="Calibri" w:hAnsi="Arial" w:cs="Arial"/>
                    </w:rPr>
                  </w:pPr>
                  <w:r w:rsidRPr="00686359">
                    <w:rPr>
                      <w:rFonts w:ascii="Arial" w:eastAsia="Calibri" w:hAnsi="Arial" w:cs="Arial"/>
                    </w:rPr>
                    <w:t>Mining and quarrying</w:t>
                  </w:r>
                </w:p>
              </w:tc>
              <w:tc>
                <w:tcPr>
                  <w:tcW w:w="4950" w:type="dxa"/>
                </w:tcPr>
                <w:p w:rsidR="00607EFF" w:rsidRPr="00686359" w:rsidRDefault="001275DA" w:rsidP="005F4911">
                  <w:pPr>
                    <w:spacing w:after="160" w:line="259" w:lineRule="auto"/>
                    <w:jc w:val="center"/>
                    <w:rPr>
                      <w:rFonts w:ascii="Arial" w:eastAsia="Calibri" w:hAnsi="Arial" w:cs="Arial"/>
                    </w:rPr>
                  </w:pPr>
                  <w:r w:rsidRPr="00686359">
                    <w:rPr>
                      <w:rFonts w:ascii="Arial" w:eastAsia="Calibri" w:hAnsi="Arial" w:cs="Arial"/>
                    </w:rPr>
                    <w:t>286 606</w:t>
                  </w:r>
                </w:p>
              </w:tc>
            </w:tr>
            <w:tr w:rsidR="00686359" w:rsidRPr="00686359" w:rsidTr="005F4911">
              <w:tc>
                <w:tcPr>
                  <w:tcW w:w="4741" w:type="dxa"/>
                </w:tcPr>
                <w:p w:rsidR="00607EFF" w:rsidRPr="00686359" w:rsidRDefault="001275DA" w:rsidP="00AD591D">
                  <w:pPr>
                    <w:spacing w:after="160" w:line="259" w:lineRule="auto"/>
                    <w:rPr>
                      <w:rFonts w:ascii="Arial" w:eastAsia="Calibri" w:hAnsi="Arial" w:cs="Arial"/>
                    </w:rPr>
                  </w:pPr>
                  <w:r w:rsidRPr="00686359">
                    <w:rPr>
                      <w:rFonts w:ascii="Arial" w:eastAsia="Calibri" w:hAnsi="Arial" w:cs="Arial"/>
                    </w:rPr>
                    <w:t>Secondary</w:t>
                  </w:r>
                </w:p>
              </w:tc>
              <w:tc>
                <w:tcPr>
                  <w:tcW w:w="4950" w:type="dxa"/>
                </w:tcPr>
                <w:p w:rsidR="00607EFF" w:rsidRPr="00686359" w:rsidRDefault="001275DA" w:rsidP="005F4911">
                  <w:pPr>
                    <w:spacing w:after="160" w:line="259" w:lineRule="auto"/>
                    <w:jc w:val="center"/>
                    <w:rPr>
                      <w:rFonts w:ascii="Arial" w:eastAsia="Calibri" w:hAnsi="Arial" w:cs="Arial"/>
                      <w:b/>
                    </w:rPr>
                  </w:pPr>
                  <w:r w:rsidRPr="00686359">
                    <w:rPr>
                      <w:rFonts w:ascii="Arial" w:eastAsia="Calibri" w:hAnsi="Arial" w:cs="Arial"/>
                      <w:b/>
                      <w:sz w:val="24"/>
                    </w:rPr>
                    <w:t>(A)</w:t>
                  </w:r>
                </w:p>
              </w:tc>
            </w:tr>
            <w:tr w:rsidR="00686359" w:rsidRPr="00686359" w:rsidTr="005F4911">
              <w:tc>
                <w:tcPr>
                  <w:tcW w:w="4741" w:type="dxa"/>
                </w:tcPr>
                <w:p w:rsidR="001275DA" w:rsidRPr="00686359" w:rsidRDefault="001275DA" w:rsidP="001275DA">
                  <w:pPr>
                    <w:spacing w:after="160" w:line="259" w:lineRule="auto"/>
                    <w:rPr>
                      <w:rFonts w:ascii="Arial" w:eastAsia="Calibri" w:hAnsi="Arial" w:cs="Arial"/>
                    </w:rPr>
                  </w:pPr>
                  <w:r w:rsidRPr="00686359">
                    <w:rPr>
                      <w:rFonts w:ascii="Arial" w:eastAsia="Calibri" w:hAnsi="Arial" w:cs="Arial"/>
                    </w:rPr>
                    <w:t>Manufacturing</w:t>
                  </w:r>
                </w:p>
              </w:tc>
              <w:tc>
                <w:tcPr>
                  <w:tcW w:w="4950" w:type="dxa"/>
                </w:tcPr>
                <w:p w:rsidR="001275DA" w:rsidRPr="00686359" w:rsidRDefault="001275DA" w:rsidP="005F4911">
                  <w:pPr>
                    <w:spacing w:after="160" w:line="259" w:lineRule="auto"/>
                    <w:jc w:val="center"/>
                    <w:rPr>
                      <w:rFonts w:ascii="Arial" w:eastAsia="Calibri" w:hAnsi="Arial" w:cs="Arial"/>
                    </w:rPr>
                  </w:pPr>
                  <w:r w:rsidRPr="00686359">
                    <w:rPr>
                      <w:rFonts w:ascii="Arial" w:eastAsia="Calibri" w:hAnsi="Arial" w:cs="Arial"/>
                    </w:rPr>
                    <w:t>452 326</w:t>
                  </w:r>
                </w:p>
              </w:tc>
            </w:tr>
            <w:tr w:rsidR="00686359" w:rsidRPr="00686359" w:rsidTr="005F4911">
              <w:tc>
                <w:tcPr>
                  <w:tcW w:w="4741" w:type="dxa"/>
                </w:tcPr>
                <w:p w:rsidR="001275DA" w:rsidRPr="00686359" w:rsidRDefault="001275DA" w:rsidP="001275DA">
                  <w:pPr>
                    <w:spacing w:after="160" w:line="259" w:lineRule="auto"/>
                    <w:rPr>
                      <w:rFonts w:ascii="Arial" w:eastAsia="Calibri" w:hAnsi="Arial" w:cs="Arial"/>
                    </w:rPr>
                  </w:pPr>
                  <w:r w:rsidRPr="00686359">
                    <w:rPr>
                      <w:rFonts w:ascii="Arial" w:eastAsia="Calibri" w:hAnsi="Arial" w:cs="Arial"/>
                    </w:rPr>
                    <w:t>Electricity, gas and water</w:t>
                  </w:r>
                </w:p>
              </w:tc>
              <w:tc>
                <w:tcPr>
                  <w:tcW w:w="4950" w:type="dxa"/>
                </w:tcPr>
                <w:p w:rsidR="001275DA" w:rsidRPr="00686359" w:rsidRDefault="001275DA" w:rsidP="005F4911">
                  <w:pPr>
                    <w:spacing w:after="160" w:line="259" w:lineRule="auto"/>
                    <w:jc w:val="center"/>
                    <w:rPr>
                      <w:rFonts w:ascii="Arial" w:eastAsia="Calibri" w:hAnsi="Arial" w:cs="Arial"/>
                    </w:rPr>
                  </w:pPr>
                  <w:r w:rsidRPr="00686359">
                    <w:rPr>
                      <w:rFonts w:ascii="Arial" w:eastAsia="Calibri" w:hAnsi="Arial" w:cs="Arial"/>
                    </w:rPr>
                    <w:t>125 377</w:t>
                  </w:r>
                </w:p>
              </w:tc>
            </w:tr>
            <w:tr w:rsidR="00686359" w:rsidRPr="00686359" w:rsidTr="005F4911">
              <w:tc>
                <w:tcPr>
                  <w:tcW w:w="4741" w:type="dxa"/>
                </w:tcPr>
                <w:p w:rsidR="001275DA" w:rsidRPr="00686359" w:rsidRDefault="001275DA" w:rsidP="001275DA">
                  <w:pPr>
                    <w:spacing w:after="160" w:line="259" w:lineRule="auto"/>
                    <w:rPr>
                      <w:rFonts w:ascii="Arial" w:eastAsia="Calibri" w:hAnsi="Arial" w:cs="Arial"/>
                    </w:rPr>
                  </w:pPr>
                  <w:r w:rsidRPr="00686359">
                    <w:rPr>
                      <w:rFonts w:ascii="Arial" w:eastAsia="Calibri" w:hAnsi="Arial" w:cs="Arial"/>
                    </w:rPr>
                    <w:t>Construction</w:t>
                  </w:r>
                </w:p>
              </w:tc>
              <w:tc>
                <w:tcPr>
                  <w:tcW w:w="4950" w:type="dxa"/>
                </w:tcPr>
                <w:p w:rsidR="001275DA" w:rsidRPr="00686359" w:rsidRDefault="001275DA" w:rsidP="005F4911">
                  <w:pPr>
                    <w:spacing w:after="160" w:line="259" w:lineRule="auto"/>
                    <w:jc w:val="center"/>
                    <w:rPr>
                      <w:rFonts w:ascii="Arial" w:eastAsia="Calibri" w:hAnsi="Arial" w:cs="Arial"/>
                    </w:rPr>
                  </w:pPr>
                  <w:r w:rsidRPr="00686359">
                    <w:rPr>
                      <w:rFonts w:ascii="Arial" w:eastAsia="Calibri" w:hAnsi="Arial" w:cs="Arial"/>
                    </w:rPr>
                    <w:t>138 917</w:t>
                  </w:r>
                </w:p>
              </w:tc>
            </w:tr>
            <w:tr w:rsidR="00686359" w:rsidRPr="00686359" w:rsidTr="005F4911">
              <w:tc>
                <w:tcPr>
                  <w:tcW w:w="4741" w:type="dxa"/>
                </w:tcPr>
                <w:p w:rsidR="001275DA" w:rsidRPr="00686359" w:rsidRDefault="001275DA" w:rsidP="001275DA">
                  <w:pPr>
                    <w:spacing w:after="160" w:line="259" w:lineRule="auto"/>
                    <w:rPr>
                      <w:rFonts w:ascii="Arial" w:eastAsia="Calibri" w:hAnsi="Arial" w:cs="Arial"/>
                    </w:rPr>
                  </w:pPr>
                  <w:r w:rsidRPr="00686359">
                    <w:rPr>
                      <w:rFonts w:ascii="Arial" w:eastAsia="Calibri" w:hAnsi="Arial" w:cs="Arial"/>
                    </w:rPr>
                    <w:t>Tertiary sector</w:t>
                  </w:r>
                </w:p>
              </w:tc>
              <w:tc>
                <w:tcPr>
                  <w:tcW w:w="4950" w:type="dxa"/>
                </w:tcPr>
                <w:p w:rsidR="001275DA" w:rsidRPr="00686359" w:rsidRDefault="001275DA" w:rsidP="005F4911">
                  <w:pPr>
                    <w:spacing w:after="160" w:line="259" w:lineRule="auto"/>
                    <w:jc w:val="center"/>
                    <w:rPr>
                      <w:rFonts w:ascii="Arial" w:eastAsia="Calibri" w:hAnsi="Arial" w:cs="Arial"/>
                      <w:b/>
                    </w:rPr>
                  </w:pPr>
                  <w:r w:rsidRPr="00686359">
                    <w:rPr>
                      <w:rFonts w:ascii="Arial" w:eastAsia="Calibri" w:hAnsi="Arial" w:cs="Arial"/>
                      <w:b/>
                    </w:rPr>
                    <w:t>2 316 605</w:t>
                  </w:r>
                </w:p>
              </w:tc>
            </w:tr>
            <w:tr w:rsidR="00686359" w:rsidRPr="00686359" w:rsidTr="005F4911">
              <w:tc>
                <w:tcPr>
                  <w:tcW w:w="4741" w:type="dxa"/>
                </w:tcPr>
                <w:p w:rsidR="001275DA" w:rsidRPr="00686359" w:rsidRDefault="001275DA" w:rsidP="001275DA">
                  <w:pPr>
                    <w:spacing w:after="160" w:line="259" w:lineRule="auto"/>
                    <w:rPr>
                      <w:rFonts w:ascii="Arial" w:eastAsia="Calibri" w:hAnsi="Arial" w:cs="Arial"/>
                      <w:b/>
                    </w:rPr>
                  </w:pPr>
                  <w:r w:rsidRPr="00686359">
                    <w:rPr>
                      <w:rFonts w:ascii="Arial" w:eastAsia="Calibri" w:hAnsi="Arial" w:cs="Arial"/>
                      <w:b/>
                    </w:rPr>
                    <w:t>Gross value added at basic prices</w:t>
                  </w:r>
                </w:p>
              </w:tc>
              <w:tc>
                <w:tcPr>
                  <w:tcW w:w="4950" w:type="dxa"/>
                </w:tcPr>
                <w:p w:rsidR="001275DA" w:rsidRPr="00686359" w:rsidRDefault="001275DA" w:rsidP="005F4911">
                  <w:pPr>
                    <w:spacing w:after="160" w:line="259" w:lineRule="auto"/>
                    <w:jc w:val="center"/>
                    <w:rPr>
                      <w:rFonts w:ascii="Arial" w:eastAsia="Calibri" w:hAnsi="Arial" w:cs="Arial"/>
                      <w:b/>
                    </w:rPr>
                  </w:pPr>
                  <w:r w:rsidRPr="00686359">
                    <w:rPr>
                      <w:rFonts w:ascii="Arial" w:eastAsia="Calibri" w:hAnsi="Arial" w:cs="Arial"/>
                      <w:b/>
                    </w:rPr>
                    <w:t>340 4493</w:t>
                  </w:r>
                </w:p>
              </w:tc>
            </w:tr>
          </w:tbl>
          <w:p w:rsidR="00607EFF" w:rsidRPr="00686359" w:rsidRDefault="00607EFF" w:rsidP="00AD591D">
            <w:pPr>
              <w:spacing w:after="160" w:line="259" w:lineRule="auto"/>
              <w:rPr>
                <w:rFonts w:ascii="Arial" w:eastAsia="Calibri" w:hAnsi="Arial" w:cs="Arial"/>
              </w:rPr>
            </w:pPr>
          </w:p>
          <w:p w:rsidR="00860E61" w:rsidRPr="00686359" w:rsidRDefault="00860E61" w:rsidP="00AD591D">
            <w:pPr>
              <w:spacing w:after="160" w:line="259" w:lineRule="auto"/>
              <w:rPr>
                <w:rFonts w:ascii="Arial" w:eastAsia="Calibri" w:hAnsi="Arial" w:cs="Arial"/>
                <w:b/>
              </w:rPr>
            </w:pPr>
          </w:p>
        </w:tc>
        <w:tc>
          <w:tcPr>
            <w:tcW w:w="1080" w:type="dxa"/>
          </w:tcPr>
          <w:p w:rsidR="00DD7697" w:rsidRPr="00686359" w:rsidRDefault="00DD7697" w:rsidP="00AD591D">
            <w:pPr>
              <w:spacing w:after="160" w:line="259" w:lineRule="auto"/>
              <w:rPr>
                <w:rFonts w:ascii="Arial" w:eastAsia="Calibri" w:hAnsi="Arial" w:cs="Arial"/>
                <w:b/>
              </w:rPr>
            </w:pPr>
          </w:p>
        </w:tc>
      </w:tr>
      <w:tr w:rsidR="00686359" w:rsidRPr="00686359" w:rsidTr="00ED5470">
        <w:tc>
          <w:tcPr>
            <w:tcW w:w="738" w:type="dxa"/>
          </w:tcPr>
          <w:p w:rsidR="00DD7697" w:rsidRPr="00686359" w:rsidRDefault="00DD7697" w:rsidP="00AD591D">
            <w:pPr>
              <w:spacing w:after="160" w:line="259" w:lineRule="auto"/>
              <w:rPr>
                <w:rFonts w:ascii="Arial" w:eastAsia="Calibri" w:hAnsi="Arial" w:cs="Arial"/>
                <w:b/>
              </w:rPr>
            </w:pPr>
          </w:p>
        </w:tc>
        <w:tc>
          <w:tcPr>
            <w:tcW w:w="11070" w:type="dxa"/>
            <w:gridSpan w:val="3"/>
          </w:tcPr>
          <w:p w:rsidR="00DD7697" w:rsidRPr="00686359" w:rsidRDefault="00DD7697" w:rsidP="00AD591D">
            <w:pPr>
              <w:spacing w:after="160" w:line="259" w:lineRule="auto"/>
              <w:rPr>
                <w:rFonts w:ascii="Arial" w:eastAsia="Calibri" w:hAnsi="Arial" w:cs="Arial"/>
              </w:rPr>
            </w:pPr>
          </w:p>
        </w:tc>
        <w:tc>
          <w:tcPr>
            <w:tcW w:w="1080" w:type="dxa"/>
          </w:tcPr>
          <w:p w:rsidR="00DD7697" w:rsidRPr="00686359" w:rsidRDefault="00DD7697" w:rsidP="00AD591D">
            <w:pPr>
              <w:spacing w:after="160" w:line="259" w:lineRule="auto"/>
              <w:rPr>
                <w:rFonts w:ascii="Arial" w:eastAsia="Calibri" w:hAnsi="Arial" w:cs="Arial"/>
                <w:b/>
              </w:rPr>
            </w:pPr>
          </w:p>
        </w:tc>
      </w:tr>
      <w:tr w:rsidR="00686359" w:rsidRPr="00686359" w:rsidTr="00ED5470">
        <w:tc>
          <w:tcPr>
            <w:tcW w:w="738" w:type="dxa"/>
          </w:tcPr>
          <w:p w:rsidR="00DE2FD3" w:rsidRPr="00686359" w:rsidRDefault="00DE2FD3" w:rsidP="00AD591D">
            <w:pPr>
              <w:spacing w:after="160" w:line="259" w:lineRule="auto"/>
              <w:rPr>
                <w:rFonts w:ascii="Arial" w:eastAsia="Calibri" w:hAnsi="Arial" w:cs="Arial"/>
                <w:b/>
              </w:rPr>
            </w:pPr>
          </w:p>
        </w:tc>
        <w:tc>
          <w:tcPr>
            <w:tcW w:w="810" w:type="dxa"/>
          </w:tcPr>
          <w:p w:rsidR="00DE2FD3" w:rsidRPr="00686359" w:rsidRDefault="00DE2FD3" w:rsidP="00AD591D">
            <w:pPr>
              <w:spacing w:after="160" w:line="259" w:lineRule="auto"/>
              <w:rPr>
                <w:rFonts w:ascii="Arial" w:eastAsia="Calibri" w:hAnsi="Arial" w:cs="Arial"/>
                <w:b/>
              </w:rPr>
            </w:pPr>
            <w:r w:rsidRPr="00686359">
              <w:rPr>
                <w:rFonts w:ascii="Arial" w:eastAsia="Calibri" w:hAnsi="Arial" w:cs="Arial"/>
                <w:b/>
              </w:rPr>
              <w:t>2.3.1</w:t>
            </w:r>
          </w:p>
        </w:tc>
        <w:tc>
          <w:tcPr>
            <w:tcW w:w="10260" w:type="dxa"/>
            <w:gridSpan w:val="2"/>
          </w:tcPr>
          <w:p w:rsidR="00DE2FD3" w:rsidRPr="00686359" w:rsidRDefault="001275DA" w:rsidP="00AD591D">
            <w:pPr>
              <w:spacing w:after="160" w:line="259" w:lineRule="auto"/>
              <w:rPr>
                <w:rFonts w:ascii="Arial" w:eastAsia="Calibri" w:hAnsi="Arial" w:cs="Arial"/>
              </w:rPr>
            </w:pPr>
            <w:r w:rsidRPr="00686359">
              <w:rPr>
                <w:rFonts w:ascii="Arial" w:eastAsia="Calibri" w:hAnsi="Arial" w:cs="Arial"/>
              </w:rPr>
              <w:t>Name the method used to calculate GVA in the above table.</w:t>
            </w:r>
          </w:p>
        </w:tc>
        <w:tc>
          <w:tcPr>
            <w:tcW w:w="1080" w:type="dxa"/>
          </w:tcPr>
          <w:p w:rsidR="00DE2FD3" w:rsidRPr="00686359" w:rsidRDefault="00DE2FD3" w:rsidP="00ED5470">
            <w:pPr>
              <w:spacing w:after="160" w:line="259" w:lineRule="auto"/>
              <w:jc w:val="center"/>
              <w:rPr>
                <w:rFonts w:ascii="Arial" w:eastAsia="Calibri" w:hAnsi="Arial" w:cs="Arial"/>
              </w:rPr>
            </w:pPr>
            <w:r w:rsidRPr="00686359">
              <w:rPr>
                <w:rFonts w:ascii="Arial" w:eastAsia="Calibri" w:hAnsi="Arial" w:cs="Arial"/>
              </w:rPr>
              <w:t>(1)</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p>
        </w:tc>
        <w:tc>
          <w:tcPr>
            <w:tcW w:w="810" w:type="dxa"/>
          </w:tcPr>
          <w:p w:rsidR="00DE2FD3" w:rsidRPr="00686359" w:rsidRDefault="00DE2FD3" w:rsidP="00DE2FD3">
            <w:pPr>
              <w:spacing w:after="160" w:line="259" w:lineRule="auto"/>
              <w:rPr>
                <w:rFonts w:ascii="Arial" w:eastAsia="Calibri" w:hAnsi="Arial" w:cs="Arial"/>
                <w:b/>
              </w:rPr>
            </w:pPr>
            <w:r w:rsidRPr="00686359">
              <w:rPr>
                <w:rFonts w:ascii="Arial" w:eastAsia="Calibri" w:hAnsi="Arial" w:cs="Arial"/>
                <w:b/>
              </w:rPr>
              <w:t>2.3.2</w:t>
            </w:r>
          </w:p>
        </w:tc>
        <w:tc>
          <w:tcPr>
            <w:tcW w:w="10260" w:type="dxa"/>
            <w:gridSpan w:val="2"/>
          </w:tcPr>
          <w:p w:rsidR="00DE2FD3" w:rsidRPr="00686359" w:rsidRDefault="001275DA" w:rsidP="00DE2FD3">
            <w:pPr>
              <w:spacing w:after="160" w:line="259" w:lineRule="auto"/>
              <w:rPr>
                <w:rFonts w:ascii="Arial" w:eastAsia="Calibri" w:hAnsi="Arial" w:cs="Arial"/>
              </w:rPr>
            </w:pPr>
            <w:r w:rsidRPr="00686359">
              <w:rPr>
                <w:rFonts w:ascii="Arial" w:eastAsia="Calibri" w:hAnsi="Arial" w:cs="Arial"/>
              </w:rPr>
              <w:t>Name any activity that falls under the tertiary sector.</w:t>
            </w:r>
          </w:p>
        </w:tc>
        <w:tc>
          <w:tcPr>
            <w:tcW w:w="1080" w:type="dxa"/>
          </w:tcPr>
          <w:p w:rsidR="00DE2FD3" w:rsidRPr="00686359" w:rsidRDefault="00DE2FD3" w:rsidP="00ED5470">
            <w:pPr>
              <w:spacing w:after="160" w:line="259" w:lineRule="auto"/>
              <w:jc w:val="center"/>
              <w:rPr>
                <w:rFonts w:ascii="Arial" w:eastAsia="Calibri" w:hAnsi="Arial" w:cs="Arial"/>
              </w:rPr>
            </w:pPr>
            <w:r w:rsidRPr="00686359">
              <w:rPr>
                <w:rFonts w:ascii="Arial" w:eastAsia="Calibri" w:hAnsi="Arial" w:cs="Arial"/>
              </w:rPr>
              <w:t>(1)</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p>
        </w:tc>
        <w:tc>
          <w:tcPr>
            <w:tcW w:w="810" w:type="dxa"/>
          </w:tcPr>
          <w:p w:rsidR="00DE2FD3" w:rsidRPr="00686359" w:rsidRDefault="00DE2FD3" w:rsidP="00DE2FD3">
            <w:pPr>
              <w:spacing w:after="160" w:line="259" w:lineRule="auto"/>
              <w:rPr>
                <w:rFonts w:ascii="Arial" w:eastAsia="Calibri" w:hAnsi="Arial" w:cs="Arial"/>
                <w:b/>
              </w:rPr>
            </w:pPr>
            <w:r w:rsidRPr="00686359">
              <w:rPr>
                <w:rFonts w:ascii="Arial" w:eastAsia="Calibri" w:hAnsi="Arial" w:cs="Arial"/>
                <w:b/>
              </w:rPr>
              <w:t>2.3.3</w:t>
            </w:r>
          </w:p>
        </w:tc>
        <w:tc>
          <w:tcPr>
            <w:tcW w:w="10260" w:type="dxa"/>
            <w:gridSpan w:val="2"/>
          </w:tcPr>
          <w:p w:rsidR="00DE2FD3" w:rsidRPr="00686359" w:rsidRDefault="001275DA" w:rsidP="00DE2FD3">
            <w:pPr>
              <w:spacing w:after="160" w:line="259" w:lineRule="auto"/>
              <w:rPr>
                <w:rFonts w:ascii="Arial" w:eastAsia="Calibri" w:hAnsi="Arial" w:cs="Arial"/>
              </w:rPr>
            </w:pPr>
            <w:r w:rsidRPr="00686359">
              <w:rPr>
                <w:rFonts w:ascii="Arial" w:eastAsia="Calibri" w:hAnsi="Arial" w:cs="Arial"/>
              </w:rPr>
              <w:t>Briefly describe the term GVA at constant prices.</w:t>
            </w:r>
          </w:p>
        </w:tc>
        <w:tc>
          <w:tcPr>
            <w:tcW w:w="1080" w:type="dxa"/>
          </w:tcPr>
          <w:p w:rsidR="00DE2FD3" w:rsidRPr="00686359" w:rsidRDefault="00DE2FD3" w:rsidP="00ED5470">
            <w:pPr>
              <w:spacing w:after="160" w:line="259" w:lineRule="auto"/>
              <w:jc w:val="center"/>
              <w:rPr>
                <w:rFonts w:ascii="Arial" w:eastAsia="Calibri" w:hAnsi="Arial" w:cs="Arial"/>
              </w:rPr>
            </w:pPr>
            <w:r w:rsidRPr="00686359">
              <w:rPr>
                <w:rFonts w:ascii="Arial" w:eastAsia="Calibri" w:hAnsi="Arial" w:cs="Arial"/>
              </w:rPr>
              <w:t>(2)</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p>
        </w:tc>
        <w:tc>
          <w:tcPr>
            <w:tcW w:w="810" w:type="dxa"/>
          </w:tcPr>
          <w:p w:rsidR="00DE2FD3" w:rsidRPr="00686359" w:rsidRDefault="00DE2FD3" w:rsidP="00DE2FD3">
            <w:pPr>
              <w:spacing w:after="160" w:line="259" w:lineRule="auto"/>
              <w:rPr>
                <w:rFonts w:ascii="Arial" w:eastAsia="Calibri" w:hAnsi="Arial" w:cs="Arial"/>
                <w:b/>
              </w:rPr>
            </w:pPr>
            <w:r w:rsidRPr="00686359">
              <w:rPr>
                <w:rFonts w:ascii="Arial" w:eastAsia="Calibri" w:hAnsi="Arial" w:cs="Arial"/>
                <w:b/>
              </w:rPr>
              <w:t>2.3.4</w:t>
            </w:r>
          </w:p>
        </w:tc>
        <w:tc>
          <w:tcPr>
            <w:tcW w:w="10260" w:type="dxa"/>
            <w:gridSpan w:val="2"/>
          </w:tcPr>
          <w:p w:rsidR="00DE2FD3" w:rsidRPr="00686359" w:rsidRDefault="001275DA" w:rsidP="00DE2FD3">
            <w:pPr>
              <w:spacing w:after="160" w:line="259" w:lineRule="auto"/>
              <w:rPr>
                <w:rFonts w:ascii="Arial" w:eastAsia="Calibri" w:hAnsi="Arial" w:cs="Arial"/>
              </w:rPr>
            </w:pPr>
            <w:r w:rsidRPr="00686359">
              <w:rPr>
                <w:rFonts w:ascii="Arial" w:eastAsia="Calibri" w:hAnsi="Arial" w:cs="Arial"/>
              </w:rPr>
              <w:t>Calculate the contribution of the secondary sector (A). Show all calculations</w:t>
            </w:r>
          </w:p>
        </w:tc>
        <w:tc>
          <w:tcPr>
            <w:tcW w:w="1080" w:type="dxa"/>
          </w:tcPr>
          <w:p w:rsidR="00DE2FD3" w:rsidRPr="00686359" w:rsidRDefault="00DE2FD3" w:rsidP="00ED5470">
            <w:pPr>
              <w:spacing w:after="160" w:line="259" w:lineRule="auto"/>
              <w:jc w:val="center"/>
              <w:rPr>
                <w:rFonts w:ascii="Arial" w:eastAsia="Calibri" w:hAnsi="Arial" w:cs="Arial"/>
              </w:rPr>
            </w:pPr>
            <w:r w:rsidRPr="00686359">
              <w:rPr>
                <w:rFonts w:ascii="Arial" w:eastAsia="Calibri" w:hAnsi="Arial" w:cs="Arial"/>
              </w:rPr>
              <w:t>(2)</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p>
        </w:tc>
        <w:tc>
          <w:tcPr>
            <w:tcW w:w="810" w:type="dxa"/>
          </w:tcPr>
          <w:p w:rsidR="00DE2FD3" w:rsidRPr="00686359" w:rsidRDefault="00DE2FD3" w:rsidP="00DE2FD3">
            <w:pPr>
              <w:spacing w:after="160" w:line="259" w:lineRule="auto"/>
              <w:rPr>
                <w:rFonts w:ascii="Arial" w:eastAsia="Calibri" w:hAnsi="Arial" w:cs="Arial"/>
                <w:b/>
              </w:rPr>
            </w:pPr>
            <w:r w:rsidRPr="00686359">
              <w:rPr>
                <w:rFonts w:ascii="Arial" w:eastAsia="Calibri" w:hAnsi="Arial" w:cs="Arial"/>
                <w:b/>
              </w:rPr>
              <w:t>2.3.5</w:t>
            </w:r>
          </w:p>
        </w:tc>
        <w:tc>
          <w:tcPr>
            <w:tcW w:w="10260" w:type="dxa"/>
            <w:gridSpan w:val="2"/>
          </w:tcPr>
          <w:p w:rsidR="00DE2FD3" w:rsidRPr="00686359" w:rsidRDefault="001275DA" w:rsidP="00DE2FD3">
            <w:pPr>
              <w:spacing w:after="160" w:line="259" w:lineRule="auto"/>
              <w:rPr>
                <w:rFonts w:ascii="Arial" w:eastAsia="Calibri" w:hAnsi="Arial" w:cs="Arial"/>
              </w:rPr>
            </w:pPr>
            <w:r w:rsidRPr="00686359">
              <w:rPr>
                <w:rFonts w:ascii="Arial" w:eastAsia="Calibri" w:hAnsi="Arial" w:cs="Arial"/>
              </w:rPr>
              <w:t>Highlight the importance of the national account aggregates                                                 (2 x 2)</w:t>
            </w:r>
          </w:p>
        </w:tc>
        <w:tc>
          <w:tcPr>
            <w:tcW w:w="1080" w:type="dxa"/>
          </w:tcPr>
          <w:p w:rsidR="00DE2FD3" w:rsidRPr="00686359" w:rsidRDefault="00DE2FD3" w:rsidP="00ED5470">
            <w:pPr>
              <w:spacing w:after="160" w:line="259" w:lineRule="auto"/>
              <w:jc w:val="center"/>
              <w:rPr>
                <w:rFonts w:ascii="Arial" w:eastAsia="Calibri" w:hAnsi="Arial" w:cs="Arial"/>
              </w:rPr>
            </w:pPr>
            <w:r w:rsidRPr="00686359">
              <w:rPr>
                <w:rFonts w:ascii="Arial" w:eastAsia="Calibri" w:hAnsi="Arial" w:cs="Arial"/>
              </w:rPr>
              <w:t>(4)</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r w:rsidRPr="00686359">
              <w:rPr>
                <w:rFonts w:ascii="Arial" w:eastAsia="Calibri" w:hAnsi="Arial" w:cs="Arial"/>
                <w:b/>
              </w:rPr>
              <w:t>2.4</w:t>
            </w:r>
          </w:p>
        </w:tc>
        <w:tc>
          <w:tcPr>
            <w:tcW w:w="11070" w:type="dxa"/>
            <w:gridSpan w:val="3"/>
          </w:tcPr>
          <w:p w:rsidR="00DE2FD3" w:rsidRPr="00686359" w:rsidRDefault="001275DA" w:rsidP="00DE2FD3">
            <w:pPr>
              <w:spacing w:after="160" w:line="259" w:lineRule="auto"/>
              <w:rPr>
                <w:rFonts w:ascii="Arial" w:eastAsia="Calibri" w:hAnsi="Arial" w:cs="Arial"/>
              </w:rPr>
            </w:pPr>
            <w:r w:rsidRPr="00686359">
              <w:rPr>
                <w:rFonts w:ascii="Arial" w:eastAsia="Calibri" w:hAnsi="Arial" w:cs="Arial"/>
              </w:rPr>
              <w:t>Differentiate between endogenous and exogenous reasons.</w:t>
            </w:r>
            <w:r w:rsidR="00DE2FD3" w:rsidRPr="00686359">
              <w:rPr>
                <w:rFonts w:ascii="Arial" w:eastAsia="Calibri" w:hAnsi="Arial" w:cs="Arial"/>
              </w:rPr>
              <w:t xml:space="preserve">.  </w:t>
            </w:r>
            <w:r w:rsidRPr="00686359">
              <w:rPr>
                <w:rFonts w:ascii="Arial" w:eastAsia="Calibri" w:hAnsi="Arial" w:cs="Arial"/>
              </w:rPr>
              <w:t xml:space="preserve">                                                             </w:t>
            </w:r>
            <w:r w:rsidR="00DE2FD3" w:rsidRPr="00686359">
              <w:rPr>
                <w:rFonts w:ascii="Arial" w:eastAsia="Calibri" w:hAnsi="Arial" w:cs="Arial"/>
              </w:rPr>
              <w:t>(4 x 2)</w:t>
            </w:r>
          </w:p>
        </w:tc>
        <w:tc>
          <w:tcPr>
            <w:tcW w:w="1080" w:type="dxa"/>
          </w:tcPr>
          <w:p w:rsidR="00DE2FD3" w:rsidRPr="00686359" w:rsidRDefault="00DE2FD3" w:rsidP="00ED5470">
            <w:pPr>
              <w:spacing w:after="160" w:line="259" w:lineRule="auto"/>
              <w:jc w:val="center"/>
              <w:rPr>
                <w:rFonts w:ascii="Arial" w:eastAsia="Calibri" w:hAnsi="Arial" w:cs="Arial"/>
              </w:rPr>
            </w:pPr>
            <w:r w:rsidRPr="00686359">
              <w:rPr>
                <w:rFonts w:ascii="Arial" w:eastAsia="Calibri" w:hAnsi="Arial" w:cs="Arial"/>
              </w:rPr>
              <w:t>(8)</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r w:rsidRPr="00686359">
              <w:rPr>
                <w:rFonts w:ascii="Arial" w:eastAsia="Calibri" w:hAnsi="Arial" w:cs="Arial"/>
                <w:b/>
              </w:rPr>
              <w:t>2.5</w:t>
            </w:r>
          </w:p>
        </w:tc>
        <w:tc>
          <w:tcPr>
            <w:tcW w:w="11070" w:type="dxa"/>
            <w:gridSpan w:val="3"/>
          </w:tcPr>
          <w:p w:rsidR="00DE2FD3" w:rsidRPr="00686359" w:rsidRDefault="001275DA" w:rsidP="00DE2FD3">
            <w:pPr>
              <w:spacing w:after="160" w:line="259" w:lineRule="auto"/>
              <w:rPr>
                <w:rFonts w:ascii="Arial" w:eastAsia="Calibri" w:hAnsi="Arial" w:cs="Arial"/>
              </w:rPr>
            </w:pPr>
            <w:r w:rsidRPr="00686359">
              <w:rPr>
                <w:rFonts w:ascii="Arial" w:eastAsia="Calibri" w:hAnsi="Arial" w:cs="Arial"/>
              </w:rPr>
              <w:t xml:space="preserve">How will corruption impact negatively on the efficiency of the government? </w:t>
            </w:r>
          </w:p>
        </w:tc>
        <w:tc>
          <w:tcPr>
            <w:tcW w:w="1080" w:type="dxa"/>
          </w:tcPr>
          <w:p w:rsidR="00DE2FD3" w:rsidRPr="00686359" w:rsidRDefault="00DE2FD3" w:rsidP="00ED5470">
            <w:pPr>
              <w:spacing w:after="160" w:line="259" w:lineRule="auto"/>
              <w:jc w:val="center"/>
              <w:rPr>
                <w:rFonts w:ascii="Arial" w:eastAsia="Calibri" w:hAnsi="Arial" w:cs="Arial"/>
              </w:rPr>
            </w:pPr>
            <w:r w:rsidRPr="00686359">
              <w:rPr>
                <w:rFonts w:ascii="Arial" w:eastAsia="Calibri" w:hAnsi="Arial" w:cs="Arial"/>
              </w:rPr>
              <w:t>(8)</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p>
        </w:tc>
        <w:tc>
          <w:tcPr>
            <w:tcW w:w="11070" w:type="dxa"/>
            <w:gridSpan w:val="3"/>
          </w:tcPr>
          <w:p w:rsidR="00DE2FD3" w:rsidRPr="00686359" w:rsidRDefault="00DE2FD3" w:rsidP="00DE2FD3">
            <w:pPr>
              <w:spacing w:after="160" w:line="259" w:lineRule="auto"/>
              <w:rPr>
                <w:rFonts w:ascii="Arial" w:eastAsia="Calibri" w:hAnsi="Arial" w:cs="Arial"/>
              </w:rPr>
            </w:pPr>
          </w:p>
        </w:tc>
        <w:tc>
          <w:tcPr>
            <w:tcW w:w="1080" w:type="dxa"/>
          </w:tcPr>
          <w:p w:rsidR="00DE2FD3" w:rsidRPr="00686359" w:rsidRDefault="00DE2FD3" w:rsidP="00ED5470">
            <w:pPr>
              <w:spacing w:after="160" w:line="259" w:lineRule="auto"/>
              <w:jc w:val="center"/>
              <w:rPr>
                <w:rFonts w:ascii="Arial" w:eastAsia="Calibri" w:hAnsi="Arial" w:cs="Arial"/>
                <w:b/>
              </w:rPr>
            </w:pPr>
            <w:r w:rsidRPr="00686359">
              <w:rPr>
                <w:rFonts w:ascii="Arial" w:eastAsia="Calibri" w:hAnsi="Arial" w:cs="Arial"/>
                <w:b/>
              </w:rPr>
              <w:t>[40]</w:t>
            </w:r>
          </w:p>
        </w:tc>
      </w:tr>
      <w:tr w:rsidR="00686359" w:rsidRPr="00686359" w:rsidTr="00ED5470">
        <w:tc>
          <w:tcPr>
            <w:tcW w:w="738" w:type="dxa"/>
          </w:tcPr>
          <w:p w:rsidR="00DE2FD3" w:rsidRPr="00686359" w:rsidRDefault="00DE2FD3" w:rsidP="00DE2FD3">
            <w:pPr>
              <w:spacing w:after="160" w:line="259" w:lineRule="auto"/>
              <w:rPr>
                <w:rFonts w:ascii="Arial" w:eastAsia="Calibri" w:hAnsi="Arial" w:cs="Arial"/>
                <w:b/>
              </w:rPr>
            </w:pPr>
          </w:p>
        </w:tc>
        <w:tc>
          <w:tcPr>
            <w:tcW w:w="12150" w:type="dxa"/>
            <w:gridSpan w:val="4"/>
          </w:tcPr>
          <w:p w:rsidR="00DE2FD3" w:rsidRPr="00686359" w:rsidRDefault="00DE2FD3" w:rsidP="00DE2FD3">
            <w:pPr>
              <w:spacing w:after="160" w:line="259" w:lineRule="auto"/>
              <w:rPr>
                <w:rFonts w:ascii="Arial" w:eastAsia="Calibri" w:hAnsi="Arial" w:cs="Arial"/>
                <w:b/>
              </w:rPr>
            </w:pPr>
            <w:r w:rsidRPr="00686359">
              <w:rPr>
                <w:rFonts w:ascii="Arial" w:eastAsia="Calibri" w:hAnsi="Arial" w:cs="Arial"/>
                <w:b/>
              </w:rPr>
              <w:t xml:space="preserve">                                                                                                                                           </w:t>
            </w:r>
            <w:r w:rsidR="00ED5470" w:rsidRPr="00686359">
              <w:rPr>
                <w:rFonts w:ascii="Arial" w:eastAsia="Calibri" w:hAnsi="Arial" w:cs="Arial"/>
                <w:b/>
              </w:rPr>
              <w:t xml:space="preserve">                              </w:t>
            </w:r>
            <w:r w:rsidR="001275DA" w:rsidRPr="00686359">
              <w:rPr>
                <w:rFonts w:ascii="Arial" w:eastAsia="Calibri" w:hAnsi="Arial" w:cs="Arial"/>
                <w:b/>
              </w:rPr>
              <w:t>(EC/JUNE2019</w:t>
            </w:r>
            <w:r w:rsidRPr="00686359">
              <w:rPr>
                <w:rFonts w:ascii="Arial" w:eastAsia="Calibri" w:hAnsi="Arial" w:cs="Arial"/>
                <w:b/>
              </w:rPr>
              <w:t>)</w:t>
            </w:r>
          </w:p>
        </w:tc>
      </w:tr>
      <w:tr w:rsidR="00ED5470" w:rsidRPr="00686359" w:rsidTr="00ED5470">
        <w:tc>
          <w:tcPr>
            <w:tcW w:w="738" w:type="dxa"/>
          </w:tcPr>
          <w:p w:rsidR="00ED5470" w:rsidRPr="00686359" w:rsidRDefault="00ED5470" w:rsidP="00DE2FD3">
            <w:pPr>
              <w:spacing w:after="160" w:line="259" w:lineRule="auto"/>
              <w:rPr>
                <w:rFonts w:ascii="Arial" w:eastAsia="Calibri" w:hAnsi="Arial" w:cs="Arial"/>
                <w:b/>
              </w:rPr>
            </w:pPr>
          </w:p>
        </w:tc>
        <w:tc>
          <w:tcPr>
            <w:tcW w:w="12150" w:type="dxa"/>
            <w:gridSpan w:val="4"/>
          </w:tcPr>
          <w:p w:rsidR="00ED5470" w:rsidRPr="00686359" w:rsidRDefault="00ED5470" w:rsidP="00ED5470">
            <w:pPr>
              <w:spacing w:after="160" w:line="259" w:lineRule="auto"/>
              <w:jc w:val="center"/>
              <w:rPr>
                <w:rFonts w:ascii="Arial" w:eastAsia="Calibri" w:hAnsi="Arial" w:cs="Arial"/>
                <w:b/>
              </w:rPr>
            </w:pPr>
            <w:r w:rsidRPr="00686359">
              <w:rPr>
                <w:rFonts w:ascii="Arial" w:eastAsia="Calibri" w:hAnsi="Arial" w:cs="Arial"/>
                <w:b/>
              </w:rPr>
              <w:t>TOTAL MARKS                        [70]</w:t>
            </w:r>
          </w:p>
        </w:tc>
      </w:tr>
    </w:tbl>
    <w:p w:rsidR="00B00BB2" w:rsidRPr="00686359" w:rsidRDefault="00B00BB2" w:rsidP="00916272">
      <w:pPr>
        <w:spacing w:after="160" w:line="259" w:lineRule="auto"/>
        <w:rPr>
          <w:rFonts w:ascii="Arial" w:eastAsia="Calibri" w:hAnsi="Arial" w:cs="Arial"/>
        </w:rPr>
      </w:pPr>
    </w:p>
    <w:p w:rsidR="00B00BB2" w:rsidRPr="00686359" w:rsidRDefault="00B00BB2" w:rsidP="00916272">
      <w:pPr>
        <w:spacing w:after="160" w:line="259" w:lineRule="auto"/>
        <w:rPr>
          <w:rFonts w:ascii="Arial" w:eastAsia="Calibri" w:hAnsi="Arial" w:cs="Arial"/>
        </w:rPr>
      </w:pPr>
    </w:p>
    <w:p w:rsidR="0081152D" w:rsidRPr="00686359" w:rsidRDefault="0081152D" w:rsidP="0081152D">
      <w:pPr>
        <w:spacing w:after="160" w:line="360" w:lineRule="auto"/>
        <w:rPr>
          <w:rFonts w:ascii="Arial" w:eastAsia="Calibri" w:hAnsi="Arial" w:cs="Arial"/>
          <w:b/>
        </w:rPr>
      </w:pPr>
      <w:r w:rsidRPr="00686359">
        <w:rPr>
          <w:rFonts w:ascii="Arial" w:eastAsia="Calibri" w:hAnsi="Arial" w:cs="Arial"/>
          <w:b/>
        </w:rPr>
        <w:t xml:space="preserve">                                                             </w:t>
      </w:r>
    </w:p>
    <w:p w:rsidR="00331922" w:rsidRPr="00686359" w:rsidRDefault="00331922" w:rsidP="00916272">
      <w:pPr>
        <w:spacing w:after="160" w:line="259" w:lineRule="auto"/>
        <w:rPr>
          <w:rFonts w:ascii="Arial" w:eastAsia="Calibri" w:hAnsi="Arial" w:cs="Arial"/>
          <w:b/>
        </w:rPr>
      </w:pPr>
    </w:p>
    <w:sectPr w:rsidR="00331922" w:rsidRPr="00686359" w:rsidSect="00D76463">
      <w:footerReference w:type="default" r:id="rId10"/>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714" w:rsidRDefault="00B82714" w:rsidP="001630F6">
      <w:pPr>
        <w:spacing w:after="0" w:line="240" w:lineRule="auto"/>
      </w:pPr>
      <w:r>
        <w:separator/>
      </w:r>
    </w:p>
  </w:endnote>
  <w:endnote w:type="continuationSeparator" w:id="0">
    <w:p w:rsidR="00B82714" w:rsidRDefault="00B82714"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AD591D" w:rsidRDefault="00AD591D">
        <w:pPr>
          <w:pStyle w:val="Footer"/>
          <w:jc w:val="center"/>
        </w:pPr>
        <w:r>
          <w:fldChar w:fldCharType="begin"/>
        </w:r>
        <w:r>
          <w:instrText xml:space="preserve"> PAGE   \* MERGEFORMAT </w:instrText>
        </w:r>
        <w:r>
          <w:fldChar w:fldCharType="separate"/>
        </w:r>
        <w:r w:rsidR="00A53C3F">
          <w:rPr>
            <w:noProof/>
          </w:rPr>
          <w:t>2</w:t>
        </w:r>
        <w:r>
          <w:rPr>
            <w:noProof/>
          </w:rPr>
          <w:fldChar w:fldCharType="end"/>
        </w:r>
      </w:p>
    </w:sdtContent>
  </w:sdt>
  <w:p w:rsidR="00AD591D" w:rsidRDefault="00AD5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714" w:rsidRDefault="00B82714" w:rsidP="001630F6">
      <w:pPr>
        <w:spacing w:after="0" w:line="240" w:lineRule="auto"/>
      </w:pPr>
      <w:r>
        <w:separator/>
      </w:r>
    </w:p>
  </w:footnote>
  <w:footnote w:type="continuationSeparator" w:id="0">
    <w:p w:rsidR="00B82714" w:rsidRDefault="00B82714"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3"/>
  </w:num>
  <w:num w:numId="4">
    <w:abstractNumId w:val="5"/>
  </w:num>
  <w:num w:numId="5">
    <w:abstractNumId w:val="2"/>
  </w:num>
  <w:num w:numId="6">
    <w:abstractNumId w:val="16"/>
  </w:num>
  <w:num w:numId="7">
    <w:abstractNumId w:val="9"/>
  </w:num>
  <w:num w:numId="8">
    <w:abstractNumId w:val="1"/>
  </w:num>
  <w:num w:numId="9">
    <w:abstractNumId w:val="14"/>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6"/>
  </w:num>
  <w:num w:numId="14">
    <w:abstractNumId w:val="3"/>
  </w:num>
  <w:num w:numId="15">
    <w:abstractNumId w:val="15"/>
  </w:num>
  <w:num w:numId="16">
    <w:abstractNumId w:val="12"/>
  </w:num>
  <w:num w:numId="17">
    <w:abstractNumId w:val="7"/>
  </w:num>
  <w:num w:numId="1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03D73"/>
    <w:rsid w:val="00012992"/>
    <w:rsid w:val="00022987"/>
    <w:rsid w:val="00026C92"/>
    <w:rsid w:val="000331F6"/>
    <w:rsid w:val="00034A54"/>
    <w:rsid w:val="000410AA"/>
    <w:rsid w:val="00055D64"/>
    <w:rsid w:val="000611E1"/>
    <w:rsid w:val="0006278D"/>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17BD4"/>
    <w:rsid w:val="001221D0"/>
    <w:rsid w:val="00123A67"/>
    <w:rsid w:val="001256C6"/>
    <w:rsid w:val="001259F3"/>
    <w:rsid w:val="001262E6"/>
    <w:rsid w:val="001275DA"/>
    <w:rsid w:val="001355FF"/>
    <w:rsid w:val="00135A62"/>
    <w:rsid w:val="001445DF"/>
    <w:rsid w:val="00154D1F"/>
    <w:rsid w:val="001630F6"/>
    <w:rsid w:val="00165DB0"/>
    <w:rsid w:val="001707DC"/>
    <w:rsid w:val="00171F58"/>
    <w:rsid w:val="00176880"/>
    <w:rsid w:val="00183D65"/>
    <w:rsid w:val="00184BA4"/>
    <w:rsid w:val="001A772C"/>
    <w:rsid w:val="001D44B4"/>
    <w:rsid w:val="001D6332"/>
    <w:rsid w:val="001D77E1"/>
    <w:rsid w:val="001F0CDF"/>
    <w:rsid w:val="001F2C08"/>
    <w:rsid w:val="001F3AC8"/>
    <w:rsid w:val="001F5FA7"/>
    <w:rsid w:val="00212B56"/>
    <w:rsid w:val="002137FC"/>
    <w:rsid w:val="0021698F"/>
    <w:rsid w:val="002178DF"/>
    <w:rsid w:val="00224DF0"/>
    <w:rsid w:val="0022610A"/>
    <w:rsid w:val="00234556"/>
    <w:rsid w:val="00234F9B"/>
    <w:rsid w:val="0024093F"/>
    <w:rsid w:val="00243EDA"/>
    <w:rsid w:val="00245C1C"/>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429B"/>
    <w:rsid w:val="002C5978"/>
    <w:rsid w:val="002C5F48"/>
    <w:rsid w:val="002C735F"/>
    <w:rsid w:val="002F021F"/>
    <w:rsid w:val="002F3797"/>
    <w:rsid w:val="002F4CA4"/>
    <w:rsid w:val="002F5350"/>
    <w:rsid w:val="00316C34"/>
    <w:rsid w:val="003276A5"/>
    <w:rsid w:val="00331922"/>
    <w:rsid w:val="00340842"/>
    <w:rsid w:val="00346BFF"/>
    <w:rsid w:val="003652B0"/>
    <w:rsid w:val="00365887"/>
    <w:rsid w:val="00374105"/>
    <w:rsid w:val="00391DA5"/>
    <w:rsid w:val="003A3B4D"/>
    <w:rsid w:val="003A6002"/>
    <w:rsid w:val="003B216C"/>
    <w:rsid w:val="003B3C18"/>
    <w:rsid w:val="003C6786"/>
    <w:rsid w:val="003D6D67"/>
    <w:rsid w:val="003E428A"/>
    <w:rsid w:val="00404C9E"/>
    <w:rsid w:val="00420D05"/>
    <w:rsid w:val="00423AE1"/>
    <w:rsid w:val="00431D92"/>
    <w:rsid w:val="004361C7"/>
    <w:rsid w:val="004444F1"/>
    <w:rsid w:val="00457B28"/>
    <w:rsid w:val="00466171"/>
    <w:rsid w:val="00467CA8"/>
    <w:rsid w:val="004775B9"/>
    <w:rsid w:val="00483A08"/>
    <w:rsid w:val="004A5A77"/>
    <w:rsid w:val="004A72F3"/>
    <w:rsid w:val="004A76CD"/>
    <w:rsid w:val="004B75D9"/>
    <w:rsid w:val="004B765E"/>
    <w:rsid w:val="004C12E4"/>
    <w:rsid w:val="004C39B2"/>
    <w:rsid w:val="004D272C"/>
    <w:rsid w:val="004E498D"/>
    <w:rsid w:val="004E5679"/>
    <w:rsid w:val="004E6BB2"/>
    <w:rsid w:val="004E7A5C"/>
    <w:rsid w:val="004F2046"/>
    <w:rsid w:val="004F295A"/>
    <w:rsid w:val="004F64C8"/>
    <w:rsid w:val="00500ADF"/>
    <w:rsid w:val="00501595"/>
    <w:rsid w:val="005020C2"/>
    <w:rsid w:val="00502557"/>
    <w:rsid w:val="0052118D"/>
    <w:rsid w:val="0053144F"/>
    <w:rsid w:val="005333BF"/>
    <w:rsid w:val="00534DC9"/>
    <w:rsid w:val="00536AD9"/>
    <w:rsid w:val="00540E77"/>
    <w:rsid w:val="00546D7B"/>
    <w:rsid w:val="00556DDA"/>
    <w:rsid w:val="005618C3"/>
    <w:rsid w:val="00562344"/>
    <w:rsid w:val="00577FB2"/>
    <w:rsid w:val="00580B28"/>
    <w:rsid w:val="00587505"/>
    <w:rsid w:val="005921AC"/>
    <w:rsid w:val="0059301A"/>
    <w:rsid w:val="005975ED"/>
    <w:rsid w:val="005B289F"/>
    <w:rsid w:val="005B681E"/>
    <w:rsid w:val="005C4F20"/>
    <w:rsid w:val="005C5435"/>
    <w:rsid w:val="005D10C0"/>
    <w:rsid w:val="005D4A17"/>
    <w:rsid w:val="005E02F2"/>
    <w:rsid w:val="005E34B0"/>
    <w:rsid w:val="005E3D37"/>
    <w:rsid w:val="005E599E"/>
    <w:rsid w:val="005E66D1"/>
    <w:rsid w:val="005F4911"/>
    <w:rsid w:val="005F715E"/>
    <w:rsid w:val="006067A5"/>
    <w:rsid w:val="00607EFF"/>
    <w:rsid w:val="006150E4"/>
    <w:rsid w:val="006241E3"/>
    <w:rsid w:val="00626014"/>
    <w:rsid w:val="00647685"/>
    <w:rsid w:val="006504E9"/>
    <w:rsid w:val="006509C0"/>
    <w:rsid w:val="0065474E"/>
    <w:rsid w:val="0066374E"/>
    <w:rsid w:val="00672731"/>
    <w:rsid w:val="00677DE7"/>
    <w:rsid w:val="00686359"/>
    <w:rsid w:val="006A05FD"/>
    <w:rsid w:val="006A7C32"/>
    <w:rsid w:val="006D2CF6"/>
    <w:rsid w:val="006D2DCB"/>
    <w:rsid w:val="006D7B52"/>
    <w:rsid w:val="006E2FE1"/>
    <w:rsid w:val="006E4CF7"/>
    <w:rsid w:val="006F3509"/>
    <w:rsid w:val="006F5848"/>
    <w:rsid w:val="006F60BB"/>
    <w:rsid w:val="007010BB"/>
    <w:rsid w:val="007020A4"/>
    <w:rsid w:val="007030D5"/>
    <w:rsid w:val="00706E5C"/>
    <w:rsid w:val="0072365C"/>
    <w:rsid w:val="00734366"/>
    <w:rsid w:val="00735E12"/>
    <w:rsid w:val="00746B10"/>
    <w:rsid w:val="00760239"/>
    <w:rsid w:val="00764678"/>
    <w:rsid w:val="00766B55"/>
    <w:rsid w:val="0077249B"/>
    <w:rsid w:val="00775F10"/>
    <w:rsid w:val="0078020C"/>
    <w:rsid w:val="0078576C"/>
    <w:rsid w:val="007874B8"/>
    <w:rsid w:val="00792232"/>
    <w:rsid w:val="00794B08"/>
    <w:rsid w:val="007A499C"/>
    <w:rsid w:val="007A7436"/>
    <w:rsid w:val="007D01AA"/>
    <w:rsid w:val="007D22F6"/>
    <w:rsid w:val="007E0D5B"/>
    <w:rsid w:val="007E3B14"/>
    <w:rsid w:val="007E509C"/>
    <w:rsid w:val="0081054B"/>
    <w:rsid w:val="0081152D"/>
    <w:rsid w:val="00814ED5"/>
    <w:rsid w:val="008176CE"/>
    <w:rsid w:val="008216C2"/>
    <w:rsid w:val="008334E7"/>
    <w:rsid w:val="0084165B"/>
    <w:rsid w:val="00847A28"/>
    <w:rsid w:val="0085407B"/>
    <w:rsid w:val="00856E76"/>
    <w:rsid w:val="00860E61"/>
    <w:rsid w:val="008640D6"/>
    <w:rsid w:val="008659A6"/>
    <w:rsid w:val="00866C3A"/>
    <w:rsid w:val="0086728D"/>
    <w:rsid w:val="008716F5"/>
    <w:rsid w:val="00872DB5"/>
    <w:rsid w:val="0087312D"/>
    <w:rsid w:val="00875756"/>
    <w:rsid w:val="008776FB"/>
    <w:rsid w:val="00885C51"/>
    <w:rsid w:val="008A041D"/>
    <w:rsid w:val="008A069D"/>
    <w:rsid w:val="008A0FCF"/>
    <w:rsid w:val="008C0847"/>
    <w:rsid w:val="008C47EF"/>
    <w:rsid w:val="008C4B46"/>
    <w:rsid w:val="008C6F06"/>
    <w:rsid w:val="008D0025"/>
    <w:rsid w:val="008D487F"/>
    <w:rsid w:val="008E4756"/>
    <w:rsid w:val="008E6FC7"/>
    <w:rsid w:val="009126EC"/>
    <w:rsid w:val="00916272"/>
    <w:rsid w:val="00916662"/>
    <w:rsid w:val="009171CC"/>
    <w:rsid w:val="00921771"/>
    <w:rsid w:val="00925F21"/>
    <w:rsid w:val="00934043"/>
    <w:rsid w:val="00936152"/>
    <w:rsid w:val="0093647C"/>
    <w:rsid w:val="009418D1"/>
    <w:rsid w:val="00944786"/>
    <w:rsid w:val="00947F75"/>
    <w:rsid w:val="00953ABB"/>
    <w:rsid w:val="00974ECA"/>
    <w:rsid w:val="0098167F"/>
    <w:rsid w:val="0098585D"/>
    <w:rsid w:val="009927E1"/>
    <w:rsid w:val="009A31DB"/>
    <w:rsid w:val="009C0383"/>
    <w:rsid w:val="009C07D5"/>
    <w:rsid w:val="009C606D"/>
    <w:rsid w:val="009D4DAF"/>
    <w:rsid w:val="009D5ACA"/>
    <w:rsid w:val="009F1560"/>
    <w:rsid w:val="009F620A"/>
    <w:rsid w:val="009F76DE"/>
    <w:rsid w:val="00A2654C"/>
    <w:rsid w:val="00A44F6D"/>
    <w:rsid w:val="00A53C3F"/>
    <w:rsid w:val="00A541D7"/>
    <w:rsid w:val="00A5758C"/>
    <w:rsid w:val="00A64829"/>
    <w:rsid w:val="00A66FE8"/>
    <w:rsid w:val="00A7415E"/>
    <w:rsid w:val="00A77076"/>
    <w:rsid w:val="00A91445"/>
    <w:rsid w:val="00AA07EC"/>
    <w:rsid w:val="00AA53CC"/>
    <w:rsid w:val="00AA77A3"/>
    <w:rsid w:val="00AB1393"/>
    <w:rsid w:val="00AD36BC"/>
    <w:rsid w:val="00AD591D"/>
    <w:rsid w:val="00AD67E2"/>
    <w:rsid w:val="00AE1E34"/>
    <w:rsid w:val="00AE2F4A"/>
    <w:rsid w:val="00AE4C15"/>
    <w:rsid w:val="00AF0755"/>
    <w:rsid w:val="00AF3B13"/>
    <w:rsid w:val="00B00BB2"/>
    <w:rsid w:val="00B12760"/>
    <w:rsid w:val="00B1450B"/>
    <w:rsid w:val="00B15906"/>
    <w:rsid w:val="00B16B7A"/>
    <w:rsid w:val="00B17131"/>
    <w:rsid w:val="00B25E50"/>
    <w:rsid w:val="00B27A92"/>
    <w:rsid w:val="00B411C3"/>
    <w:rsid w:val="00B55E7B"/>
    <w:rsid w:val="00B605DE"/>
    <w:rsid w:val="00B625AA"/>
    <w:rsid w:val="00B75359"/>
    <w:rsid w:val="00B81422"/>
    <w:rsid w:val="00B82714"/>
    <w:rsid w:val="00B8526B"/>
    <w:rsid w:val="00B85F10"/>
    <w:rsid w:val="00B8646C"/>
    <w:rsid w:val="00BA2B17"/>
    <w:rsid w:val="00BA55B6"/>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C017D"/>
    <w:rsid w:val="00CC01CB"/>
    <w:rsid w:val="00CC5DCE"/>
    <w:rsid w:val="00CD2564"/>
    <w:rsid w:val="00CD364A"/>
    <w:rsid w:val="00CE45DA"/>
    <w:rsid w:val="00CE5298"/>
    <w:rsid w:val="00D03DCC"/>
    <w:rsid w:val="00D1085F"/>
    <w:rsid w:val="00D142FE"/>
    <w:rsid w:val="00D34916"/>
    <w:rsid w:val="00D5035F"/>
    <w:rsid w:val="00D5085A"/>
    <w:rsid w:val="00D570B7"/>
    <w:rsid w:val="00D61E83"/>
    <w:rsid w:val="00D628D8"/>
    <w:rsid w:val="00D735E6"/>
    <w:rsid w:val="00D76463"/>
    <w:rsid w:val="00D80839"/>
    <w:rsid w:val="00D81712"/>
    <w:rsid w:val="00D846C4"/>
    <w:rsid w:val="00D97FE9"/>
    <w:rsid w:val="00DA6D07"/>
    <w:rsid w:val="00DB06A9"/>
    <w:rsid w:val="00DB30BF"/>
    <w:rsid w:val="00DB61E8"/>
    <w:rsid w:val="00DC57DA"/>
    <w:rsid w:val="00DD51BE"/>
    <w:rsid w:val="00DD7697"/>
    <w:rsid w:val="00DE2324"/>
    <w:rsid w:val="00DE2436"/>
    <w:rsid w:val="00DE2FD3"/>
    <w:rsid w:val="00DE5C0F"/>
    <w:rsid w:val="00DF6E9A"/>
    <w:rsid w:val="00E13735"/>
    <w:rsid w:val="00E23858"/>
    <w:rsid w:val="00E23B60"/>
    <w:rsid w:val="00E324DF"/>
    <w:rsid w:val="00E418C0"/>
    <w:rsid w:val="00E45B92"/>
    <w:rsid w:val="00E606B1"/>
    <w:rsid w:val="00E71FB8"/>
    <w:rsid w:val="00E738ED"/>
    <w:rsid w:val="00E74E15"/>
    <w:rsid w:val="00E74F1E"/>
    <w:rsid w:val="00E84428"/>
    <w:rsid w:val="00E902E3"/>
    <w:rsid w:val="00EA2B56"/>
    <w:rsid w:val="00EC1B02"/>
    <w:rsid w:val="00ED5470"/>
    <w:rsid w:val="00ED586D"/>
    <w:rsid w:val="00ED6FE2"/>
    <w:rsid w:val="00EE3C95"/>
    <w:rsid w:val="00EE463E"/>
    <w:rsid w:val="00EF783B"/>
    <w:rsid w:val="00F2715A"/>
    <w:rsid w:val="00F3436C"/>
    <w:rsid w:val="00F40E1F"/>
    <w:rsid w:val="00F4167D"/>
    <w:rsid w:val="00F42AB9"/>
    <w:rsid w:val="00F42AF9"/>
    <w:rsid w:val="00F455F2"/>
    <w:rsid w:val="00F87DEC"/>
    <w:rsid w:val="00F91988"/>
    <w:rsid w:val="00F976E8"/>
    <w:rsid w:val="00F97756"/>
    <w:rsid w:val="00FA30C2"/>
    <w:rsid w:val="00FA3D27"/>
    <w:rsid w:val="00FA4574"/>
    <w:rsid w:val="00FB0EC1"/>
    <w:rsid w:val="00FB36EC"/>
    <w:rsid w:val="00FB55F2"/>
    <w:rsid w:val="00FC0D51"/>
    <w:rsid w:val="00FD0B9A"/>
    <w:rsid w:val="00FD13AC"/>
    <w:rsid w:val="00FD1A11"/>
    <w:rsid w:val="00FD3DD0"/>
    <w:rsid w:val="00FD452B"/>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361C2-CC73-4EFB-9001-D25E0E39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7795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2020-04-01T12:00:00Z</cp:lastPrinted>
  <dcterms:created xsi:type="dcterms:W3CDTF">2020-04-03T09:34:00Z</dcterms:created>
  <dcterms:modified xsi:type="dcterms:W3CDTF">2020-04-03T09:34:00Z</dcterms:modified>
</cp:coreProperties>
</file>