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69"/>
        <w:gridCol w:w="4937"/>
        <w:gridCol w:w="1310"/>
        <w:gridCol w:w="1608"/>
        <w:gridCol w:w="1310"/>
        <w:gridCol w:w="1716"/>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53144F" w:rsidRDefault="005F41B4" w:rsidP="000E5259">
            <w:pPr>
              <w:tabs>
                <w:tab w:val="left" w:pos="1105"/>
              </w:tabs>
              <w:rPr>
                <w:rFonts w:ascii="Arial" w:hAnsi="Arial" w:cs="Arial"/>
                <w:sz w:val="20"/>
                <w:szCs w:val="20"/>
              </w:rPr>
            </w:pPr>
            <w:r>
              <w:rPr>
                <w:rFonts w:ascii="Arial" w:hAnsi="Arial" w:cs="Arial"/>
                <w:sz w:val="20"/>
                <w:szCs w:val="20"/>
              </w:rPr>
              <w:t>English HL</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Default="005F41B4" w:rsidP="000E5259">
            <w:pPr>
              <w:tabs>
                <w:tab w:val="left" w:pos="1105"/>
              </w:tabs>
              <w:rPr>
                <w:rFonts w:ascii="Arial" w:hAnsi="Arial" w:cs="Arial"/>
                <w:sz w:val="20"/>
                <w:szCs w:val="20"/>
              </w:rPr>
            </w:pPr>
            <w:r>
              <w:rPr>
                <w:rFonts w:ascii="Arial" w:hAnsi="Arial" w:cs="Arial"/>
                <w:sz w:val="20"/>
                <w:szCs w:val="20"/>
              </w:rPr>
              <w:t>10</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Default="005F41B4" w:rsidP="000E5259">
            <w:pPr>
              <w:tabs>
                <w:tab w:val="left" w:pos="1105"/>
              </w:tabs>
              <w:rPr>
                <w:rFonts w:ascii="Arial" w:hAnsi="Arial" w:cs="Arial"/>
                <w:sz w:val="20"/>
                <w:szCs w:val="20"/>
              </w:rPr>
            </w:pPr>
            <w:r>
              <w:rPr>
                <w:rFonts w:ascii="Arial" w:hAnsi="Arial" w:cs="Arial"/>
                <w:sz w:val="20"/>
                <w:szCs w:val="20"/>
              </w:rPr>
              <w:t>30.03.2020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53144F" w:rsidRDefault="005F41B4" w:rsidP="000E5259">
            <w:pPr>
              <w:tabs>
                <w:tab w:val="left" w:pos="1105"/>
              </w:tabs>
              <w:rPr>
                <w:rFonts w:ascii="Arial" w:hAnsi="Arial" w:cs="Arial"/>
                <w:sz w:val="20"/>
                <w:szCs w:val="20"/>
              </w:rPr>
            </w:pPr>
            <w:r>
              <w:rPr>
                <w:rFonts w:ascii="Arial" w:hAnsi="Arial" w:cs="Arial"/>
                <w:sz w:val="20"/>
                <w:szCs w:val="20"/>
              </w:rPr>
              <w:t>Reading Comprehension</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Default="00A7415E" w:rsidP="000E5259">
            <w:pPr>
              <w:tabs>
                <w:tab w:val="left" w:pos="1105"/>
              </w:tabs>
              <w:rPr>
                <w:rFonts w:ascii="Arial" w:hAnsi="Arial" w:cs="Arial"/>
                <w:sz w:val="16"/>
                <w:szCs w:val="16"/>
              </w:rPr>
            </w:pPr>
            <w:r>
              <w:rPr>
                <w:rFonts w:ascii="Arial" w:hAnsi="Arial" w:cs="Arial"/>
                <w:sz w:val="16"/>
                <w:szCs w:val="16"/>
              </w:rPr>
              <w:t>(Please tick)</w:t>
            </w:r>
          </w:p>
          <w:p w:rsidR="005F41B4" w:rsidRPr="00A7415E" w:rsidRDefault="005F41B4" w:rsidP="000E5259">
            <w:pPr>
              <w:tabs>
                <w:tab w:val="left" w:pos="1105"/>
              </w:tabs>
              <w:rPr>
                <w:rFonts w:ascii="Arial" w:hAnsi="Arial" w:cs="Arial"/>
                <w:sz w:val="16"/>
                <w:szCs w:val="16"/>
              </w:rPr>
            </w:pPr>
            <w:r>
              <w:rPr>
                <w:rFonts w:ascii="Arial" w:hAnsi="Arial" w:cs="Arial"/>
                <w:sz w:val="16"/>
                <w:szCs w:val="16"/>
              </w:rPr>
              <w:t>√</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A7415E" w:rsidP="000E5259">
            <w:pPr>
              <w:tabs>
                <w:tab w:val="left" w:pos="1105"/>
              </w:tabs>
              <w:rPr>
                <w:rFonts w:ascii="Arial" w:hAnsi="Arial" w:cs="Arial"/>
                <w:sz w:val="16"/>
                <w:szCs w:val="16"/>
              </w:rPr>
            </w:pPr>
            <w:r>
              <w:rPr>
                <w:rFonts w:ascii="Arial" w:hAnsi="Arial" w:cs="Arial"/>
                <w:sz w:val="20"/>
                <w:szCs w:val="20"/>
              </w:rPr>
              <w:t>(</w:t>
            </w:r>
            <w:r>
              <w:rPr>
                <w:rFonts w:ascii="Arial" w:hAnsi="Arial" w:cs="Arial"/>
                <w:sz w:val="16"/>
                <w:szCs w:val="16"/>
              </w:rPr>
              <w:t>Please tick)</w:t>
            </w: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EF783B" w:rsidRDefault="001928C2" w:rsidP="000E5259">
            <w:pPr>
              <w:tabs>
                <w:tab w:val="left" w:pos="1105"/>
              </w:tabs>
              <w:rPr>
                <w:rFonts w:ascii="Arial" w:hAnsi="Arial" w:cs="Arial"/>
                <w:sz w:val="20"/>
                <w:szCs w:val="20"/>
              </w:rPr>
            </w:pPr>
            <w:r>
              <w:rPr>
                <w:rFonts w:ascii="Arial" w:hAnsi="Arial" w:cs="Arial"/>
                <w:sz w:val="20"/>
                <w:szCs w:val="20"/>
              </w:rPr>
              <w:t>6</w:t>
            </w:r>
            <w:r w:rsidR="005F41B4">
              <w:rPr>
                <w:rFonts w:ascii="Arial" w:hAnsi="Arial" w:cs="Arial"/>
                <w:sz w:val="20"/>
                <w:szCs w:val="20"/>
              </w:rPr>
              <w:t>0 Minutes</w:t>
            </w:r>
          </w:p>
        </w:tc>
        <w:tc>
          <w:tcPr>
            <w:tcW w:w="6030"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00A23008">
              <w:rPr>
                <w:rFonts w:ascii="Arial" w:hAnsi="Arial" w:cs="Arial"/>
                <w:b/>
                <w:color w:val="FF0000"/>
                <w:sz w:val="20"/>
                <w:szCs w:val="20"/>
              </w:rPr>
              <w:t xml:space="preserve">  PRACTIC</w:t>
            </w:r>
            <w:r w:rsidRPr="000A5934">
              <w:rPr>
                <w:rFonts w:ascii="Arial" w:hAnsi="Arial" w:cs="Arial"/>
                <w:b/>
                <w:color w:val="FF0000"/>
                <w:sz w:val="20"/>
                <w:szCs w:val="20"/>
              </w:rPr>
              <w:t>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5F41B4" w:rsidRPr="00B52161" w:rsidRDefault="005F41B4" w:rsidP="00321ED7">
            <w:pPr>
              <w:pStyle w:val="ListParagraph"/>
              <w:numPr>
                <w:ilvl w:val="0"/>
                <w:numId w:val="15"/>
              </w:numPr>
              <w:spacing w:after="13" w:line="248" w:lineRule="auto"/>
              <w:rPr>
                <w:rFonts w:ascii="Arial" w:eastAsia="Calibri" w:hAnsi="Arial" w:cs="Arial"/>
                <w:sz w:val="20"/>
                <w:szCs w:val="20"/>
              </w:rPr>
            </w:pPr>
            <w:r w:rsidRPr="00B52161">
              <w:rPr>
                <w:rFonts w:ascii="Arial" w:eastAsia="Times New Roman" w:hAnsi="Arial" w:cs="Arial"/>
                <w:sz w:val="20"/>
                <w:szCs w:val="20"/>
              </w:rPr>
              <w:t xml:space="preserve">On the following pages there is a passage and  questions for a Reading Practice Test. </w:t>
            </w:r>
          </w:p>
          <w:p w:rsidR="005F41B4" w:rsidRPr="00B52161" w:rsidRDefault="0065051F" w:rsidP="005F41B4">
            <w:pPr>
              <w:pStyle w:val="ListParagraph"/>
              <w:numPr>
                <w:ilvl w:val="0"/>
                <w:numId w:val="15"/>
              </w:numPr>
              <w:spacing w:after="42" w:line="248" w:lineRule="auto"/>
              <w:ind w:right="728"/>
              <w:rPr>
                <w:rFonts w:ascii="Arial" w:eastAsia="Calibri" w:hAnsi="Arial" w:cs="Arial"/>
                <w:sz w:val="20"/>
                <w:szCs w:val="20"/>
              </w:rPr>
            </w:pPr>
            <w:r w:rsidRPr="00B52161">
              <w:rPr>
                <w:rFonts w:ascii="Arial" w:eastAsia="Times New Roman" w:hAnsi="Arial" w:cs="Arial"/>
                <w:sz w:val="20"/>
                <w:szCs w:val="20"/>
              </w:rPr>
              <w:t xml:space="preserve">There is a mixture of various </w:t>
            </w:r>
            <w:r w:rsidR="005F41B4" w:rsidRPr="00B52161">
              <w:rPr>
                <w:rFonts w:ascii="Arial" w:eastAsia="Times New Roman" w:hAnsi="Arial" w:cs="Arial"/>
                <w:sz w:val="20"/>
                <w:szCs w:val="20"/>
              </w:rPr>
              <w:t>question</w:t>
            </w:r>
            <w:r w:rsidRPr="00B52161">
              <w:rPr>
                <w:rFonts w:ascii="Arial" w:eastAsia="Times New Roman" w:hAnsi="Arial" w:cs="Arial"/>
                <w:sz w:val="20"/>
                <w:szCs w:val="20"/>
              </w:rPr>
              <w:t xml:space="preserve"> types sampled from past examination papers.</w:t>
            </w:r>
          </w:p>
          <w:p w:rsidR="005F41B4" w:rsidRPr="00B52161" w:rsidRDefault="005B14AD" w:rsidP="00321ED7">
            <w:pPr>
              <w:pStyle w:val="ListParagraph"/>
              <w:numPr>
                <w:ilvl w:val="0"/>
                <w:numId w:val="15"/>
              </w:numPr>
              <w:spacing w:after="42" w:line="248" w:lineRule="auto"/>
              <w:ind w:right="728"/>
              <w:rPr>
                <w:rFonts w:ascii="Arial" w:eastAsia="Calibri" w:hAnsi="Arial" w:cs="Arial"/>
                <w:sz w:val="20"/>
                <w:szCs w:val="20"/>
              </w:rPr>
            </w:pPr>
            <w:r w:rsidRPr="00B52161">
              <w:rPr>
                <w:rFonts w:ascii="Arial" w:eastAsia="Times New Roman" w:hAnsi="Arial" w:cs="Arial"/>
                <w:sz w:val="20"/>
                <w:szCs w:val="20"/>
              </w:rPr>
              <w:t>Read the passage carefully, t</w:t>
            </w:r>
            <w:r w:rsidR="005F41B4" w:rsidRPr="00B52161">
              <w:rPr>
                <w:rFonts w:ascii="Arial" w:eastAsia="Times New Roman" w:hAnsi="Arial" w:cs="Arial"/>
                <w:sz w:val="20"/>
                <w:szCs w:val="20"/>
              </w:rPr>
              <w:t>he</w:t>
            </w:r>
            <w:r w:rsidRPr="00B52161">
              <w:rPr>
                <w:rFonts w:ascii="Arial" w:eastAsia="Times New Roman" w:hAnsi="Arial" w:cs="Arial"/>
                <w:sz w:val="20"/>
                <w:szCs w:val="20"/>
              </w:rPr>
              <w:t>n answer each question as fully as you can.</w:t>
            </w:r>
          </w:p>
          <w:p w:rsidR="005B14AD" w:rsidRPr="00B52161" w:rsidRDefault="005B14AD" w:rsidP="005B14AD">
            <w:pPr>
              <w:pStyle w:val="ListParagraph"/>
              <w:numPr>
                <w:ilvl w:val="0"/>
                <w:numId w:val="15"/>
              </w:numPr>
              <w:spacing w:after="42" w:line="248" w:lineRule="auto"/>
              <w:ind w:right="728"/>
              <w:rPr>
                <w:rFonts w:ascii="Arial" w:eastAsia="Calibri" w:hAnsi="Arial" w:cs="Arial"/>
                <w:sz w:val="20"/>
                <w:szCs w:val="20"/>
              </w:rPr>
            </w:pPr>
            <w:r w:rsidRPr="00B52161">
              <w:rPr>
                <w:rFonts w:ascii="Arial" w:eastAsia="Times New Roman" w:hAnsi="Arial" w:cs="Arial"/>
                <w:sz w:val="20"/>
                <w:szCs w:val="20"/>
              </w:rPr>
              <w:t>The instruction verbs have been bolded and the key areas underlined.</w:t>
            </w:r>
          </w:p>
          <w:p w:rsidR="005B14AD" w:rsidRPr="00B52161" w:rsidRDefault="005B14AD" w:rsidP="00321ED7">
            <w:pPr>
              <w:pStyle w:val="ListParagraph"/>
              <w:numPr>
                <w:ilvl w:val="0"/>
                <w:numId w:val="15"/>
              </w:numPr>
              <w:spacing w:after="42" w:line="248" w:lineRule="auto"/>
              <w:ind w:right="728"/>
              <w:rPr>
                <w:rFonts w:ascii="Arial" w:eastAsia="Calibri" w:hAnsi="Arial" w:cs="Arial"/>
                <w:sz w:val="20"/>
                <w:szCs w:val="20"/>
              </w:rPr>
            </w:pPr>
            <w:r w:rsidRPr="00B52161">
              <w:rPr>
                <w:rFonts w:ascii="Arial" w:eastAsia="Times New Roman" w:hAnsi="Arial" w:cs="Arial"/>
                <w:sz w:val="20"/>
                <w:szCs w:val="20"/>
              </w:rPr>
              <w:t>Refer to the notes for explanations of instruction verbs.</w:t>
            </w:r>
          </w:p>
          <w:p w:rsidR="005F41B4" w:rsidRPr="0046216B" w:rsidRDefault="00321ED7" w:rsidP="00916F00">
            <w:pPr>
              <w:pStyle w:val="ListParagraph"/>
              <w:numPr>
                <w:ilvl w:val="0"/>
                <w:numId w:val="15"/>
              </w:numPr>
              <w:spacing w:after="13" w:line="248" w:lineRule="auto"/>
              <w:ind w:right="728"/>
              <w:rPr>
                <w:rFonts w:ascii="Arial" w:eastAsia="Calibri" w:hAnsi="Arial" w:cs="Arial"/>
                <w:sz w:val="20"/>
                <w:szCs w:val="20"/>
              </w:rPr>
            </w:pPr>
            <w:r w:rsidRPr="00B52161">
              <w:rPr>
                <w:rFonts w:ascii="Arial" w:eastAsia="Times New Roman" w:hAnsi="Arial" w:cs="Arial"/>
                <w:sz w:val="20"/>
                <w:szCs w:val="20"/>
              </w:rPr>
              <w:t xml:space="preserve">Read the </w:t>
            </w:r>
            <w:r w:rsidRPr="00B52161">
              <w:rPr>
                <w:rFonts w:ascii="Arial" w:eastAsia="Times New Roman" w:hAnsi="Arial" w:cs="Arial"/>
                <w:b/>
                <w:sz w:val="20"/>
                <w:szCs w:val="20"/>
              </w:rPr>
              <w:t>NOTES ON CONTENT</w:t>
            </w:r>
            <w:r w:rsidRPr="00B52161">
              <w:rPr>
                <w:rFonts w:ascii="Arial" w:eastAsia="Times New Roman" w:hAnsi="Arial" w:cs="Arial"/>
                <w:sz w:val="20"/>
                <w:szCs w:val="20"/>
              </w:rPr>
              <w:t xml:space="preserve"> at the bottom to assist you with the general approach to comprehension questions.</w:t>
            </w:r>
          </w:p>
          <w:p w:rsidR="0046216B" w:rsidRPr="0046216B" w:rsidRDefault="0046216B" w:rsidP="0046216B">
            <w:pPr>
              <w:pStyle w:val="ListParagraph"/>
              <w:numPr>
                <w:ilvl w:val="0"/>
                <w:numId w:val="15"/>
              </w:numPr>
              <w:spacing w:after="13" w:line="248" w:lineRule="auto"/>
              <w:ind w:right="728"/>
              <w:rPr>
                <w:rFonts w:ascii="Arial" w:eastAsia="Calibri" w:hAnsi="Arial" w:cs="Arial"/>
                <w:sz w:val="20"/>
                <w:szCs w:val="20"/>
              </w:rPr>
            </w:pPr>
            <w:r w:rsidRPr="00B52161">
              <w:rPr>
                <w:rFonts w:ascii="Arial" w:eastAsia="Times New Roman" w:hAnsi="Arial" w:cs="Arial"/>
                <w:sz w:val="20"/>
                <w:szCs w:val="20"/>
              </w:rPr>
              <w:t xml:space="preserve">Mark your answers for ALL of the questions. </w:t>
            </w:r>
          </w:p>
          <w:p w:rsidR="00EF783B" w:rsidRDefault="00EF783B" w:rsidP="000E5259">
            <w:pPr>
              <w:tabs>
                <w:tab w:val="left" w:pos="1105"/>
              </w:tabs>
              <w:rPr>
                <w:rFonts w:ascii="Arial" w:hAnsi="Arial" w:cs="Arial"/>
                <w:sz w:val="20"/>
                <w:szCs w:val="20"/>
              </w:rPr>
            </w:pPr>
          </w:p>
        </w:tc>
        <w:tc>
          <w:tcPr>
            <w:tcW w:w="6030" w:type="dxa"/>
            <w:gridSpan w:val="4"/>
            <w:vMerge/>
          </w:tcPr>
          <w:p w:rsidR="00EF783B" w:rsidRDefault="00EF783B" w:rsidP="000E5259">
            <w:pPr>
              <w:tabs>
                <w:tab w:val="left" w:pos="1105"/>
              </w:tabs>
              <w:rPr>
                <w:rFonts w:ascii="Arial" w:hAnsi="Arial" w:cs="Arial"/>
                <w:sz w:val="20"/>
                <w:szCs w:val="20"/>
              </w:rPr>
            </w:pPr>
          </w:p>
        </w:tc>
      </w:tr>
    </w:tbl>
    <w:p w:rsidR="00F75A05" w:rsidRPr="00F75A05" w:rsidRDefault="00F75A05" w:rsidP="00F75A05">
      <w:pPr>
        <w:pBdr>
          <w:top w:val="single" w:sz="4" w:space="1" w:color="auto"/>
          <w:left w:val="single" w:sz="4" w:space="4" w:color="auto"/>
          <w:bottom w:val="single" w:sz="4" w:space="1" w:color="auto"/>
          <w:right w:val="single" w:sz="4" w:space="4" w:color="auto"/>
        </w:pBdr>
        <w:spacing w:after="0"/>
        <w:jc w:val="center"/>
        <w:rPr>
          <w:rFonts w:ascii="Arial" w:eastAsia="Calibri" w:hAnsi="Arial" w:cs="Arial"/>
          <w:b/>
          <w:bCs/>
          <w:lang w:val="en-ZA"/>
        </w:rPr>
      </w:pPr>
      <w:r w:rsidRPr="00F75A05">
        <w:rPr>
          <w:rFonts w:ascii="Arial" w:eastAsia="Calibri" w:hAnsi="Arial" w:cs="Arial"/>
          <w:b/>
          <w:bCs/>
          <w:lang w:val="en-ZA"/>
        </w:rPr>
        <w:lastRenderedPageBreak/>
        <w:t xml:space="preserve">Why coding alone won't prepare our children for the 4IR </w:t>
      </w:r>
    </w:p>
    <w:p w:rsidR="00F75A05" w:rsidRPr="00F75A05" w:rsidRDefault="00F75A05" w:rsidP="00F75A05">
      <w:pPr>
        <w:pBdr>
          <w:top w:val="single" w:sz="4" w:space="1" w:color="auto"/>
          <w:left w:val="single" w:sz="4" w:space="4" w:color="auto"/>
          <w:bottom w:val="single" w:sz="4" w:space="1" w:color="auto"/>
          <w:right w:val="single" w:sz="4" w:space="4" w:color="auto"/>
        </w:pBdr>
        <w:spacing w:after="0"/>
        <w:jc w:val="center"/>
        <w:rPr>
          <w:rFonts w:ascii="Arial" w:eastAsia="Calibri" w:hAnsi="Arial" w:cs="Arial"/>
          <w:b/>
          <w:bCs/>
          <w:lang w:val="en-ZA"/>
        </w:rPr>
      </w:pPr>
      <w:r w:rsidRPr="00F75A05">
        <w:rPr>
          <w:rFonts w:ascii="Arial" w:eastAsia="Calibri" w:hAnsi="Arial" w:cs="Arial"/>
          <w:b/>
          <w:bCs/>
          <w:lang w:val="en-ZA"/>
        </w:rPr>
        <w:t>(FOURTH INDUSTRIAL REVOLUTION)</w:t>
      </w:r>
    </w:p>
    <w:p w:rsidR="00F75A05" w:rsidRPr="00F75A05" w:rsidRDefault="00F75A05" w:rsidP="00F75A05">
      <w:pPr>
        <w:numPr>
          <w:ilvl w:val="0"/>
          <w:numId w:val="21"/>
        </w:numPr>
        <w:pBdr>
          <w:top w:val="single" w:sz="4" w:space="1" w:color="auto"/>
          <w:left w:val="single" w:sz="4" w:space="4" w:color="auto"/>
          <w:bottom w:val="single" w:sz="4" w:space="1" w:color="auto"/>
          <w:right w:val="single" w:sz="4" w:space="4" w:color="auto"/>
        </w:pBdr>
        <w:spacing w:after="0" w:line="259" w:lineRule="auto"/>
        <w:contextualSpacing/>
        <w:jc w:val="both"/>
        <w:rPr>
          <w:rFonts w:ascii="Arial" w:eastAsia="Calibri" w:hAnsi="Arial" w:cs="Arial"/>
          <w:lang w:val="en-ZA"/>
        </w:rPr>
      </w:pPr>
      <w:r w:rsidRPr="00F75A05">
        <w:rPr>
          <w:rFonts w:ascii="Arial" w:eastAsia="Calibri" w:hAnsi="Arial" w:cs="Arial"/>
          <w:lang w:val="en-ZA"/>
        </w:rPr>
        <w:t xml:space="preserve">As with many countries, South Africa is seriously considering including coding¹ into the national curriculum. In fact, earlier this year, Cyril </w:t>
      </w:r>
      <w:proofErr w:type="spellStart"/>
      <w:r w:rsidRPr="00F75A05">
        <w:rPr>
          <w:rFonts w:ascii="Arial" w:eastAsia="Calibri" w:hAnsi="Arial" w:cs="Arial"/>
          <w:lang w:val="en-ZA"/>
        </w:rPr>
        <w:t>Ramaphosa</w:t>
      </w:r>
      <w:proofErr w:type="spellEnd"/>
      <w:r w:rsidRPr="00F75A05">
        <w:rPr>
          <w:rFonts w:ascii="Arial" w:eastAsia="Calibri" w:hAnsi="Arial" w:cs="Arial"/>
          <w:lang w:val="en-ZA"/>
        </w:rPr>
        <w:t xml:space="preserve"> made it very clear that inclusion will be an objective he intends to see come to fruition during his presidency. This is commendable - but is it realistic?</w:t>
      </w:r>
    </w:p>
    <w:p w:rsidR="00F75A05" w:rsidRPr="00F75A05" w:rsidRDefault="00F75A05" w:rsidP="00F75A05">
      <w:pPr>
        <w:pBdr>
          <w:top w:val="single" w:sz="4" w:space="1" w:color="auto"/>
          <w:left w:val="single" w:sz="4" w:space="4" w:color="auto"/>
          <w:bottom w:val="single" w:sz="4" w:space="1" w:color="auto"/>
          <w:right w:val="single" w:sz="4" w:space="4" w:color="auto"/>
        </w:pBdr>
        <w:spacing w:after="0"/>
        <w:jc w:val="both"/>
        <w:rPr>
          <w:rFonts w:ascii="Arial" w:eastAsia="Calibri" w:hAnsi="Arial" w:cs="Arial"/>
          <w:lang w:val="en-ZA"/>
        </w:rPr>
      </w:pPr>
    </w:p>
    <w:p w:rsidR="00F75A05" w:rsidRPr="00F75A05" w:rsidRDefault="00F75A05" w:rsidP="00F75A05">
      <w:pPr>
        <w:numPr>
          <w:ilvl w:val="0"/>
          <w:numId w:val="21"/>
        </w:numPr>
        <w:pBdr>
          <w:top w:val="single" w:sz="4" w:space="1" w:color="auto"/>
          <w:left w:val="single" w:sz="4" w:space="4" w:color="auto"/>
          <w:bottom w:val="single" w:sz="4" w:space="1" w:color="auto"/>
          <w:right w:val="single" w:sz="4" w:space="4" w:color="auto"/>
        </w:pBdr>
        <w:spacing w:after="0" w:line="259" w:lineRule="auto"/>
        <w:contextualSpacing/>
        <w:jc w:val="both"/>
        <w:rPr>
          <w:rFonts w:ascii="Arial" w:eastAsia="Calibri" w:hAnsi="Arial" w:cs="Arial"/>
          <w:lang w:val="en-ZA"/>
        </w:rPr>
      </w:pPr>
      <w:r w:rsidRPr="00F75A05">
        <w:rPr>
          <w:rFonts w:ascii="Arial" w:eastAsia="Calibri" w:hAnsi="Arial" w:cs="Arial"/>
          <w:lang w:val="en-ZA"/>
        </w:rPr>
        <w:t xml:space="preserve">The truth is that including coding alone will not prepare our children to face the coming technology tsunami known as the fourth industrial revolution (4IR) and, as things stand today, there is no disputing the fact that we are producing school-leavers who are ill-equipped to operate effectively in a digital world. So the answer is "probably not". At least, not right now. </w:t>
      </w:r>
    </w:p>
    <w:p w:rsidR="00F75A05" w:rsidRPr="00F75A05" w:rsidRDefault="00F75A05" w:rsidP="00F75A05">
      <w:pPr>
        <w:pBdr>
          <w:top w:val="single" w:sz="4" w:space="1" w:color="auto"/>
          <w:left w:val="single" w:sz="4" w:space="4" w:color="auto"/>
          <w:bottom w:val="single" w:sz="4" w:space="1" w:color="auto"/>
          <w:right w:val="single" w:sz="4" w:space="4" w:color="auto"/>
        </w:pBdr>
        <w:spacing w:after="0"/>
        <w:jc w:val="both"/>
        <w:rPr>
          <w:rFonts w:ascii="Arial" w:eastAsia="Calibri" w:hAnsi="Arial" w:cs="Arial"/>
          <w:lang w:val="en-ZA"/>
        </w:rPr>
      </w:pPr>
    </w:p>
    <w:p w:rsidR="00F75A05" w:rsidRPr="00F75A05" w:rsidRDefault="00F75A05" w:rsidP="00F75A05">
      <w:pPr>
        <w:numPr>
          <w:ilvl w:val="0"/>
          <w:numId w:val="21"/>
        </w:numPr>
        <w:pBdr>
          <w:top w:val="single" w:sz="4" w:space="1" w:color="auto"/>
          <w:left w:val="single" w:sz="4" w:space="4" w:color="auto"/>
          <w:bottom w:val="single" w:sz="4" w:space="1" w:color="auto"/>
          <w:right w:val="single" w:sz="4" w:space="4" w:color="auto"/>
        </w:pBdr>
        <w:spacing w:after="0" w:line="259" w:lineRule="auto"/>
        <w:contextualSpacing/>
        <w:jc w:val="both"/>
        <w:rPr>
          <w:rFonts w:ascii="Arial" w:eastAsia="Calibri" w:hAnsi="Arial" w:cs="Arial"/>
          <w:lang w:val="en-ZA"/>
        </w:rPr>
      </w:pPr>
      <w:r w:rsidRPr="00F75A05">
        <w:rPr>
          <w:rFonts w:ascii="Arial" w:eastAsia="Calibri" w:hAnsi="Arial" w:cs="Arial"/>
          <w:lang w:val="en-ZA"/>
        </w:rPr>
        <w:t xml:space="preserve">The 4IR is going to bring both massive opportunities and new challenges, and education should be an instrument to prepare tomorrow’s workforce. But, to get there in South Africa, we’ll need to see a fundamental shift in education and a return to the basics. </w:t>
      </w:r>
    </w:p>
    <w:p w:rsidR="00F75A05" w:rsidRPr="00F75A05" w:rsidRDefault="00F75A05" w:rsidP="00F75A05">
      <w:pPr>
        <w:pBdr>
          <w:top w:val="single" w:sz="4" w:space="1" w:color="auto"/>
          <w:left w:val="single" w:sz="4" w:space="4" w:color="auto"/>
          <w:bottom w:val="single" w:sz="4" w:space="1" w:color="auto"/>
          <w:right w:val="single" w:sz="4" w:space="4" w:color="auto"/>
        </w:pBdr>
        <w:spacing w:after="0"/>
        <w:jc w:val="both"/>
        <w:rPr>
          <w:rFonts w:ascii="Arial" w:eastAsia="Calibri" w:hAnsi="Arial" w:cs="Arial"/>
          <w:lang w:val="en-ZA"/>
        </w:rPr>
      </w:pPr>
    </w:p>
    <w:p w:rsidR="00F75A05" w:rsidRPr="00F75A05" w:rsidRDefault="00F75A05" w:rsidP="00F75A05">
      <w:pPr>
        <w:numPr>
          <w:ilvl w:val="0"/>
          <w:numId w:val="21"/>
        </w:numPr>
        <w:pBdr>
          <w:top w:val="single" w:sz="4" w:space="1" w:color="auto"/>
          <w:left w:val="single" w:sz="4" w:space="4" w:color="auto"/>
          <w:bottom w:val="single" w:sz="4" w:space="1" w:color="auto"/>
          <w:right w:val="single" w:sz="4" w:space="4" w:color="auto"/>
        </w:pBdr>
        <w:spacing w:after="0" w:line="259" w:lineRule="auto"/>
        <w:contextualSpacing/>
        <w:jc w:val="both"/>
        <w:rPr>
          <w:rFonts w:ascii="Arial" w:eastAsia="Calibri" w:hAnsi="Arial" w:cs="Arial"/>
          <w:lang w:val="en-ZA"/>
        </w:rPr>
      </w:pPr>
      <w:r w:rsidRPr="00F75A05">
        <w:rPr>
          <w:rFonts w:ascii="Arial" w:eastAsia="Calibri" w:hAnsi="Arial" w:cs="Arial"/>
          <w:lang w:val="en-ZA"/>
        </w:rPr>
        <w:t xml:space="preserve">The younger generation are referred to as digital natives because they’ve had access to technology since they were old enough to hold it. This exposure needs to be ramped up, and one way of doing this is to give them access to better equipped early-learning facilities. There are endless studies on the advantages of providing children with a strong foundation in numeracy and literacy at a pre-school stage and if we start preparing them here, via digital platforms, we’ll already be ahead of the game. Rather than ring-fencing subjects like coding and technology from Grade R, it would make more sense to inter-weave these subjects into all aspects of the school curricula, as it is in the real world. For example, government intends on ensuring every learner is armed with a tablet, so this can be used to set reminders in a digital calendar, or to introduce CAD tools to assist in creating specification diagrams. </w:t>
      </w:r>
    </w:p>
    <w:p w:rsidR="00F75A05" w:rsidRPr="00F75A05" w:rsidRDefault="00F75A05" w:rsidP="00F75A05">
      <w:pPr>
        <w:pBdr>
          <w:top w:val="single" w:sz="4" w:space="1" w:color="auto"/>
          <w:left w:val="single" w:sz="4" w:space="4" w:color="auto"/>
          <w:bottom w:val="single" w:sz="4" w:space="1" w:color="auto"/>
          <w:right w:val="single" w:sz="4" w:space="4" w:color="auto"/>
        </w:pBdr>
        <w:spacing w:after="0"/>
        <w:jc w:val="both"/>
        <w:rPr>
          <w:rFonts w:ascii="Arial" w:eastAsia="Calibri" w:hAnsi="Arial" w:cs="Arial"/>
          <w:lang w:val="en-ZA"/>
        </w:rPr>
      </w:pPr>
    </w:p>
    <w:p w:rsidR="00F75A05" w:rsidRPr="00F75A05" w:rsidRDefault="00F75A05" w:rsidP="00F75A05">
      <w:pPr>
        <w:numPr>
          <w:ilvl w:val="0"/>
          <w:numId w:val="21"/>
        </w:numPr>
        <w:pBdr>
          <w:top w:val="single" w:sz="4" w:space="1" w:color="auto"/>
          <w:left w:val="single" w:sz="4" w:space="4" w:color="auto"/>
          <w:bottom w:val="single" w:sz="4" w:space="1" w:color="auto"/>
          <w:right w:val="single" w:sz="4" w:space="4" w:color="auto"/>
        </w:pBdr>
        <w:spacing w:after="0" w:line="259" w:lineRule="auto"/>
        <w:contextualSpacing/>
        <w:jc w:val="both"/>
        <w:rPr>
          <w:rFonts w:ascii="Arial" w:eastAsia="Calibri" w:hAnsi="Arial" w:cs="Arial"/>
          <w:lang w:val="en-ZA"/>
        </w:rPr>
      </w:pPr>
      <w:r w:rsidRPr="00F75A05">
        <w:rPr>
          <w:rFonts w:ascii="Arial" w:eastAsia="Calibri" w:hAnsi="Arial" w:cs="Arial"/>
          <w:lang w:val="en-ZA"/>
        </w:rPr>
        <w:t xml:space="preserve">Globally, there aren’t many educational institutions effectively set up to keep pace with the rate of change in technology. When you consider that, on average, a third of the skill sets required to perform today’s jobs will be wholly new by 2020, it’s easier to understand that teaching a subject, which focuses solely on execution, means running the risk of equipping learners with potentially obsolete abilities. That’s not to say that execution skills should be ignored, but rather that the effort should go into teaching the skills that will underpin the use of any tool. Here, you’re looking at computational thinking, data literacy, agile problem solving methods and, perhaps most importantly, the techniques to rapidly learn new hard skills. Beyond that, we should probably be giving thought to how we hone, at school level, the skills that AI² machines will not be able to emulate easily – creative and critical thinking, teamwork and empathetic interaction. </w:t>
      </w:r>
    </w:p>
    <w:p w:rsidR="00F75A05" w:rsidRPr="00F75A05" w:rsidRDefault="00F75A05" w:rsidP="00F75A05">
      <w:pPr>
        <w:spacing w:after="160" w:line="259" w:lineRule="auto"/>
        <w:ind w:left="720"/>
        <w:contextualSpacing/>
        <w:rPr>
          <w:rFonts w:ascii="Arial" w:eastAsia="Calibri" w:hAnsi="Arial" w:cs="Arial"/>
          <w:lang w:val="en-ZA"/>
        </w:rPr>
      </w:pPr>
    </w:p>
    <w:p w:rsidR="00F75A05" w:rsidRPr="00F75A05" w:rsidRDefault="00F75A05" w:rsidP="00F75A05">
      <w:pPr>
        <w:numPr>
          <w:ilvl w:val="0"/>
          <w:numId w:val="21"/>
        </w:numPr>
        <w:pBdr>
          <w:top w:val="single" w:sz="4" w:space="1" w:color="auto"/>
          <w:left w:val="single" w:sz="4" w:space="4" w:color="auto"/>
          <w:bottom w:val="single" w:sz="4" w:space="1" w:color="auto"/>
          <w:right w:val="single" w:sz="4" w:space="4" w:color="auto"/>
        </w:pBdr>
        <w:spacing w:after="0" w:line="259" w:lineRule="auto"/>
        <w:contextualSpacing/>
        <w:jc w:val="both"/>
        <w:rPr>
          <w:rFonts w:ascii="Arial" w:eastAsia="Calibri" w:hAnsi="Arial" w:cs="Arial"/>
          <w:lang w:val="en-ZA"/>
        </w:rPr>
      </w:pPr>
      <w:r w:rsidRPr="00F75A05">
        <w:rPr>
          <w:rFonts w:ascii="Arial" w:eastAsia="Calibri" w:hAnsi="Arial" w:cs="Arial"/>
          <w:lang w:val="en-ZA"/>
        </w:rPr>
        <w:t xml:space="preserve">Before any of the above can be realised, it should be understood that unless school infrastructure improves, we’ll just be further entrenching the digital divide. Kids in well-resourced schools able to effectively teach the subject will benefit but, for those attending </w:t>
      </w:r>
      <w:r w:rsidRPr="00F75A05">
        <w:rPr>
          <w:rFonts w:ascii="Arial" w:eastAsia="Calibri" w:hAnsi="Arial" w:cs="Arial"/>
          <w:lang w:val="en-ZA"/>
        </w:rPr>
        <w:lastRenderedPageBreak/>
        <w:t xml:space="preserve">under-served schools, coding will be just another point of failure. Schools need resources, and we’re not just talking about labs and computer equipment, but rather basics like water, electricity and connectivity. From there, foundational skills needed to enable coding at school include reading, maths, logic and pattern recognition, along with a willingness to experiment, permission to play and the ability to focus and sustain a train of thought. Beyond basic reading skills, comfort in reading is vital, as is the ability to research, sift through information, and select that which is relevant to finding solutions for particular problems. </w:t>
      </w:r>
    </w:p>
    <w:p w:rsidR="00F75A05" w:rsidRPr="00F75A05" w:rsidRDefault="00F75A05" w:rsidP="00F75A05">
      <w:pPr>
        <w:pBdr>
          <w:top w:val="single" w:sz="4" w:space="1" w:color="auto"/>
          <w:left w:val="single" w:sz="4" w:space="4" w:color="auto"/>
          <w:bottom w:val="single" w:sz="4" w:space="1" w:color="auto"/>
          <w:right w:val="single" w:sz="4" w:space="4" w:color="auto"/>
        </w:pBdr>
        <w:spacing w:after="0"/>
        <w:jc w:val="both"/>
        <w:rPr>
          <w:rFonts w:ascii="Arial" w:eastAsia="Calibri" w:hAnsi="Arial" w:cs="Arial"/>
          <w:lang w:val="en-ZA"/>
        </w:rPr>
      </w:pPr>
    </w:p>
    <w:p w:rsidR="00F75A05" w:rsidRPr="00F75A05" w:rsidRDefault="00F75A05" w:rsidP="00F75A05">
      <w:pPr>
        <w:numPr>
          <w:ilvl w:val="0"/>
          <w:numId w:val="21"/>
        </w:numPr>
        <w:pBdr>
          <w:top w:val="single" w:sz="4" w:space="1" w:color="auto"/>
          <w:left w:val="single" w:sz="4" w:space="4" w:color="auto"/>
          <w:bottom w:val="single" w:sz="4" w:space="1" w:color="auto"/>
          <w:right w:val="single" w:sz="4" w:space="4" w:color="auto"/>
        </w:pBdr>
        <w:spacing w:after="0" w:line="259" w:lineRule="auto"/>
        <w:contextualSpacing/>
        <w:jc w:val="both"/>
        <w:rPr>
          <w:rFonts w:ascii="Arial" w:eastAsia="Calibri" w:hAnsi="Arial" w:cs="Arial"/>
          <w:lang w:val="en-ZA"/>
        </w:rPr>
      </w:pPr>
      <w:r w:rsidRPr="00F75A05">
        <w:rPr>
          <w:rFonts w:ascii="Arial" w:eastAsia="Calibri" w:hAnsi="Arial" w:cs="Arial"/>
          <w:lang w:val="en-ZA"/>
        </w:rPr>
        <w:t>A high-tech world where many basic goods and services are produced by robots is going to make the things that are intrinsically human even more precious and valued. Along with STEM³ jobs, there will be many opportunities in art and creative pursuits of all kinds that focus on providing humans with ways to connect with one another in an increasingly automated world.</w:t>
      </w:r>
    </w:p>
    <w:p w:rsidR="00F75A05" w:rsidRPr="00F75A05" w:rsidRDefault="00F75A05" w:rsidP="00F75A05">
      <w:pPr>
        <w:pBdr>
          <w:top w:val="single" w:sz="4" w:space="1" w:color="auto"/>
          <w:left w:val="single" w:sz="4" w:space="4" w:color="auto"/>
          <w:bottom w:val="single" w:sz="4" w:space="1" w:color="auto"/>
          <w:right w:val="single" w:sz="4" w:space="4" w:color="auto"/>
        </w:pBdr>
        <w:spacing w:after="0"/>
        <w:jc w:val="both"/>
        <w:rPr>
          <w:rFonts w:ascii="Arial" w:eastAsia="Calibri" w:hAnsi="Arial" w:cs="Arial"/>
          <w:lang w:val="en-ZA"/>
        </w:rPr>
      </w:pPr>
    </w:p>
    <w:p w:rsidR="00F75A05" w:rsidRPr="00F75A05" w:rsidRDefault="00F75A05" w:rsidP="00F75A05">
      <w:pPr>
        <w:numPr>
          <w:ilvl w:val="0"/>
          <w:numId w:val="21"/>
        </w:numPr>
        <w:pBdr>
          <w:top w:val="single" w:sz="4" w:space="1" w:color="auto"/>
          <w:left w:val="single" w:sz="4" w:space="4" w:color="auto"/>
          <w:bottom w:val="single" w:sz="4" w:space="1" w:color="auto"/>
          <w:right w:val="single" w:sz="4" w:space="4" w:color="auto"/>
        </w:pBdr>
        <w:spacing w:after="0" w:line="259" w:lineRule="auto"/>
        <w:contextualSpacing/>
        <w:jc w:val="both"/>
        <w:rPr>
          <w:rFonts w:ascii="Arial" w:eastAsia="Calibri" w:hAnsi="Arial" w:cs="Arial"/>
          <w:lang w:val="en-ZA"/>
        </w:rPr>
      </w:pPr>
      <w:r w:rsidRPr="00F75A05">
        <w:rPr>
          <w:rFonts w:ascii="Arial" w:eastAsia="Calibri" w:hAnsi="Arial" w:cs="Arial"/>
          <w:lang w:val="en-ZA"/>
        </w:rPr>
        <w:t xml:space="preserve">The World Economic Fund (WEF) released a ground-breaking paper recently, titled </w:t>
      </w:r>
      <w:hyperlink r:id="rId9" w:tgtFrame="_blank" w:history="1">
        <w:r w:rsidRPr="00F75A05">
          <w:rPr>
            <w:rFonts w:ascii="Arial" w:eastAsia="Calibri" w:hAnsi="Arial" w:cs="Arial"/>
            <w:u w:val="single"/>
            <w:lang w:val="en-ZA"/>
          </w:rPr>
          <w:t>Transforming Education Ecosystems</w:t>
        </w:r>
      </w:hyperlink>
      <w:r w:rsidRPr="00F75A05">
        <w:rPr>
          <w:rFonts w:ascii="Arial" w:eastAsia="Calibri" w:hAnsi="Arial" w:cs="Arial"/>
          <w:lang w:val="en-ZA"/>
        </w:rPr>
        <w:t xml:space="preserve">. In it, the team deep dives global challenges being experienced and overcome by several countries that have successfully incorporated coding into their school curricula. These educational institutions share common attention to several key action areas, including starting with early childhood education, the creation of future-ready curricula, ensuring a professional (and educated) teaching workforce, early exposure for these children to the workplace with ongoing career guidance, truly enabling digital fluency, and a fresh new approach to lifelong learning. </w:t>
      </w:r>
    </w:p>
    <w:p w:rsidR="00F75A05" w:rsidRPr="00F75A05" w:rsidRDefault="00F75A05" w:rsidP="00F75A05">
      <w:pPr>
        <w:pBdr>
          <w:top w:val="single" w:sz="4" w:space="1" w:color="auto"/>
          <w:left w:val="single" w:sz="4" w:space="4" w:color="auto"/>
          <w:bottom w:val="single" w:sz="4" w:space="1" w:color="auto"/>
          <w:right w:val="single" w:sz="4" w:space="4" w:color="auto"/>
        </w:pBdr>
        <w:spacing w:after="0"/>
        <w:jc w:val="both"/>
        <w:rPr>
          <w:rFonts w:ascii="Arial" w:eastAsia="Calibri" w:hAnsi="Arial" w:cs="Arial"/>
          <w:lang w:val="en-ZA"/>
        </w:rPr>
      </w:pPr>
    </w:p>
    <w:p w:rsidR="00F75A05" w:rsidRPr="00F75A05" w:rsidRDefault="00F75A05" w:rsidP="00F75A05">
      <w:pPr>
        <w:numPr>
          <w:ilvl w:val="0"/>
          <w:numId w:val="21"/>
        </w:numPr>
        <w:pBdr>
          <w:top w:val="single" w:sz="4" w:space="1" w:color="auto"/>
          <w:left w:val="single" w:sz="4" w:space="4" w:color="auto"/>
          <w:bottom w:val="single" w:sz="4" w:space="1" w:color="auto"/>
          <w:right w:val="single" w:sz="4" w:space="4" w:color="auto"/>
        </w:pBdr>
        <w:spacing w:after="0" w:line="259" w:lineRule="auto"/>
        <w:contextualSpacing/>
        <w:jc w:val="both"/>
        <w:rPr>
          <w:rFonts w:ascii="Arial" w:eastAsia="Calibri" w:hAnsi="Arial" w:cs="Arial"/>
          <w:lang w:val="en-ZA"/>
        </w:rPr>
      </w:pPr>
      <w:r w:rsidRPr="00F75A05">
        <w:rPr>
          <w:rFonts w:ascii="Arial" w:eastAsia="Calibri" w:hAnsi="Arial" w:cs="Arial"/>
          <w:lang w:val="en-ZA"/>
        </w:rPr>
        <w:t>With seemingly insurmountable challenges, South Africa will have to take learnings from the experiences of its counterparts to ensure it creates the best foundation for the next generation of workers - but it will have to start at the very beginning.</w:t>
      </w:r>
    </w:p>
    <w:p w:rsidR="00F75A05" w:rsidRPr="00F75A05" w:rsidRDefault="00F75A05" w:rsidP="00F75A05">
      <w:pPr>
        <w:pBdr>
          <w:top w:val="single" w:sz="4" w:space="1" w:color="auto"/>
          <w:left w:val="single" w:sz="4" w:space="4" w:color="auto"/>
          <w:bottom w:val="single" w:sz="4" w:space="1" w:color="auto"/>
          <w:right w:val="single" w:sz="4" w:space="4" w:color="auto"/>
        </w:pBdr>
        <w:spacing w:after="0"/>
        <w:jc w:val="both"/>
        <w:rPr>
          <w:rFonts w:ascii="Arial" w:eastAsia="Calibri" w:hAnsi="Arial" w:cs="Arial"/>
          <w:lang w:val="en-ZA"/>
        </w:rPr>
      </w:pPr>
    </w:p>
    <w:p w:rsidR="00F75A05" w:rsidRPr="00F75A05" w:rsidRDefault="00F75A05" w:rsidP="00F75A05">
      <w:pPr>
        <w:pBdr>
          <w:top w:val="single" w:sz="4" w:space="1" w:color="auto"/>
          <w:left w:val="single" w:sz="4" w:space="4" w:color="auto"/>
          <w:bottom w:val="single" w:sz="4" w:space="1" w:color="auto"/>
          <w:right w:val="single" w:sz="4" w:space="4" w:color="auto"/>
        </w:pBdr>
        <w:spacing w:after="160"/>
        <w:jc w:val="right"/>
        <w:rPr>
          <w:rFonts w:ascii="Arial" w:eastAsia="Calibri" w:hAnsi="Arial" w:cs="Arial"/>
          <w:b/>
          <w:i/>
          <w:lang w:val="en-ZA"/>
        </w:rPr>
      </w:pPr>
      <w:r w:rsidRPr="00F75A05">
        <w:rPr>
          <w:rFonts w:ascii="Arial" w:eastAsia="Calibri" w:hAnsi="Arial" w:cs="Arial"/>
          <w:b/>
          <w:i/>
          <w:lang w:val="en-ZA"/>
        </w:rPr>
        <w:t>Edited from an article by Jenny Retief, 10 June 2019 (https://www.bizcommunity.com)</w:t>
      </w:r>
    </w:p>
    <w:p w:rsidR="00F75A05" w:rsidRPr="00F75A05" w:rsidRDefault="00F75A05" w:rsidP="00F75A05">
      <w:pPr>
        <w:spacing w:after="160" w:line="360" w:lineRule="auto"/>
        <w:rPr>
          <w:rFonts w:ascii="Arial" w:eastAsia="Calibri" w:hAnsi="Arial" w:cs="Arial"/>
          <w:b/>
          <w:u w:val="single"/>
          <w:lang w:val="en-ZA"/>
        </w:rPr>
      </w:pPr>
      <w:r w:rsidRPr="00F75A05">
        <w:rPr>
          <w:rFonts w:ascii="Arial" w:eastAsia="Calibri" w:hAnsi="Arial" w:cs="Arial"/>
          <w:b/>
          <w:u w:val="single"/>
          <w:lang w:val="en-ZA"/>
        </w:rPr>
        <w:t>Glossary</w:t>
      </w:r>
    </w:p>
    <w:p w:rsidR="00F75A05" w:rsidRPr="00F75A05" w:rsidRDefault="00F75A05" w:rsidP="00F75A05">
      <w:pPr>
        <w:spacing w:after="160" w:line="360" w:lineRule="auto"/>
        <w:rPr>
          <w:rFonts w:ascii="Arial" w:eastAsia="Calibri" w:hAnsi="Arial" w:cs="Arial"/>
          <w:lang w:val="en-ZA"/>
        </w:rPr>
      </w:pPr>
      <w:r w:rsidRPr="00F75A05">
        <w:rPr>
          <w:rFonts w:ascii="Arial" w:eastAsia="Calibri" w:hAnsi="Arial" w:cs="Arial"/>
          <w:lang w:val="en-ZA"/>
        </w:rPr>
        <w:t>coding</w:t>
      </w:r>
      <w:r w:rsidRPr="00F75A05">
        <w:rPr>
          <w:rFonts w:ascii="Arial" w:eastAsia="Calibri" w:hAnsi="Arial" w:cs="Arial"/>
          <w:lang w:val="en-ZA"/>
        </w:rPr>
        <w:tab/>
        <w:t>¹</w:t>
      </w:r>
      <w:r w:rsidRPr="00F75A05">
        <w:rPr>
          <w:rFonts w:ascii="Arial" w:eastAsia="Calibri" w:hAnsi="Arial" w:cs="Arial"/>
          <w:lang w:val="en-ZA"/>
        </w:rPr>
        <w:tab/>
        <w:t>-</w:t>
      </w:r>
      <w:r w:rsidRPr="00F75A05">
        <w:rPr>
          <w:rFonts w:ascii="Arial" w:eastAsia="Calibri" w:hAnsi="Arial" w:cs="Arial"/>
          <w:lang w:val="en-ZA"/>
        </w:rPr>
        <w:tab/>
        <w:t>computer programming</w:t>
      </w:r>
    </w:p>
    <w:p w:rsidR="00F75A05" w:rsidRPr="00F75A05" w:rsidRDefault="00F75A05" w:rsidP="00F75A05">
      <w:pPr>
        <w:spacing w:after="160" w:line="360" w:lineRule="auto"/>
        <w:rPr>
          <w:rFonts w:ascii="Arial" w:eastAsia="Calibri" w:hAnsi="Arial" w:cs="Arial"/>
          <w:lang w:val="en-ZA"/>
        </w:rPr>
      </w:pPr>
      <w:r w:rsidRPr="00F75A05">
        <w:rPr>
          <w:rFonts w:ascii="Arial" w:eastAsia="Calibri" w:hAnsi="Arial" w:cs="Arial"/>
          <w:lang w:val="en-ZA"/>
        </w:rPr>
        <w:t>AI ²</w:t>
      </w:r>
      <w:r w:rsidRPr="00F75A05">
        <w:rPr>
          <w:rFonts w:ascii="Arial" w:eastAsia="Calibri" w:hAnsi="Arial" w:cs="Arial"/>
          <w:lang w:val="en-ZA"/>
        </w:rPr>
        <w:tab/>
      </w:r>
      <w:r w:rsidRPr="00F75A05">
        <w:rPr>
          <w:rFonts w:ascii="Arial" w:eastAsia="Calibri" w:hAnsi="Arial" w:cs="Arial"/>
          <w:lang w:val="en-ZA"/>
        </w:rPr>
        <w:tab/>
        <w:t>-</w:t>
      </w:r>
      <w:r w:rsidRPr="00F75A05">
        <w:rPr>
          <w:rFonts w:ascii="Arial" w:eastAsia="Calibri" w:hAnsi="Arial" w:cs="Arial"/>
          <w:lang w:val="en-ZA"/>
        </w:rPr>
        <w:tab/>
        <w:t>artificial intelligence</w:t>
      </w:r>
    </w:p>
    <w:p w:rsidR="00F75A05" w:rsidRPr="00F75A05" w:rsidRDefault="00F75A05" w:rsidP="00F75A05">
      <w:pPr>
        <w:spacing w:after="160" w:line="360" w:lineRule="auto"/>
        <w:rPr>
          <w:rFonts w:ascii="Arial" w:eastAsia="Calibri" w:hAnsi="Arial" w:cs="Arial"/>
          <w:lang w:val="en-ZA"/>
        </w:rPr>
      </w:pPr>
      <w:r w:rsidRPr="00F75A05">
        <w:rPr>
          <w:rFonts w:ascii="Arial" w:eastAsia="Calibri" w:hAnsi="Arial" w:cs="Arial"/>
          <w:lang w:val="en-ZA"/>
        </w:rPr>
        <w:t>STEM ³</w:t>
      </w:r>
      <w:r w:rsidRPr="00F75A05">
        <w:rPr>
          <w:rFonts w:ascii="Arial" w:eastAsia="Calibri" w:hAnsi="Arial" w:cs="Arial"/>
          <w:lang w:val="en-ZA"/>
        </w:rPr>
        <w:tab/>
        <w:t>-</w:t>
      </w:r>
      <w:r w:rsidRPr="00F75A05">
        <w:rPr>
          <w:rFonts w:ascii="Arial" w:eastAsia="Calibri" w:hAnsi="Arial" w:cs="Arial"/>
          <w:lang w:val="en-ZA"/>
        </w:rPr>
        <w:tab/>
        <w:t>Science, Technology, Engineering and Maths</w:t>
      </w:r>
    </w:p>
    <w:p w:rsidR="00F75A05" w:rsidRPr="00F75A05" w:rsidRDefault="00F75A05" w:rsidP="00F75A05">
      <w:pPr>
        <w:spacing w:after="160" w:line="360" w:lineRule="auto"/>
        <w:rPr>
          <w:rFonts w:ascii="Arial" w:eastAsia="Calibri" w:hAnsi="Arial" w:cs="Arial"/>
          <w:lang w:val="en-ZA"/>
        </w:rPr>
      </w:pPr>
    </w:p>
    <w:p w:rsidR="00F75A05" w:rsidRPr="00F75A05" w:rsidRDefault="00F75A05" w:rsidP="00F75A05">
      <w:pPr>
        <w:spacing w:after="160" w:line="360" w:lineRule="auto"/>
        <w:rPr>
          <w:rFonts w:ascii="Arial" w:eastAsia="Calibri" w:hAnsi="Arial" w:cs="Arial"/>
          <w:b/>
          <w:lang w:val="en-ZA"/>
        </w:rPr>
      </w:pPr>
      <w:r w:rsidRPr="00F75A05">
        <w:rPr>
          <w:rFonts w:ascii="Arial" w:eastAsia="Calibri" w:hAnsi="Arial" w:cs="Arial"/>
          <w:b/>
          <w:lang w:val="en-ZA"/>
        </w:rPr>
        <w:t>QUESTIONS</w:t>
      </w:r>
    </w:p>
    <w:tbl>
      <w:tblPr>
        <w:tblStyle w:val="TableGrid"/>
        <w:tblW w:w="0" w:type="auto"/>
        <w:tblLook w:val="04A0" w:firstRow="1" w:lastRow="0" w:firstColumn="1" w:lastColumn="0" w:noHBand="0" w:noVBand="1"/>
      </w:tblPr>
      <w:tblGrid>
        <w:gridCol w:w="10998"/>
      </w:tblGrid>
      <w:tr w:rsidR="00F75A05" w:rsidRPr="00F75A05" w:rsidTr="00640A5D">
        <w:trPr>
          <w:trHeight w:val="5030"/>
        </w:trPr>
        <w:tc>
          <w:tcPr>
            <w:tcW w:w="10998" w:type="dxa"/>
          </w:tcPr>
          <w:p w:rsidR="00F75A05" w:rsidRPr="00F75A05" w:rsidRDefault="00F75A05" w:rsidP="00F75A05">
            <w:pPr>
              <w:numPr>
                <w:ilvl w:val="0"/>
                <w:numId w:val="22"/>
              </w:numPr>
              <w:spacing w:before="240" w:after="160" w:line="360" w:lineRule="auto"/>
              <w:contextualSpacing/>
              <w:rPr>
                <w:rFonts w:ascii="Arial" w:eastAsia="Calibri" w:hAnsi="Arial" w:cs="Arial"/>
                <w:lang w:val="en-ZA"/>
              </w:rPr>
            </w:pPr>
            <w:r w:rsidRPr="00F75A05">
              <w:rPr>
                <w:rFonts w:ascii="Arial" w:eastAsia="Calibri" w:hAnsi="Arial" w:cs="Arial"/>
                <w:b/>
                <w:lang w:val="en-ZA"/>
              </w:rPr>
              <w:lastRenderedPageBreak/>
              <w:t>Account for</w:t>
            </w:r>
            <w:r w:rsidRPr="00F75A05">
              <w:rPr>
                <w:rFonts w:ascii="Arial" w:eastAsia="Calibri" w:hAnsi="Arial" w:cs="Arial"/>
                <w:lang w:val="en-ZA"/>
              </w:rPr>
              <w:t xml:space="preserve"> </w:t>
            </w:r>
            <w:r w:rsidRPr="00F75A05">
              <w:rPr>
                <w:rFonts w:ascii="Arial" w:eastAsia="Calibri" w:hAnsi="Arial" w:cs="Arial"/>
                <w:u w:val="single"/>
                <w:lang w:val="en-ZA"/>
              </w:rPr>
              <w:t>the inclusion of the question at the end of paragraph 1.</w:t>
            </w:r>
            <w:r w:rsidRPr="00F75A05">
              <w:rPr>
                <w:rFonts w:ascii="Arial" w:eastAsia="Calibri" w:hAnsi="Arial" w:cs="Arial"/>
                <w:lang w:val="en-ZA"/>
              </w:rPr>
              <w:t xml:space="preserve"> </w:t>
            </w:r>
            <w:r w:rsidR="00745DCD">
              <w:rPr>
                <w:rFonts w:ascii="Arial" w:eastAsia="Calibri" w:hAnsi="Arial" w:cs="Arial"/>
                <w:lang w:val="en-ZA"/>
              </w:rPr>
              <w:t xml:space="preserve">                                               </w:t>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Pr>
                <w:rFonts w:ascii="Arial" w:eastAsia="Calibri" w:hAnsi="Arial" w:cs="Arial"/>
                <w:lang w:val="en-ZA"/>
              </w:rPr>
              <w:t xml:space="preserve">                         </w:t>
            </w:r>
          </w:p>
          <w:p w:rsidR="00F75A05" w:rsidRPr="00F75A05" w:rsidRDefault="00F75A05" w:rsidP="00F75A05">
            <w:pPr>
              <w:numPr>
                <w:ilvl w:val="0"/>
                <w:numId w:val="22"/>
              </w:numPr>
              <w:spacing w:before="240" w:after="160" w:line="360" w:lineRule="auto"/>
              <w:contextualSpacing/>
              <w:rPr>
                <w:rFonts w:ascii="Arial" w:eastAsia="Calibri" w:hAnsi="Arial" w:cs="Arial"/>
                <w:lang w:val="en-ZA"/>
              </w:rPr>
            </w:pPr>
            <w:r w:rsidRPr="00F75A05">
              <w:rPr>
                <w:rFonts w:ascii="Arial" w:eastAsia="Calibri" w:hAnsi="Arial" w:cs="Arial"/>
                <w:b/>
                <w:lang w:val="en-ZA"/>
              </w:rPr>
              <w:t>Explain</w:t>
            </w:r>
            <w:r w:rsidRPr="00F75A05">
              <w:rPr>
                <w:rFonts w:ascii="Arial" w:eastAsia="Calibri" w:hAnsi="Arial" w:cs="Arial"/>
                <w:lang w:val="en-ZA"/>
              </w:rPr>
              <w:t xml:space="preserve"> </w:t>
            </w:r>
            <w:r w:rsidRPr="00F75A05">
              <w:rPr>
                <w:rFonts w:ascii="Arial" w:eastAsia="Calibri" w:hAnsi="Arial" w:cs="Arial"/>
                <w:u w:val="single"/>
                <w:lang w:val="en-ZA"/>
              </w:rPr>
              <w:t>what the writer means by “the coming technology tsunami” (paragraph 2).</w:t>
            </w:r>
            <w:r w:rsidRPr="00F75A05">
              <w:rPr>
                <w:rFonts w:ascii="Arial" w:eastAsia="Calibri" w:hAnsi="Arial" w:cs="Arial"/>
                <w:u w:val="single"/>
                <w:lang w:val="en-ZA"/>
              </w:rPr>
              <w:tab/>
            </w:r>
            <w:r w:rsidRPr="00F75A05">
              <w:rPr>
                <w:rFonts w:ascii="Arial" w:eastAsia="Calibri" w:hAnsi="Arial" w:cs="Arial"/>
                <w:lang w:val="en-ZA"/>
              </w:rPr>
              <w:tab/>
            </w:r>
            <w:r>
              <w:rPr>
                <w:rFonts w:ascii="Arial" w:eastAsia="Calibri" w:hAnsi="Arial" w:cs="Arial"/>
                <w:lang w:val="en-ZA"/>
              </w:rPr>
              <w:t xml:space="preserve">             </w:t>
            </w:r>
            <w:r w:rsidRPr="00F75A05">
              <w:rPr>
                <w:rFonts w:ascii="Arial" w:eastAsia="Calibri" w:hAnsi="Arial" w:cs="Arial"/>
                <w:lang w:val="en-ZA"/>
              </w:rPr>
              <w:t>(2)</w:t>
            </w:r>
          </w:p>
          <w:p w:rsidR="00F75A05" w:rsidRPr="00F75A05" w:rsidRDefault="00F75A05" w:rsidP="00F75A05">
            <w:pPr>
              <w:numPr>
                <w:ilvl w:val="0"/>
                <w:numId w:val="22"/>
              </w:numPr>
              <w:spacing w:before="240" w:after="160" w:line="360" w:lineRule="auto"/>
              <w:contextualSpacing/>
              <w:rPr>
                <w:rFonts w:ascii="Arial" w:eastAsia="Calibri" w:hAnsi="Arial" w:cs="Arial"/>
                <w:lang w:val="en-ZA"/>
              </w:rPr>
            </w:pPr>
            <w:r w:rsidRPr="00F75A05">
              <w:rPr>
                <w:rFonts w:ascii="Arial" w:eastAsia="Calibri" w:hAnsi="Arial" w:cs="Arial"/>
                <w:u w:val="single"/>
                <w:lang w:val="en-ZA"/>
              </w:rPr>
              <w:t>Refer to paragraph 3.</w:t>
            </w:r>
            <w:r w:rsidRPr="00F75A05">
              <w:rPr>
                <w:rFonts w:ascii="Arial" w:eastAsia="Calibri" w:hAnsi="Arial" w:cs="Arial"/>
                <w:lang w:val="en-ZA"/>
              </w:rPr>
              <w:t xml:space="preserve"> </w:t>
            </w:r>
            <w:r w:rsidRPr="00F75A05">
              <w:rPr>
                <w:rFonts w:ascii="Arial" w:eastAsia="Calibri" w:hAnsi="Arial" w:cs="Arial"/>
                <w:b/>
                <w:lang w:val="en-ZA"/>
              </w:rPr>
              <w:t>Discuss</w:t>
            </w:r>
            <w:r w:rsidRPr="00F75A05">
              <w:rPr>
                <w:rFonts w:ascii="Arial" w:eastAsia="Calibri" w:hAnsi="Arial" w:cs="Arial"/>
                <w:lang w:val="en-ZA"/>
              </w:rPr>
              <w:t xml:space="preserve"> </w:t>
            </w:r>
            <w:r w:rsidRPr="00F75A05">
              <w:rPr>
                <w:rFonts w:ascii="Arial" w:eastAsia="Calibri" w:hAnsi="Arial" w:cs="Arial"/>
                <w:u w:val="single"/>
                <w:lang w:val="en-ZA"/>
              </w:rPr>
              <w:t>the impact of the 4IR on South Africa.</w:t>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Pr>
                <w:rFonts w:ascii="Arial" w:eastAsia="Calibri" w:hAnsi="Arial" w:cs="Arial"/>
                <w:lang w:val="en-ZA"/>
              </w:rPr>
              <w:t xml:space="preserve"> </w:t>
            </w:r>
            <w:r w:rsidRPr="00F75A05">
              <w:rPr>
                <w:rFonts w:ascii="Arial" w:eastAsia="Calibri" w:hAnsi="Arial" w:cs="Arial"/>
                <w:lang w:val="en-ZA"/>
              </w:rPr>
              <w:t>(2)</w:t>
            </w:r>
          </w:p>
          <w:p w:rsidR="00F75A05" w:rsidRPr="00F75A05" w:rsidRDefault="00F75A05" w:rsidP="00F75A05">
            <w:pPr>
              <w:numPr>
                <w:ilvl w:val="0"/>
                <w:numId w:val="22"/>
              </w:numPr>
              <w:spacing w:before="240" w:after="160" w:line="360" w:lineRule="auto"/>
              <w:contextualSpacing/>
              <w:rPr>
                <w:rFonts w:ascii="Arial" w:eastAsia="Calibri" w:hAnsi="Arial" w:cs="Arial"/>
                <w:lang w:val="en-ZA"/>
              </w:rPr>
            </w:pPr>
            <w:r w:rsidRPr="00F75A05">
              <w:rPr>
                <w:rFonts w:ascii="Arial" w:eastAsia="Calibri" w:hAnsi="Arial" w:cs="Arial"/>
                <w:u w:val="single"/>
                <w:lang w:val="en-ZA"/>
              </w:rPr>
              <w:t>Refer to paragraph 4.</w:t>
            </w:r>
            <w:r w:rsidRPr="00F75A05">
              <w:rPr>
                <w:rFonts w:ascii="Arial" w:eastAsia="Calibri" w:hAnsi="Arial" w:cs="Arial"/>
                <w:lang w:val="en-ZA"/>
              </w:rPr>
              <w:t xml:space="preserve"> </w:t>
            </w:r>
            <w:r w:rsidRPr="00F75A05">
              <w:rPr>
                <w:rFonts w:ascii="Arial" w:eastAsia="Calibri" w:hAnsi="Arial" w:cs="Arial"/>
                <w:b/>
                <w:lang w:val="en-ZA"/>
              </w:rPr>
              <w:t>Discuss</w:t>
            </w:r>
            <w:r w:rsidRPr="00F75A05">
              <w:rPr>
                <w:rFonts w:ascii="Arial" w:eastAsia="Calibri" w:hAnsi="Arial" w:cs="Arial"/>
                <w:lang w:val="en-ZA"/>
              </w:rPr>
              <w:t xml:space="preserve"> </w:t>
            </w:r>
            <w:r w:rsidRPr="00F75A05">
              <w:rPr>
                <w:rFonts w:ascii="Arial" w:eastAsia="Calibri" w:hAnsi="Arial" w:cs="Arial"/>
                <w:u w:val="single"/>
                <w:lang w:val="en-ZA"/>
              </w:rPr>
              <w:t>the changing role of education for “digital natives”.</w:t>
            </w:r>
            <w:r w:rsidRPr="00F75A05">
              <w:rPr>
                <w:rFonts w:ascii="Arial" w:eastAsia="Calibri" w:hAnsi="Arial" w:cs="Arial"/>
                <w:u w:val="single"/>
                <w:lang w:val="en-ZA"/>
              </w:rPr>
              <w:tab/>
            </w:r>
            <w:r w:rsidRPr="00F75A05">
              <w:rPr>
                <w:rFonts w:ascii="Arial" w:eastAsia="Calibri" w:hAnsi="Arial" w:cs="Arial"/>
                <w:lang w:val="en-ZA"/>
              </w:rPr>
              <w:tab/>
            </w:r>
            <w:r>
              <w:rPr>
                <w:rFonts w:ascii="Arial" w:eastAsia="Calibri" w:hAnsi="Arial" w:cs="Arial"/>
                <w:lang w:val="en-ZA"/>
              </w:rPr>
              <w:t xml:space="preserve">             </w:t>
            </w:r>
            <w:r w:rsidRPr="00F75A05">
              <w:rPr>
                <w:rFonts w:ascii="Arial" w:eastAsia="Calibri" w:hAnsi="Arial" w:cs="Arial"/>
                <w:lang w:val="en-ZA"/>
              </w:rPr>
              <w:t>(2)</w:t>
            </w:r>
          </w:p>
          <w:p w:rsidR="00F75A05" w:rsidRPr="00F75A05" w:rsidRDefault="00F75A05" w:rsidP="00F75A05">
            <w:pPr>
              <w:numPr>
                <w:ilvl w:val="0"/>
                <w:numId w:val="22"/>
              </w:numPr>
              <w:spacing w:before="240" w:after="160" w:line="360" w:lineRule="auto"/>
              <w:contextualSpacing/>
              <w:rPr>
                <w:rFonts w:ascii="Arial" w:eastAsia="Calibri" w:hAnsi="Arial" w:cs="Arial"/>
                <w:lang w:val="en-ZA"/>
              </w:rPr>
            </w:pPr>
            <w:r w:rsidRPr="00F75A05">
              <w:rPr>
                <w:rFonts w:ascii="Arial" w:eastAsia="Calibri" w:hAnsi="Arial" w:cs="Arial"/>
                <w:u w:val="single"/>
                <w:lang w:val="en-ZA"/>
              </w:rPr>
              <w:t>Refer to paragraph 5.</w:t>
            </w:r>
            <w:r w:rsidRPr="00F75A05">
              <w:rPr>
                <w:rFonts w:ascii="Arial" w:eastAsia="Calibri" w:hAnsi="Arial" w:cs="Arial"/>
                <w:lang w:val="en-ZA"/>
              </w:rPr>
              <w:t xml:space="preserve"> </w:t>
            </w:r>
            <w:r w:rsidRPr="00F75A05">
              <w:rPr>
                <w:rFonts w:ascii="Arial" w:eastAsia="Calibri" w:hAnsi="Arial" w:cs="Arial"/>
                <w:b/>
                <w:lang w:val="en-ZA"/>
              </w:rPr>
              <w:t>Why, in your view,</w:t>
            </w:r>
            <w:r w:rsidRPr="00F75A05">
              <w:rPr>
                <w:rFonts w:ascii="Arial" w:eastAsia="Calibri" w:hAnsi="Arial" w:cs="Arial"/>
                <w:lang w:val="en-ZA"/>
              </w:rPr>
              <w:t xml:space="preserve"> </w:t>
            </w:r>
            <w:r w:rsidRPr="00F75A05">
              <w:rPr>
                <w:rFonts w:ascii="Arial" w:eastAsia="Calibri" w:hAnsi="Arial" w:cs="Arial"/>
                <w:u w:val="single"/>
                <w:lang w:val="en-ZA"/>
              </w:rPr>
              <w:t>does the writer distinguish between the various skills required</w:t>
            </w:r>
            <w:r w:rsidRPr="00F75A05">
              <w:rPr>
                <w:rFonts w:ascii="Arial" w:eastAsia="Calibri" w:hAnsi="Arial" w:cs="Arial"/>
                <w:lang w:val="en-ZA"/>
              </w:rPr>
              <w:t xml:space="preserve"> </w:t>
            </w:r>
            <w:r w:rsidRPr="00F75A05">
              <w:rPr>
                <w:rFonts w:ascii="Arial" w:eastAsia="Calibri" w:hAnsi="Arial" w:cs="Arial"/>
                <w:u w:val="single"/>
                <w:lang w:val="en-ZA"/>
              </w:rPr>
              <w:t>for jobs in 2020?</w:t>
            </w:r>
            <w:r w:rsidRPr="00F75A05">
              <w:rPr>
                <w:rFonts w:ascii="Arial" w:eastAsia="Calibri" w:hAnsi="Arial" w:cs="Arial"/>
                <w:lang w:val="en-ZA"/>
              </w:rPr>
              <w:t xml:space="preserve"> </w:t>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Pr>
                <w:rFonts w:ascii="Arial" w:eastAsia="Calibri" w:hAnsi="Arial" w:cs="Arial"/>
                <w:lang w:val="en-ZA"/>
              </w:rPr>
              <w:t xml:space="preserve">                        </w:t>
            </w:r>
            <w:r w:rsidRPr="00F75A05">
              <w:rPr>
                <w:rFonts w:ascii="Arial" w:eastAsia="Calibri" w:hAnsi="Arial" w:cs="Arial"/>
                <w:lang w:val="en-ZA"/>
              </w:rPr>
              <w:t>(3)</w:t>
            </w:r>
          </w:p>
          <w:p w:rsidR="00F75A05" w:rsidRPr="00F75A05" w:rsidRDefault="00F75A05" w:rsidP="00F75A05">
            <w:pPr>
              <w:numPr>
                <w:ilvl w:val="0"/>
                <w:numId w:val="22"/>
              </w:numPr>
              <w:spacing w:before="240" w:after="160" w:line="360" w:lineRule="auto"/>
              <w:contextualSpacing/>
              <w:rPr>
                <w:rFonts w:ascii="Arial" w:eastAsia="Calibri" w:hAnsi="Arial" w:cs="Arial"/>
                <w:lang w:val="en-ZA"/>
              </w:rPr>
            </w:pPr>
            <w:r w:rsidRPr="00F75A05">
              <w:rPr>
                <w:rFonts w:ascii="Arial" w:eastAsia="Calibri" w:hAnsi="Arial" w:cs="Arial"/>
                <w:u w:val="single"/>
                <w:lang w:val="en-ZA"/>
              </w:rPr>
              <w:t>Refer to paragraph 6.</w:t>
            </w:r>
            <w:r w:rsidRPr="00F75A05">
              <w:rPr>
                <w:rFonts w:ascii="Arial" w:eastAsia="Calibri" w:hAnsi="Arial" w:cs="Arial"/>
                <w:lang w:val="en-ZA"/>
              </w:rPr>
              <w:t xml:space="preserve"> </w:t>
            </w:r>
            <w:r w:rsidRPr="00F75A05">
              <w:rPr>
                <w:rFonts w:ascii="Arial" w:eastAsia="Calibri" w:hAnsi="Arial" w:cs="Arial"/>
                <w:b/>
                <w:lang w:val="en-ZA"/>
              </w:rPr>
              <w:t>Comment on</w:t>
            </w:r>
            <w:r w:rsidRPr="00F75A05">
              <w:rPr>
                <w:rFonts w:ascii="Arial" w:eastAsia="Calibri" w:hAnsi="Arial" w:cs="Arial"/>
                <w:lang w:val="en-ZA"/>
              </w:rPr>
              <w:t xml:space="preserve"> </w:t>
            </w:r>
            <w:r w:rsidRPr="00F75A05">
              <w:rPr>
                <w:rFonts w:ascii="Arial" w:eastAsia="Calibri" w:hAnsi="Arial" w:cs="Arial"/>
                <w:u w:val="single"/>
                <w:lang w:val="en-ZA"/>
              </w:rPr>
              <w:t>the writer’s concerns regarding the ‘digital divide’.</w:t>
            </w:r>
            <w:r w:rsidRPr="00F75A05">
              <w:rPr>
                <w:rFonts w:ascii="Arial" w:eastAsia="Calibri" w:hAnsi="Arial" w:cs="Arial"/>
                <w:lang w:val="en-ZA"/>
              </w:rPr>
              <w:t xml:space="preserve"> </w:t>
            </w:r>
            <w:r w:rsidRPr="00F75A05">
              <w:rPr>
                <w:rFonts w:ascii="Arial" w:eastAsia="Calibri" w:hAnsi="Arial" w:cs="Arial"/>
                <w:lang w:val="en-ZA"/>
              </w:rPr>
              <w:tab/>
            </w:r>
            <w:r>
              <w:rPr>
                <w:rFonts w:ascii="Arial" w:eastAsia="Calibri" w:hAnsi="Arial" w:cs="Arial"/>
                <w:lang w:val="en-ZA"/>
              </w:rPr>
              <w:t xml:space="preserve">            </w:t>
            </w:r>
            <w:r w:rsidRPr="00F75A05">
              <w:rPr>
                <w:rFonts w:ascii="Arial" w:eastAsia="Calibri" w:hAnsi="Arial" w:cs="Arial"/>
                <w:lang w:val="en-ZA"/>
              </w:rPr>
              <w:t>(3)</w:t>
            </w:r>
          </w:p>
          <w:p w:rsidR="00F75A05" w:rsidRPr="00F75A05" w:rsidRDefault="00F75A05" w:rsidP="00F75A05">
            <w:pPr>
              <w:numPr>
                <w:ilvl w:val="0"/>
                <w:numId w:val="22"/>
              </w:numPr>
              <w:spacing w:before="240" w:after="160" w:line="360" w:lineRule="auto"/>
              <w:contextualSpacing/>
              <w:rPr>
                <w:rFonts w:ascii="Arial" w:eastAsia="Calibri" w:hAnsi="Arial" w:cs="Arial"/>
                <w:lang w:val="en-ZA"/>
              </w:rPr>
            </w:pPr>
            <w:r w:rsidRPr="00F75A05">
              <w:rPr>
                <w:rFonts w:ascii="Arial" w:eastAsia="Calibri" w:hAnsi="Arial" w:cs="Arial"/>
                <w:b/>
                <w:lang w:val="en-ZA"/>
              </w:rPr>
              <w:t>Explain</w:t>
            </w:r>
            <w:r w:rsidRPr="00F75A05">
              <w:rPr>
                <w:rFonts w:ascii="Arial" w:eastAsia="Calibri" w:hAnsi="Arial" w:cs="Arial"/>
                <w:lang w:val="en-ZA"/>
              </w:rPr>
              <w:t xml:space="preserve"> </w:t>
            </w:r>
            <w:r w:rsidRPr="00F75A05">
              <w:rPr>
                <w:rFonts w:ascii="Arial" w:eastAsia="Calibri" w:hAnsi="Arial" w:cs="Arial"/>
                <w:u w:val="single"/>
                <w:lang w:val="en-ZA"/>
              </w:rPr>
              <w:t>the irony in paragraph 7.</w:t>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Pr>
                <w:rFonts w:ascii="Arial" w:eastAsia="Calibri" w:hAnsi="Arial" w:cs="Arial"/>
                <w:lang w:val="en-ZA"/>
              </w:rPr>
              <w:t xml:space="preserve">            </w:t>
            </w:r>
            <w:r w:rsidRPr="00F75A05">
              <w:rPr>
                <w:rFonts w:ascii="Arial" w:eastAsia="Calibri" w:hAnsi="Arial" w:cs="Arial"/>
                <w:lang w:val="en-ZA"/>
              </w:rPr>
              <w:t>(3)</w:t>
            </w:r>
          </w:p>
          <w:p w:rsidR="00F75A05" w:rsidRPr="00F75A05" w:rsidRDefault="00F75A05" w:rsidP="00F75A05">
            <w:pPr>
              <w:numPr>
                <w:ilvl w:val="0"/>
                <w:numId w:val="22"/>
              </w:numPr>
              <w:spacing w:before="240" w:after="160" w:line="360" w:lineRule="auto"/>
              <w:contextualSpacing/>
              <w:rPr>
                <w:rFonts w:ascii="Arial" w:eastAsia="Calibri" w:hAnsi="Arial" w:cs="Arial"/>
                <w:lang w:val="en-ZA"/>
              </w:rPr>
            </w:pPr>
            <w:r w:rsidRPr="00F75A05">
              <w:rPr>
                <w:rFonts w:ascii="Arial" w:eastAsia="Calibri" w:hAnsi="Arial" w:cs="Arial"/>
                <w:u w:val="single"/>
                <w:lang w:val="en-ZA"/>
              </w:rPr>
              <w:t>Refer to paragraph 8.</w:t>
            </w:r>
            <w:r w:rsidRPr="00F75A05">
              <w:rPr>
                <w:rFonts w:ascii="Arial" w:eastAsia="Calibri" w:hAnsi="Arial" w:cs="Arial"/>
                <w:lang w:val="en-ZA"/>
              </w:rPr>
              <w:t xml:space="preserve"> </w:t>
            </w:r>
            <w:r w:rsidRPr="00F75A05">
              <w:rPr>
                <w:rFonts w:ascii="Arial" w:eastAsia="Calibri" w:hAnsi="Arial" w:cs="Arial"/>
                <w:b/>
                <w:lang w:val="en-ZA"/>
              </w:rPr>
              <w:t>Critically comment on</w:t>
            </w:r>
            <w:r w:rsidRPr="00F75A05">
              <w:rPr>
                <w:rFonts w:ascii="Arial" w:eastAsia="Calibri" w:hAnsi="Arial" w:cs="Arial"/>
                <w:lang w:val="en-ZA"/>
              </w:rPr>
              <w:t xml:space="preserve"> </w:t>
            </w:r>
            <w:r w:rsidRPr="00F75A05">
              <w:rPr>
                <w:rFonts w:ascii="Arial" w:eastAsia="Calibri" w:hAnsi="Arial" w:cs="Arial"/>
                <w:u w:val="single"/>
                <w:lang w:val="en-ZA"/>
              </w:rPr>
              <w:t>TWO elements of style used by the writer in this paragraph.</w:t>
            </w:r>
            <w:r w:rsidRPr="00F75A05">
              <w:rPr>
                <w:rFonts w:ascii="Arial" w:eastAsia="Calibri" w:hAnsi="Arial" w:cs="Arial"/>
                <w:lang w:val="en-ZA"/>
              </w:rPr>
              <w:tab/>
            </w:r>
            <w:r w:rsidR="00745DCD">
              <w:rPr>
                <w:rFonts w:ascii="Arial" w:eastAsia="Calibri" w:hAnsi="Arial" w:cs="Arial"/>
                <w:lang w:val="en-ZA"/>
              </w:rPr>
              <w:t xml:space="preserve">                                                                                                                                 (3)</w:t>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sidRPr="00F75A05">
              <w:rPr>
                <w:rFonts w:ascii="Arial" w:eastAsia="Calibri" w:hAnsi="Arial" w:cs="Arial"/>
                <w:lang w:val="en-ZA"/>
              </w:rPr>
              <w:tab/>
            </w:r>
            <w:r>
              <w:rPr>
                <w:rFonts w:ascii="Arial" w:eastAsia="Calibri" w:hAnsi="Arial" w:cs="Arial"/>
                <w:lang w:val="en-ZA"/>
              </w:rPr>
              <w:t xml:space="preserve">                                   </w:t>
            </w:r>
          </w:p>
          <w:p w:rsidR="00F75A05" w:rsidRDefault="00F75A05" w:rsidP="00F75A05">
            <w:pPr>
              <w:numPr>
                <w:ilvl w:val="0"/>
                <w:numId w:val="22"/>
              </w:numPr>
              <w:spacing w:before="240" w:after="160" w:line="360" w:lineRule="auto"/>
              <w:contextualSpacing/>
              <w:rPr>
                <w:rFonts w:ascii="Arial" w:eastAsia="Calibri" w:hAnsi="Arial" w:cs="Arial"/>
                <w:lang w:val="en-ZA"/>
              </w:rPr>
            </w:pPr>
            <w:r w:rsidRPr="00F75A05">
              <w:rPr>
                <w:rFonts w:ascii="Arial" w:eastAsia="Calibri" w:hAnsi="Arial" w:cs="Arial"/>
                <w:u w:val="single"/>
                <w:lang w:val="en-ZA"/>
              </w:rPr>
              <w:t>Is paragraph 9 a suitable conclusion to the article as a whole?</w:t>
            </w:r>
            <w:r w:rsidRPr="00F75A05">
              <w:rPr>
                <w:rFonts w:ascii="Arial" w:eastAsia="Calibri" w:hAnsi="Arial" w:cs="Arial"/>
                <w:lang w:val="en-ZA"/>
              </w:rPr>
              <w:t xml:space="preserve"> </w:t>
            </w:r>
            <w:r w:rsidRPr="00F75A05">
              <w:rPr>
                <w:rFonts w:ascii="Arial" w:eastAsia="Calibri" w:hAnsi="Arial" w:cs="Arial"/>
                <w:b/>
                <w:lang w:val="en-ZA"/>
              </w:rPr>
              <w:t>Justify your response.</w:t>
            </w:r>
            <w:r w:rsidRPr="00F75A05">
              <w:rPr>
                <w:rFonts w:ascii="Arial" w:eastAsia="Calibri" w:hAnsi="Arial" w:cs="Arial"/>
                <w:lang w:val="en-ZA"/>
              </w:rPr>
              <w:t xml:space="preserve"> </w:t>
            </w:r>
            <w:r w:rsidRPr="00F75A05">
              <w:rPr>
                <w:rFonts w:ascii="Arial" w:eastAsia="Calibri" w:hAnsi="Arial" w:cs="Arial"/>
                <w:lang w:val="en-ZA"/>
              </w:rPr>
              <w:tab/>
            </w:r>
            <w:r>
              <w:rPr>
                <w:rFonts w:ascii="Arial" w:eastAsia="Calibri" w:hAnsi="Arial" w:cs="Arial"/>
                <w:lang w:val="en-ZA"/>
              </w:rPr>
              <w:t xml:space="preserve">           </w:t>
            </w:r>
            <w:r w:rsidRPr="00F75A05">
              <w:rPr>
                <w:rFonts w:ascii="Arial" w:eastAsia="Calibri" w:hAnsi="Arial" w:cs="Arial"/>
                <w:lang w:val="en-ZA"/>
              </w:rPr>
              <w:t>(3)</w:t>
            </w:r>
          </w:p>
          <w:p w:rsidR="00F75A05" w:rsidRDefault="00F75A05" w:rsidP="00F75A05">
            <w:pPr>
              <w:spacing w:before="240" w:after="160" w:line="360" w:lineRule="auto"/>
              <w:ind w:left="567"/>
              <w:contextualSpacing/>
              <w:rPr>
                <w:rFonts w:ascii="Arial" w:eastAsia="Calibri" w:hAnsi="Arial" w:cs="Arial"/>
                <w:lang w:val="en-ZA"/>
              </w:rPr>
            </w:pPr>
          </w:p>
          <w:p w:rsidR="00F75A05" w:rsidRPr="00F75A05" w:rsidRDefault="00F75A05" w:rsidP="00F75A05">
            <w:pPr>
              <w:spacing w:before="240" w:after="160" w:line="360" w:lineRule="auto"/>
              <w:ind w:left="567"/>
              <w:contextualSpacing/>
              <w:rPr>
                <w:rFonts w:ascii="Arial" w:eastAsia="Calibri" w:hAnsi="Arial" w:cs="Arial"/>
                <w:b/>
                <w:lang w:val="en-ZA"/>
              </w:rPr>
            </w:pPr>
            <w:r w:rsidRPr="00F75A05">
              <w:rPr>
                <w:rFonts w:ascii="Arial" w:eastAsia="Calibri" w:hAnsi="Arial" w:cs="Arial"/>
                <w:b/>
                <w:lang w:val="en-ZA"/>
              </w:rPr>
              <w:t xml:space="preserve">  </w:t>
            </w:r>
            <w:r>
              <w:rPr>
                <w:rFonts w:ascii="Arial" w:eastAsia="Calibri" w:hAnsi="Arial" w:cs="Arial"/>
                <w:b/>
                <w:lang w:val="en-ZA"/>
              </w:rPr>
              <w:t xml:space="preserve">                                                                                                                                                   </w:t>
            </w:r>
            <w:r w:rsidRPr="00F75A05">
              <w:rPr>
                <w:rFonts w:ascii="Arial" w:eastAsia="Calibri" w:hAnsi="Arial" w:cs="Arial"/>
                <w:b/>
                <w:lang w:val="en-ZA"/>
              </w:rPr>
              <w:t xml:space="preserve">   [23]</w:t>
            </w:r>
          </w:p>
          <w:p w:rsidR="00F75A05" w:rsidRPr="00F75A05" w:rsidRDefault="00F75A05" w:rsidP="00F75A05">
            <w:pPr>
              <w:spacing w:after="160" w:line="360" w:lineRule="auto"/>
              <w:rPr>
                <w:rFonts w:ascii="Arial" w:eastAsia="Calibri" w:hAnsi="Arial" w:cs="Arial"/>
                <w:lang w:val="en-ZA"/>
              </w:rPr>
            </w:pPr>
          </w:p>
        </w:tc>
      </w:tr>
    </w:tbl>
    <w:p w:rsidR="00DD1B4A" w:rsidRDefault="00DD1B4A" w:rsidP="00F75A05">
      <w:pPr>
        <w:spacing w:after="160" w:line="360" w:lineRule="auto"/>
        <w:rPr>
          <w:rFonts w:ascii="Arial" w:eastAsia="Calibri" w:hAnsi="Arial" w:cs="Arial"/>
          <w:lang w:val="en-ZA"/>
        </w:rPr>
      </w:pPr>
    </w:p>
    <w:p w:rsidR="00F75A05" w:rsidRPr="00F75A05" w:rsidRDefault="00DD1B4A" w:rsidP="00F75A05">
      <w:pPr>
        <w:spacing w:after="160" w:line="360" w:lineRule="auto"/>
        <w:rPr>
          <w:rFonts w:ascii="Arial" w:eastAsia="Calibri" w:hAnsi="Arial" w:cs="Arial"/>
          <w:b/>
          <w:lang w:val="en-ZA"/>
        </w:rPr>
      </w:pPr>
      <w:r w:rsidRPr="00DD1B4A">
        <w:rPr>
          <w:rFonts w:ascii="Arial" w:eastAsia="Calibri" w:hAnsi="Arial" w:cs="Arial"/>
          <w:b/>
          <w:lang w:val="en-ZA"/>
        </w:rPr>
        <w:t xml:space="preserve">NB: </w:t>
      </w:r>
      <w:r w:rsidR="00152A15" w:rsidRPr="00DD1B4A">
        <w:rPr>
          <w:rFonts w:ascii="Arial" w:eastAsia="Calibri" w:hAnsi="Arial" w:cs="Arial"/>
          <w:b/>
          <w:lang w:val="en-ZA"/>
        </w:rPr>
        <w:t>Here’s an explanation of some of the terms used in questions. Spend a few minutes acquainting yourself with them before responding to the questions.</w:t>
      </w:r>
    </w:p>
    <w:tbl>
      <w:tblPr>
        <w:tblStyle w:val="TableGrid0"/>
        <w:tblW w:w="8632" w:type="dxa"/>
        <w:tblInd w:w="-108" w:type="dxa"/>
        <w:tblCellMar>
          <w:top w:w="10" w:type="dxa"/>
          <w:left w:w="108" w:type="dxa"/>
          <w:right w:w="51" w:type="dxa"/>
        </w:tblCellMar>
        <w:tblLook w:val="04A0" w:firstRow="1" w:lastRow="0" w:firstColumn="1" w:lastColumn="0" w:noHBand="0" w:noVBand="1"/>
      </w:tblPr>
      <w:tblGrid>
        <w:gridCol w:w="2088"/>
        <w:gridCol w:w="6544"/>
      </w:tblGrid>
      <w:tr w:rsidR="00152A15" w:rsidRPr="00152A15" w:rsidTr="00277A42">
        <w:trPr>
          <w:trHeight w:val="276"/>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b/>
                <w:color w:val="000000"/>
              </w:rPr>
              <w:t xml:space="preserve">TERM </w:t>
            </w:r>
            <w:r w:rsidRPr="00152A15">
              <w:rPr>
                <w:rFonts w:ascii="Arial" w:eastAsia="Arial" w:hAnsi="Arial" w:cs="Arial"/>
                <w:color w:val="000000"/>
              </w:rPr>
              <w:t xml:space="preserve">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b/>
                <w:color w:val="000000"/>
              </w:rPr>
              <w:t xml:space="preserve">MEANING </w:t>
            </w:r>
            <w:r w:rsidRPr="00152A15">
              <w:rPr>
                <w:rFonts w:ascii="Arial" w:eastAsia="Arial" w:hAnsi="Arial" w:cs="Arial"/>
                <w:color w:val="000000"/>
              </w:rPr>
              <w:t xml:space="preserve"> </w:t>
            </w:r>
          </w:p>
        </w:tc>
      </w:tr>
      <w:tr w:rsidR="00152A15" w:rsidRPr="00152A15" w:rsidTr="00277A42">
        <w:trPr>
          <w:trHeight w:val="274"/>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ACCOUNT FOR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Explain why, give the reason for  </w:t>
            </w:r>
          </w:p>
        </w:tc>
      </w:tr>
      <w:tr w:rsidR="00152A15" w:rsidRPr="00152A15" w:rsidTr="00277A42">
        <w:trPr>
          <w:trHeight w:val="276"/>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ALLUDE TO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Refer to  </w:t>
            </w:r>
          </w:p>
        </w:tc>
      </w:tr>
      <w:tr w:rsidR="00152A15" w:rsidRPr="00152A15" w:rsidTr="00277A42">
        <w:trPr>
          <w:trHeight w:val="274"/>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ASSESS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Make a </w:t>
            </w:r>
            <w:proofErr w:type="spellStart"/>
            <w:r w:rsidRPr="00152A15">
              <w:rPr>
                <w:rFonts w:ascii="Arial" w:eastAsia="Arial" w:hAnsi="Arial" w:cs="Arial"/>
                <w:color w:val="000000"/>
              </w:rPr>
              <w:t>judgement</w:t>
            </w:r>
            <w:proofErr w:type="spellEnd"/>
            <w:r w:rsidRPr="00152A15">
              <w:rPr>
                <w:rFonts w:ascii="Arial" w:eastAsia="Arial" w:hAnsi="Arial" w:cs="Arial"/>
                <w:color w:val="000000"/>
              </w:rPr>
              <w:t xml:space="preserve"> after careful consideration  </w:t>
            </w:r>
          </w:p>
        </w:tc>
      </w:tr>
      <w:tr w:rsidR="00152A15" w:rsidRPr="00152A15" w:rsidTr="00277A42">
        <w:trPr>
          <w:trHeight w:val="274"/>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COMMENT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Give an opinion on  </w:t>
            </w:r>
          </w:p>
        </w:tc>
      </w:tr>
      <w:tr w:rsidR="00152A15" w:rsidRPr="00152A15" w:rsidTr="00277A42">
        <w:trPr>
          <w:trHeight w:val="540"/>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lastRenderedPageBreak/>
              <w:t xml:space="preserve">COMPARE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Look for similarities and differences between x and y; perhaps reach a conclusion about which is preferable.  </w:t>
            </w:r>
          </w:p>
        </w:tc>
      </w:tr>
      <w:tr w:rsidR="00152A15" w:rsidRPr="00152A15" w:rsidTr="00277A42">
        <w:trPr>
          <w:trHeight w:val="538"/>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CONTRAST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Set in opposition (place x and y opposite to each other) in order to bring differences and or similarities.  </w:t>
            </w:r>
          </w:p>
        </w:tc>
      </w:tr>
      <w:tr w:rsidR="00152A15" w:rsidRPr="00152A15" w:rsidTr="00277A42">
        <w:trPr>
          <w:trHeight w:val="804"/>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CRITICISE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ind w:right="23"/>
              <w:rPr>
                <w:rFonts w:ascii="Arial" w:eastAsia="Calibri" w:hAnsi="Arial" w:cs="Arial"/>
                <w:color w:val="000000"/>
              </w:rPr>
            </w:pPr>
            <w:r w:rsidRPr="00152A15">
              <w:rPr>
                <w:rFonts w:ascii="Arial" w:eastAsia="Arial" w:hAnsi="Arial" w:cs="Arial"/>
                <w:color w:val="000000"/>
              </w:rPr>
              <w:t xml:space="preserve">Give your </w:t>
            </w:r>
            <w:proofErr w:type="spellStart"/>
            <w:r w:rsidRPr="00152A15">
              <w:rPr>
                <w:rFonts w:ascii="Arial" w:eastAsia="Arial" w:hAnsi="Arial" w:cs="Arial"/>
                <w:color w:val="000000"/>
              </w:rPr>
              <w:t>judgement</w:t>
            </w:r>
            <w:proofErr w:type="spellEnd"/>
            <w:r w:rsidRPr="00152A15">
              <w:rPr>
                <w:rFonts w:ascii="Arial" w:eastAsia="Arial" w:hAnsi="Arial" w:cs="Arial"/>
                <w:color w:val="000000"/>
              </w:rPr>
              <w:t xml:space="preserve"> about the merit of theories, of opinions or about the truth of ‘facts’; back your </w:t>
            </w:r>
            <w:proofErr w:type="spellStart"/>
            <w:r w:rsidRPr="00152A15">
              <w:rPr>
                <w:rFonts w:ascii="Arial" w:eastAsia="Arial" w:hAnsi="Arial" w:cs="Arial"/>
                <w:color w:val="000000"/>
              </w:rPr>
              <w:t>judgement</w:t>
            </w:r>
            <w:proofErr w:type="spellEnd"/>
            <w:r w:rsidRPr="00152A15">
              <w:rPr>
                <w:rFonts w:ascii="Arial" w:eastAsia="Arial" w:hAnsi="Arial" w:cs="Arial"/>
                <w:color w:val="000000"/>
              </w:rPr>
              <w:t xml:space="preserve"> by a discussion of evidence or reasoning involved.  </w:t>
            </w:r>
          </w:p>
        </w:tc>
      </w:tr>
      <w:tr w:rsidR="00152A15" w:rsidRPr="00152A15" w:rsidTr="00277A42">
        <w:trPr>
          <w:trHeight w:val="804"/>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DEFINE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Set down the precise meaning of a word or phrase. in some cases it may be necessary or desirable to examine different possible, or often used, definitions.  </w:t>
            </w:r>
          </w:p>
        </w:tc>
      </w:tr>
      <w:tr w:rsidR="00152A15" w:rsidRPr="00152A15" w:rsidTr="00277A42">
        <w:trPr>
          <w:trHeight w:val="1068"/>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DISCUSS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This requires not only factual information but also some assessment or evaluation. Investigate or examine by argument; sift and debate; give reasons for and against. Also examine the implications.  </w:t>
            </w:r>
          </w:p>
        </w:tc>
      </w:tr>
      <w:tr w:rsidR="00152A15" w:rsidRPr="00152A15" w:rsidTr="00277A42">
        <w:trPr>
          <w:trHeight w:val="274"/>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DESCRIBE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Give a detailed or graphic account of  </w:t>
            </w:r>
          </w:p>
        </w:tc>
      </w:tr>
      <w:tr w:rsidR="00152A15" w:rsidRPr="00152A15" w:rsidTr="00277A42">
        <w:trPr>
          <w:trHeight w:val="276"/>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jc w:val="both"/>
              <w:rPr>
                <w:rFonts w:ascii="Arial" w:eastAsia="Calibri" w:hAnsi="Arial" w:cs="Arial"/>
                <w:color w:val="000000"/>
              </w:rPr>
            </w:pPr>
            <w:r w:rsidRPr="00152A15">
              <w:rPr>
                <w:rFonts w:ascii="Arial" w:eastAsia="Arial" w:hAnsi="Arial" w:cs="Arial"/>
                <w:color w:val="000000"/>
              </w:rPr>
              <w:t xml:space="preserve">DIFFERENTIATE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Look for the differences between x and y  </w:t>
            </w:r>
          </w:p>
        </w:tc>
      </w:tr>
      <w:tr w:rsidR="00152A15" w:rsidRPr="00152A15" w:rsidTr="00277A42">
        <w:trPr>
          <w:trHeight w:val="538"/>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DISTINGUISH BETWEEN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Look for the differences between x and y  </w:t>
            </w:r>
          </w:p>
        </w:tc>
      </w:tr>
      <w:tr w:rsidR="00152A15" w:rsidRPr="00152A15" w:rsidTr="00277A42">
        <w:trPr>
          <w:trHeight w:val="540"/>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EVALUATE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Make an appraisal of the worth of something; in the light of its truth or usefulness; provide good points and weaknesses.  </w:t>
            </w:r>
          </w:p>
        </w:tc>
      </w:tr>
      <w:tr w:rsidR="00152A15" w:rsidRPr="00152A15" w:rsidTr="00277A42">
        <w:trPr>
          <w:trHeight w:val="540"/>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EXPLAIN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ind w:right="62"/>
              <w:rPr>
                <w:rFonts w:ascii="Arial" w:eastAsia="Calibri" w:hAnsi="Arial" w:cs="Arial"/>
                <w:color w:val="000000"/>
              </w:rPr>
            </w:pPr>
            <w:r w:rsidRPr="00152A15">
              <w:rPr>
                <w:rFonts w:ascii="Arial" w:eastAsia="Arial" w:hAnsi="Arial" w:cs="Arial"/>
                <w:color w:val="000000"/>
              </w:rPr>
              <w:t xml:space="preserve">Make clear or plain; interpret and account for; give reasons for  </w:t>
            </w:r>
          </w:p>
        </w:tc>
      </w:tr>
      <w:tr w:rsidR="00152A15" w:rsidRPr="00152A15" w:rsidTr="00277A42">
        <w:trPr>
          <w:trHeight w:val="540"/>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EFFECT – What is the effect of…?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State what the reaction is of …………  </w:t>
            </w:r>
          </w:p>
        </w:tc>
      </w:tr>
      <w:tr w:rsidR="00152A15" w:rsidRPr="00152A15" w:rsidTr="00277A42">
        <w:trPr>
          <w:trHeight w:val="274"/>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ILLUSTRATE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Make clear and explicit  </w:t>
            </w:r>
          </w:p>
        </w:tc>
      </w:tr>
      <w:tr w:rsidR="00152A15" w:rsidRPr="00152A15" w:rsidTr="00277A42">
        <w:trPr>
          <w:trHeight w:val="1068"/>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INTENTION – W</w:t>
            </w:r>
            <w:r w:rsidR="00EB23DC">
              <w:rPr>
                <w:rFonts w:ascii="Arial" w:eastAsia="Arial" w:hAnsi="Arial" w:cs="Arial"/>
                <w:color w:val="000000"/>
              </w:rPr>
              <w:t>hat is the intention of the writer</w:t>
            </w:r>
            <w:r w:rsidRPr="00152A15">
              <w:rPr>
                <w:rFonts w:ascii="Arial" w:eastAsia="Arial" w:hAnsi="Arial" w:cs="Arial"/>
                <w:color w:val="000000"/>
              </w:rPr>
              <w:t xml:space="preserve">…..?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EB23DC" w:rsidP="00152A15">
            <w:pPr>
              <w:rPr>
                <w:rFonts w:ascii="Arial" w:eastAsia="Calibri" w:hAnsi="Arial" w:cs="Arial"/>
                <w:color w:val="000000"/>
              </w:rPr>
            </w:pPr>
            <w:r>
              <w:rPr>
                <w:rFonts w:ascii="Arial" w:eastAsia="Arial" w:hAnsi="Arial" w:cs="Arial"/>
                <w:color w:val="000000"/>
              </w:rPr>
              <w:t>Write about the writer</w:t>
            </w:r>
            <w:r w:rsidR="00152A15" w:rsidRPr="00152A15">
              <w:rPr>
                <w:rFonts w:ascii="Arial" w:eastAsia="Arial" w:hAnsi="Arial" w:cs="Arial"/>
                <w:color w:val="000000"/>
              </w:rPr>
              <w:t xml:space="preserve">’s purpose.  </w:t>
            </w:r>
          </w:p>
        </w:tc>
      </w:tr>
      <w:tr w:rsidR="00152A15" w:rsidRPr="00152A15" w:rsidTr="00277A42">
        <w:trPr>
          <w:trHeight w:val="274"/>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INTERPRET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Make clear and explicit. Provide your analysis.  </w:t>
            </w:r>
          </w:p>
        </w:tc>
      </w:tr>
      <w:tr w:rsidR="00152A15" w:rsidRPr="00152A15" w:rsidTr="00277A42">
        <w:trPr>
          <w:trHeight w:val="804"/>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JUSTIFY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Show adequate grounds for decisions or conclusion; answer the main objections likely to be made of them; give reasons why you agree/disagree with a given statement /quotation.  </w:t>
            </w:r>
          </w:p>
        </w:tc>
      </w:tr>
      <w:tr w:rsidR="00152A15" w:rsidRPr="00152A15" w:rsidTr="00277A42">
        <w:trPr>
          <w:trHeight w:val="805"/>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lastRenderedPageBreak/>
              <w:t xml:space="preserve">OUTLINE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Give the main features or general principles of a subject, omitting minor details and emphasizing structure and arrangement.  </w:t>
            </w:r>
          </w:p>
        </w:tc>
      </w:tr>
      <w:tr w:rsidR="00152A15" w:rsidRPr="00152A15" w:rsidTr="00277A42">
        <w:trPr>
          <w:trHeight w:val="1596"/>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RELATE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 </w:t>
            </w:r>
          </w:p>
          <w:p w:rsidR="00152A15" w:rsidRPr="00152A15" w:rsidRDefault="00152A15" w:rsidP="00152A15">
            <w:pPr>
              <w:numPr>
                <w:ilvl w:val="0"/>
                <w:numId w:val="23"/>
              </w:numPr>
              <w:rPr>
                <w:rFonts w:ascii="Arial" w:eastAsia="Calibri" w:hAnsi="Arial" w:cs="Arial"/>
                <w:color w:val="000000"/>
              </w:rPr>
            </w:pPr>
            <w:r w:rsidRPr="00152A15">
              <w:rPr>
                <w:rFonts w:ascii="Arial" w:eastAsia="Arial" w:hAnsi="Arial" w:cs="Arial"/>
                <w:color w:val="000000"/>
              </w:rPr>
              <w:t xml:space="preserve">narrate  </w:t>
            </w:r>
          </w:p>
          <w:p w:rsidR="00152A15" w:rsidRPr="00152A15" w:rsidRDefault="00152A15" w:rsidP="00152A15">
            <w:pPr>
              <w:numPr>
                <w:ilvl w:val="0"/>
                <w:numId w:val="23"/>
              </w:numPr>
              <w:rPr>
                <w:rFonts w:ascii="Arial" w:eastAsia="Calibri" w:hAnsi="Arial" w:cs="Arial"/>
                <w:color w:val="000000"/>
              </w:rPr>
            </w:pPr>
            <w:r w:rsidRPr="00152A15">
              <w:rPr>
                <w:rFonts w:ascii="Arial" w:eastAsia="Arial" w:hAnsi="Arial" w:cs="Arial"/>
                <w:color w:val="000000"/>
              </w:rPr>
              <w:t xml:space="preserve">show how things are connected to each other and to what extent they are like, or affect each other/to show a link or connection between x and y  </w:t>
            </w:r>
          </w:p>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 </w:t>
            </w:r>
          </w:p>
        </w:tc>
      </w:tr>
      <w:tr w:rsidR="00152A15" w:rsidRPr="00152A15" w:rsidTr="00277A42">
        <w:trPr>
          <w:trHeight w:val="276"/>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STATE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Present in brief, concise and clear manner  </w:t>
            </w:r>
          </w:p>
        </w:tc>
      </w:tr>
      <w:tr w:rsidR="00152A15" w:rsidRPr="00152A15" w:rsidTr="00277A42">
        <w:trPr>
          <w:trHeight w:val="538"/>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jc w:val="both"/>
              <w:rPr>
                <w:rFonts w:ascii="Arial" w:eastAsia="Calibri" w:hAnsi="Arial" w:cs="Arial"/>
                <w:color w:val="000000"/>
              </w:rPr>
            </w:pPr>
            <w:r w:rsidRPr="00152A15">
              <w:rPr>
                <w:rFonts w:ascii="Arial" w:eastAsia="Arial" w:hAnsi="Arial" w:cs="Arial"/>
                <w:color w:val="000000"/>
              </w:rPr>
              <w:t xml:space="preserve">SUBSTANTIATE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ind w:right="23"/>
              <w:rPr>
                <w:rFonts w:ascii="Arial" w:eastAsia="Calibri" w:hAnsi="Arial" w:cs="Arial"/>
                <w:color w:val="000000"/>
              </w:rPr>
            </w:pPr>
            <w:r w:rsidRPr="00152A15">
              <w:rPr>
                <w:rFonts w:ascii="Arial" w:eastAsia="Arial" w:hAnsi="Arial" w:cs="Arial"/>
                <w:color w:val="000000"/>
              </w:rPr>
              <w:t xml:space="preserve">Give examples by referring to incidents, words and comments.  </w:t>
            </w:r>
          </w:p>
        </w:tc>
      </w:tr>
      <w:tr w:rsidR="00152A15" w:rsidRPr="00152A15" w:rsidTr="00277A42">
        <w:trPr>
          <w:trHeight w:val="540"/>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SUMMARISE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ind w:right="33"/>
              <w:rPr>
                <w:rFonts w:ascii="Arial" w:eastAsia="Calibri" w:hAnsi="Arial" w:cs="Arial"/>
                <w:color w:val="000000"/>
              </w:rPr>
            </w:pPr>
            <w:r w:rsidRPr="00152A15">
              <w:rPr>
                <w:rFonts w:ascii="Arial" w:eastAsia="Arial" w:hAnsi="Arial" w:cs="Arial"/>
                <w:color w:val="000000"/>
              </w:rPr>
              <w:t xml:space="preserve">Give a concise account of the chief points of a matter, omitting details and examples.  </w:t>
            </w:r>
          </w:p>
        </w:tc>
      </w:tr>
      <w:tr w:rsidR="00152A15" w:rsidRPr="00152A15" w:rsidTr="00277A42">
        <w:trPr>
          <w:trHeight w:val="538"/>
        </w:trPr>
        <w:tc>
          <w:tcPr>
            <w:tcW w:w="2088"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TRACE  </w:t>
            </w:r>
          </w:p>
        </w:tc>
        <w:tc>
          <w:tcPr>
            <w:tcW w:w="6544" w:type="dxa"/>
            <w:tcBorders>
              <w:top w:val="single" w:sz="4" w:space="0" w:color="000000"/>
              <w:left w:val="single" w:sz="4" w:space="0" w:color="000000"/>
              <w:bottom w:val="single" w:sz="4" w:space="0" w:color="000000"/>
              <w:right w:val="single" w:sz="4" w:space="0" w:color="000000"/>
            </w:tcBorders>
          </w:tcPr>
          <w:p w:rsidR="00152A15" w:rsidRPr="00152A15" w:rsidRDefault="00152A15" w:rsidP="00152A15">
            <w:pPr>
              <w:rPr>
                <w:rFonts w:ascii="Arial" w:eastAsia="Calibri" w:hAnsi="Arial" w:cs="Arial"/>
                <w:color w:val="000000"/>
              </w:rPr>
            </w:pPr>
            <w:r w:rsidRPr="00152A15">
              <w:rPr>
                <w:rFonts w:ascii="Arial" w:eastAsia="Arial" w:hAnsi="Arial" w:cs="Arial"/>
                <w:color w:val="000000"/>
              </w:rPr>
              <w:t xml:space="preserve">Follow the development or history of a topic from its point of origin.  </w:t>
            </w:r>
          </w:p>
        </w:tc>
      </w:tr>
    </w:tbl>
    <w:p w:rsidR="00C97B85" w:rsidRDefault="00C97B85" w:rsidP="000E5259">
      <w:pPr>
        <w:tabs>
          <w:tab w:val="left" w:pos="1105"/>
        </w:tabs>
        <w:rPr>
          <w:rFonts w:ascii="Arial" w:hAnsi="Arial" w:cs="Arial"/>
          <w:b/>
        </w:rPr>
      </w:pPr>
    </w:p>
    <w:p w:rsidR="00C97B85" w:rsidRPr="00C97B85" w:rsidRDefault="00C97B85" w:rsidP="000E5259">
      <w:pPr>
        <w:tabs>
          <w:tab w:val="left" w:pos="1105"/>
        </w:tabs>
        <w:rPr>
          <w:rFonts w:ascii="Arial" w:hAnsi="Arial" w:cs="Arial"/>
          <w:b/>
        </w:rPr>
      </w:pPr>
    </w:p>
    <w:p w:rsidR="00C97B85" w:rsidRPr="00A31283" w:rsidRDefault="00C97B85" w:rsidP="000E5259">
      <w:pPr>
        <w:tabs>
          <w:tab w:val="left" w:pos="1105"/>
        </w:tabs>
        <w:rPr>
          <w:rFonts w:ascii="Arial" w:hAnsi="Arial" w:cs="Arial"/>
        </w:rPr>
      </w:pPr>
    </w:p>
    <w:p w:rsidR="00640A5D" w:rsidRDefault="00640A5D" w:rsidP="000E5259">
      <w:pPr>
        <w:tabs>
          <w:tab w:val="left" w:pos="1105"/>
        </w:tabs>
        <w:rPr>
          <w:rFonts w:ascii="Arial" w:hAnsi="Arial" w:cs="Arial"/>
          <w:b/>
        </w:rPr>
      </w:pPr>
    </w:p>
    <w:p w:rsidR="00640A5D" w:rsidRDefault="00640A5D" w:rsidP="000E5259">
      <w:pPr>
        <w:tabs>
          <w:tab w:val="left" w:pos="1105"/>
        </w:tabs>
        <w:rPr>
          <w:rFonts w:ascii="Arial" w:hAnsi="Arial" w:cs="Arial"/>
          <w:b/>
        </w:rPr>
      </w:pPr>
    </w:p>
    <w:p w:rsidR="00640A5D" w:rsidRDefault="00640A5D" w:rsidP="000E5259">
      <w:pPr>
        <w:tabs>
          <w:tab w:val="left" w:pos="1105"/>
        </w:tabs>
        <w:rPr>
          <w:rFonts w:ascii="Arial" w:hAnsi="Arial" w:cs="Arial"/>
          <w:b/>
        </w:rPr>
      </w:pPr>
    </w:p>
    <w:p w:rsidR="00E17589" w:rsidRPr="00A31283" w:rsidRDefault="00E17589" w:rsidP="000E5259">
      <w:pPr>
        <w:tabs>
          <w:tab w:val="left" w:pos="1105"/>
        </w:tabs>
        <w:rPr>
          <w:rFonts w:ascii="Arial" w:hAnsi="Arial" w:cs="Arial"/>
          <w:b/>
        </w:rPr>
      </w:pPr>
      <w:r w:rsidRPr="00A31283">
        <w:rPr>
          <w:rFonts w:ascii="Arial" w:hAnsi="Arial" w:cs="Arial"/>
          <w:b/>
        </w:rPr>
        <w:t>NOTE</w:t>
      </w:r>
      <w:r w:rsidR="00321ED7" w:rsidRPr="00A31283">
        <w:rPr>
          <w:rFonts w:ascii="Arial" w:hAnsi="Arial" w:cs="Arial"/>
          <w:b/>
        </w:rPr>
        <w:t>S ON CONTENT</w:t>
      </w:r>
    </w:p>
    <w:tbl>
      <w:tblPr>
        <w:tblStyle w:val="TableGrid"/>
        <w:tblW w:w="0" w:type="auto"/>
        <w:tblInd w:w="-5" w:type="dxa"/>
        <w:tblLook w:val="04A0" w:firstRow="1" w:lastRow="0" w:firstColumn="1" w:lastColumn="0" w:noHBand="0" w:noVBand="1"/>
      </w:tblPr>
      <w:tblGrid>
        <w:gridCol w:w="12955"/>
      </w:tblGrid>
      <w:tr w:rsidR="00E17589" w:rsidRPr="00A31283" w:rsidTr="00E17589">
        <w:tc>
          <w:tcPr>
            <w:tcW w:w="13176" w:type="dxa"/>
          </w:tcPr>
          <w:p w:rsidR="00E17589" w:rsidRPr="00E17589" w:rsidRDefault="00E17589" w:rsidP="00E17589">
            <w:pPr>
              <w:spacing w:after="5" w:line="269" w:lineRule="auto"/>
              <w:ind w:left="-5" w:right="555" w:hanging="10"/>
              <w:jc w:val="both"/>
              <w:rPr>
                <w:rFonts w:ascii="Arial" w:eastAsia="Calibri" w:hAnsi="Arial" w:cs="Arial"/>
                <w:color w:val="000000"/>
              </w:rPr>
            </w:pPr>
            <w:r w:rsidRPr="00E17589">
              <w:rPr>
                <w:rFonts w:ascii="Arial" w:eastAsia="Arial" w:hAnsi="Arial" w:cs="Arial"/>
                <w:b/>
                <w:color w:val="000000"/>
              </w:rPr>
              <w:t>Comprehension</w:t>
            </w:r>
            <w:r w:rsidRPr="00E17589">
              <w:rPr>
                <w:rFonts w:ascii="Arial" w:eastAsia="Arial" w:hAnsi="Arial" w:cs="Arial"/>
                <w:color w:val="000000"/>
              </w:rPr>
              <w:t xml:space="preserve"> is the decoding and understanding of spoken, written and visual texts. Comprehension skills are not only for the classroom, but are life skills that need to be developed. </w:t>
            </w:r>
            <w:r w:rsidRPr="00A31283">
              <w:rPr>
                <w:rFonts w:ascii="Arial" w:eastAsia="Arial" w:hAnsi="Arial" w:cs="Arial"/>
                <w:b/>
                <w:color w:val="000000"/>
              </w:rPr>
              <w:t>Reading therefore becomes very important.</w:t>
            </w:r>
          </w:p>
          <w:p w:rsidR="00E17589" w:rsidRPr="00E17589" w:rsidRDefault="00E17589" w:rsidP="00E17589">
            <w:pPr>
              <w:numPr>
                <w:ilvl w:val="0"/>
                <w:numId w:val="17"/>
              </w:numPr>
              <w:spacing w:after="219" w:line="259" w:lineRule="auto"/>
              <w:ind w:hanging="269"/>
              <w:jc w:val="both"/>
              <w:rPr>
                <w:rFonts w:ascii="Arial" w:eastAsia="Calibri" w:hAnsi="Arial" w:cs="Arial"/>
                <w:color w:val="000000"/>
              </w:rPr>
            </w:pPr>
            <w:r w:rsidRPr="00E17589">
              <w:rPr>
                <w:rFonts w:ascii="Arial" w:eastAsia="Arial" w:hAnsi="Arial" w:cs="Arial"/>
                <w:b/>
                <w:color w:val="000000"/>
              </w:rPr>
              <w:t>Read through the passage quickly.</w:t>
            </w:r>
            <w:r w:rsidRPr="00E17589">
              <w:rPr>
                <w:rFonts w:ascii="Arial" w:eastAsia="Arial" w:hAnsi="Arial" w:cs="Arial"/>
                <w:color w:val="000000"/>
              </w:rPr>
              <w:t xml:space="preserve">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Get an outline or a general picture of the passage. </w:t>
            </w:r>
          </w:p>
          <w:p w:rsidR="00E17589" w:rsidRPr="00E17589" w:rsidRDefault="00E17589" w:rsidP="00E17589">
            <w:pPr>
              <w:numPr>
                <w:ilvl w:val="1"/>
                <w:numId w:val="17"/>
              </w:numPr>
              <w:spacing w:after="206" w:line="269" w:lineRule="auto"/>
              <w:ind w:right="555" w:hanging="422"/>
              <w:jc w:val="both"/>
              <w:rPr>
                <w:rFonts w:ascii="Arial" w:eastAsia="Calibri" w:hAnsi="Arial" w:cs="Arial"/>
                <w:color w:val="000000"/>
              </w:rPr>
            </w:pPr>
            <w:r w:rsidRPr="00E17589">
              <w:rPr>
                <w:rFonts w:ascii="Arial" w:eastAsia="Arial" w:hAnsi="Arial" w:cs="Arial"/>
                <w:color w:val="000000"/>
              </w:rPr>
              <w:lastRenderedPageBreak/>
              <w:t xml:space="preserve">Try to picture what you are reading. This helps you to focus and read for meaning. </w:t>
            </w:r>
          </w:p>
          <w:p w:rsidR="00E17589" w:rsidRPr="00E17589" w:rsidRDefault="00E17589" w:rsidP="00E17589">
            <w:pPr>
              <w:numPr>
                <w:ilvl w:val="0"/>
                <w:numId w:val="17"/>
              </w:numPr>
              <w:spacing w:after="219" w:line="259" w:lineRule="auto"/>
              <w:ind w:hanging="269"/>
              <w:jc w:val="both"/>
              <w:rPr>
                <w:rFonts w:ascii="Arial" w:eastAsia="Calibri" w:hAnsi="Arial" w:cs="Arial"/>
                <w:color w:val="000000"/>
              </w:rPr>
            </w:pPr>
            <w:r w:rsidRPr="00E17589">
              <w:rPr>
                <w:rFonts w:ascii="Arial" w:eastAsia="Arial" w:hAnsi="Arial" w:cs="Arial"/>
                <w:b/>
                <w:color w:val="000000"/>
              </w:rPr>
              <w:t xml:space="preserve">Take Note: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The title may offer a clue to the contents and purpose of the passage.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The author may help you to identify the time, style and often the subject.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The introduction often creates the atmosphere and provides the setting for what is to follow. </w:t>
            </w:r>
          </w:p>
          <w:p w:rsidR="00E17589" w:rsidRPr="00E17589" w:rsidRDefault="00E17589" w:rsidP="00E17589">
            <w:pPr>
              <w:numPr>
                <w:ilvl w:val="1"/>
                <w:numId w:val="17"/>
              </w:numPr>
              <w:spacing w:after="211" w:line="269" w:lineRule="auto"/>
              <w:ind w:right="555" w:hanging="422"/>
              <w:jc w:val="both"/>
              <w:rPr>
                <w:rFonts w:ascii="Arial" w:eastAsia="Calibri" w:hAnsi="Arial" w:cs="Arial"/>
                <w:color w:val="000000"/>
              </w:rPr>
            </w:pPr>
            <w:r w:rsidRPr="00E17589">
              <w:rPr>
                <w:rFonts w:ascii="Arial" w:eastAsia="Arial" w:hAnsi="Arial" w:cs="Arial"/>
                <w:color w:val="000000"/>
              </w:rPr>
              <w:t xml:space="preserve">The conclusion usually ties up the intention of the author. </w:t>
            </w:r>
          </w:p>
          <w:p w:rsidR="00E17589" w:rsidRPr="00E17589" w:rsidRDefault="00E17589" w:rsidP="00E17589">
            <w:pPr>
              <w:numPr>
                <w:ilvl w:val="0"/>
                <w:numId w:val="17"/>
              </w:numPr>
              <w:spacing w:after="219" w:line="259" w:lineRule="auto"/>
              <w:ind w:hanging="269"/>
              <w:jc w:val="both"/>
              <w:rPr>
                <w:rFonts w:ascii="Arial" w:eastAsia="Calibri" w:hAnsi="Arial" w:cs="Arial"/>
                <w:color w:val="000000"/>
              </w:rPr>
            </w:pPr>
            <w:r w:rsidRPr="00A31283">
              <w:rPr>
                <w:rFonts w:ascii="Arial" w:eastAsia="Arial" w:hAnsi="Arial" w:cs="Arial"/>
                <w:b/>
                <w:color w:val="000000"/>
              </w:rPr>
              <w:t xml:space="preserve"> Ask yourself</w:t>
            </w:r>
            <w:r w:rsidRPr="00E17589">
              <w:rPr>
                <w:rFonts w:ascii="Arial" w:eastAsia="Arial" w:hAnsi="Arial" w:cs="Arial"/>
                <w:b/>
                <w:color w:val="000000"/>
              </w:rPr>
              <w:t xml:space="preserve"> these questions: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Who - is the writer? Who are the characters?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What - is the main idea of the passage?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Where - does it take place? (Setting) </w:t>
            </w:r>
          </w:p>
          <w:p w:rsidR="00E17589" w:rsidRPr="00E17589" w:rsidRDefault="00E17589" w:rsidP="00E17589">
            <w:pPr>
              <w:numPr>
                <w:ilvl w:val="1"/>
                <w:numId w:val="17"/>
              </w:numPr>
              <w:spacing w:after="47"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When - does it take place? (Setting – Time, Date, Era)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Why - has this passage been written? What is the writer’s intention? </w:t>
            </w:r>
          </w:p>
          <w:p w:rsidR="00E17589" w:rsidRPr="00E17589" w:rsidRDefault="00E17589" w:rsidP="00E17589">
            <w:pPr>
              <w:numPr>
                <w:ilvl w:val="1"/>
                <w:numId w:val="17"/>
              </w:numPr>
              <w:spacing w:after="211" w:line="269" w:lineRule="auto"/>
              <w:ind w:right="555" w:hanging="422"/>
              <w:jc w:val="both"/>
              <w:rPr>
                <w:rFonts w:ascii="Arial" w:eastAsia="Calibri" w:hAnsi="Arial" w:cs="Arial"/>
                <w:color w:val="000000"/>
              </w:rPr>
            </w:pPr>
            <w:r w:rsidRPr="00E17589">
              <w:rPr>
                <w:rFonts w:ascii="Arial" w:eastAsia="Arial" w:hAnsi="Arial" w:cs="Arial"/>
                <w:color w:val="000000"/>
              </w:rPr>
              <w:t xml:space="preserve">How - does the writer express himself? What language devices are used? </w:t>
            </w:r>
          </w:p>
          <w:p w:rsidR="00E17589" w:rsidRPr="00E17589" w:rsidRDefault="00E17589" w:rsidP="00E17589">
            <w:pPr>
              <w:numPr>
                <w:ilvl w:val="0"/>
                <w:numId w:val="17"/>
              </w:numPr>
              <w:spacing w:after="219" w:line="259" w:lineRule="auto"/>
              <w:ind w:hanging="269"/>
              <w:jc w:val="both"/>
              <w:rPr>
                <w:rFonts w:ascii="Arial" w:eastAsia="Calibri" w:hAnsi="Arial" w:cs="Arial"/>
                <w:color w:val="000000"/>
              </w:rPr>
            </w:pPr>
            <w:r w:rsidRPr="00E17589">
              <w:rPr>
                <w:rFonts w:ascii="Arial" w:eastAsia="Arial" w:hAnsi="Arial" w:cs="Arial"/>
                <w:b/>
                <w:color w:val="000000"/>
              </w:rPr>
              <w:t>Read through the comprehension questions</w:t>
            </w:r>
            <w:r w:rsidRPr="00E17589">
              <w:rPr>
                <w:rFonts w:ascii="Arial" w:eastAsia="Arial" w:hAnsi="Arial" w:cs="Arial"/>
                <w:color w:val="000000"/>
              </w:rPr>
              <w:t xml:space="preserve">: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When you do this, keep the passage in mind. </w:t>
            </w:r>
          </w:p>
          <w:p w:rsidR="00E17589" w:rsidRPr="00E17589" w:rsidRDefault="00E17589" w:rsidP="00E17589">
            <w:pPr>
              <w:numPr>
                <w:ilvl w:val="1"/>
                <w:numId w:val="17"/>
              </w:numPr>
              <w:spacing w:after="5" w:line="269" w:lineRule="auto"/>
              <w:ind w:right="555" w:hanging="422"/>
              <w:jc w:val="both"/>
              <w:rPr>
                <w:rFonts w:ascii="Arial" w:eastAsia="Calibri" w:hAnsi="Arial" w:cs="Arial"/>
                <w:color w:val="000000"/>
              </w:rPr>
            </w:pPr>
            <w:r w:rsidRPr="00E17589">
              <w:rPr>
                <w:rFonts w:ascii="Arial" w:eastAsia="Arial" w:hAnsi="Arial" w:cs="Arial"/>
                <w:color w:val="000000"/>
              </w:rPr>
              <w:t xml:space="preserve">This will give you clues leading to the answers in the passage. </w:t>
            </w:r>
          </w:p>
          <w:p w:rsidR="00E17589" w:rsidRPr="00E17589" w:rsidRDefault="00E17589" w:rsidP="00E17589">
            <w:pPr>
              <w:numPr>
                <w:ilvl w:val="1"/>
                <w:numId w:val="17"/>
              </w:numPr>
              <w:spacing w:after="208" w:line="269" w:lineRule="auto"/>
              <w:ind w:right="555" w:hanging="422"/>
              <w:jc w:val="both"/>
              <w:rPr>
                <w:rFonts w:ascii="Arial" w:eastAsia="Calibri" w:hAnsi="Arial" w:cs="Arial"/>
                <w:color w:val="000000"/>
              </w:rPr>
            </w:pPr>
            <w:r w:rsidRPr="00E17589">
              <w:rPr>
                <w:rFonts w:ascii="Arial" w:eastAsia="Arial" w:hAnsi="Arial" w:cs="Arial"/>
                <w:color w:val="000000"/>
              </w:rPr>
              <w:t xml:space="preserve">Many teachers and learners prefer reading the questions before reading the passage. </w:t>
            </w:r>
          </w:p>
          <w:p w:rsidR="00E17589" w:rsidRPr="00E17589" w:rsidRDefault="00E17589" w:rsidP="00E17589">
            <w:pPr>
              <w:keepNext/>
              <w:keepLines/>
              <w:spacing w:after="219" w:line="259" w:lineRule="auto"/>
              <w:ind w:left="-5" w:hanging="10"/>
              <w:jc w:val="both"/>
              <w:outlineLvl w:val="1"/>
              <w:rPr>
                <w:rFonts w:ascii="Arial" w:eastAsia="Arial" w:hAnsi="Arial" w:cs="Arial"/>
                <w:b/>
                <w:color w:val="000000"/>
              </w:rPr>
            </w:pPr>
            <w:r w:rsidRPr="00E17589">
              <w:rPr>
                <w:rFonts w:ascii="Arial" w:eastAsia="Arial" w:hAnsi="Arial" w:cs="Arial"/>
                <w:color w:val="000000"/>
              </w:rPr>
              <w:t xml:space="preserve">5. </w:t>
            </w:r>
            <w:r w:rsidRPr="00E17589">
              <w:rPr>
                <w:rFonts w:ascii="Arial" w:eastAsia="Arial" w:hAnsi="Arial" w:cs="Arial"/>
                <w:b/>
                <w:color w:val="000000"/>
              </w:rPr>
              <w:t xml:space="preserve">Read the passage again </w:t>
            </w:r>
          </w:p>
          <w:p w:rsidR="00E17589" w:rsidRPr="00E17589" w:rsidRDefault="00E17589" w:rsidP="00E17589">
            <w:pPr>
              <w:numPr>
                <w:ilvl w:val="0"/>
                <w:numId w:val="18"/>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This time you should be aware of what has been asked. </w:t>
            </w:r>
          </w:p>
          <w:p w:rsidR="00E17589" w:rsidRPr="00E17589" w:rsidRDefault="00E17589" w:rsidP="00E17589">
            <w:pPr>
              <w:numPr>
                <w:ilvl w:val="0"/>
                <w:numId w:val="18"/>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Highlight the main idea in each paragraph – each paragraph presents a new idea. </w:t>
            </w:r>
          </w:p>
          <w:p w:rsidR="00E17589" w:rsidRPr="00E17589" w:rsidRDefault="00E17589" w:rsidP="00E17589">
            <w:pPr>
              <w:numPr>
                <w:ilvl w:val="0"/>
                <w:numId w:val="18"/>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The first sentence </w:t>
            </w:r>
            <w:r w:rsidRPr="00E17589">
              <w:rPr>
                <w:rFonts w:ascii="Arial" w:eastAsia="Arial" w:hAnsi="Arial" w:cs="Arial"/>
                <w:b/>
                <w:color w:val="000000"/>
              </w:rPr>
              <w:t>is often</w:t>
            </w:r>
            <w:r w:rsidRPr="00E17589">
              <w:rPr>
                <w:rFonts w:ascii="Arial" w:eastAsia="Arial" w:hAnsi="Arial" w:cs="Arial"/>
                <w:color w:val="000000"/>
              </w:rPr>
              <w:t xml:space="preserve"> the key sentence. </w:t>
            </w:r>
          </w:p>
          <w:p w:rsidR="00E17589" w:rsidRPr="00E17589" w:rsidRDefault="00E17589" w:rsidP="00E17589">
            <w:pPr>
              <w:numPr>
                <w:ilvl w:val="0"/>
                <w:numId w:val="18"/>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Words and ideas that were at first confusing or difficult, may now become clearer in context. </w:t>
            </w:r>
          </w:p>
          <w:p w:rsidR="00E17589" w:rsidRPr="00E17589" w:rsidRDefault="00E17589" w:rsidP="00E17589">
            <w:pPr>
              <w:numPr>
                <w:ilvl w:val="0"/>
                <w:numId w:val="18"/>
              </w:numPr>
              <w:spacing w:after="208" w:line="269" w:lineRule="auto"/>
              <w:ind w:right="555"/>
              <w:jc w:val="both"/>
              <w:rPr>
                <w:rFonts w:ascii="Arial" w:eastAsia="Calibri" w:hAnsi="Arial" w:cs="Arial"/>
                <w:color w:val="000000"/>
              </w:rPr>
            </w:pPr>
            <w:r w:rsidRPr="00E17589">
              <w:rPr>
                <w:rFonts w:ascii="Arial" w:eastAsia="Arial" w:hAnsi="Arial" w:cs="Arial"/>
                <w:color w:val="000000"/>
              </w:rPr>
              <w:t xml:space="preserve">The more familiar you are with the passage, the easier it should become to interpret and understand what you are reading. </w:t>
            </w:r>
          </w:p>
          <w:p w:rsidR="00E17589" w:rsidRPr="00E17589" w:rsidRDefault="00E17589" w:rsidP="00E17589">
            <w:pPr>
              <w:keepNext/>
              <w:keepLines/>
              <w:spacing w:after="219" w:line="259" w:lineRule="auto"/>
              <w:ind w:left="-5" w:hanging="10"/>
              <w:jc w:val="both"/>
              <w:outlineLvl w:val="1"/>
              <w:rPr>
                <w:rFonts w:ascii="Arial" w:eastAsia="Arial" w:hAnsi="Arial" w:cs="Arial"/>
                <w:b/>
                <w:color w:val="000000"/>
              </w:rPr>
            </w:pPr>
            <w:r w:rsidRPr="00E17589">
              <w:rPr>
                <w:rFonts w:ascii="Arial" w:eastAsia="Arial" w:hAnsi="Arial" w:cs="Arial"/>
                <w:b/>
                <w:color w:val="000000"/>
              </w:rPr>
              <w:lastRenderedPageBreak/>
              <w:t xml:space="preserve">Practical Advice </w:t>
            </w:r>
            <w:r w:rsidRPr="00A31283">
              <w:rPr>
                <w:rFonts w:ascii="Arial" w:eastAsia="Arial" w:hAnsi="Arial" w:cs="Arial"/>
                <w:b/>
                <w:color w:val="000000"/>
              </w:rPr>
              <w:t>when responding to an exam question paper</w:t>
            </w:r>
          </w:p>
          <w:p w:rsidR="00E17589" w:rsidRPr="00E17589" w:rsidRDefault="00E17589" w:rsidP="00E17589">
            <w:pPr>
              <w:numPr>
                <w:ilvl w:val="0"/>
                <w:numId w:val="19"/>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Each question usually contains a question word – underline this. </w:t>
            </w:r>
          </w:p>
          <w:p w:rsidR="00E17589" w:rsidRPr="00E17589" w:rsidRDefault="00E17589" w:rsidP="00E17589">
            <w:pPr>
              <w:numPr>
                <w:ilvl w:val="0"/>
                <w:numId w:val="19"/>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Each question usually contains a key word or key idea – circle this. </w:t>
            </w:r>
          </w:p>
          <w:p w:rsidR="00E17589" w:rsidRPr="00E17589" w:rsidRDefault="00E17589" w:rsidP="00E17589">
            <w:pPr>
              <w:numPr>
                <w:ilvl w:val="0"/>
                <w:numId w:val="19"/>
              </w:numPr>
              <w:spacing w:after="35" w:line="269" w:lineRule="auto"/>
              <w:ind w:right="555"/>
              <w:jc w:val="both"/>
              <w:rPr>
                <w:rFonts w:ascii="Arial" w:eastAsia="Calibri" w:hAnsi="Arial" w:cs="Arial"/>
                <w:color w:val="000000"/>
              </w:rPr>
            </w:pPr>
            <w:r w:rsidRPr="00E17589">
              <w:rPr>
                <w:rFonts w:ascii="Arial" w:eastAsia="Arial" w:hAnsi="Arial" w:cs="Arial"/>
                <w:color w:val="000000"/>
              </w:rPr>
              <w:t xml:space="preserve">Try to remember whether you read this fact near the beginning, middle or end of the passage. </w:t>
            </w:r>
          </w:p>
          <w:p w:rsidR="00E17589" w:rsidRPr="00E17589" w:rsidRDefault="00E17589" w:rsidP="00E17589">
            <w:pPr>
              <w:numPr>
                <w:ilvl w:val="0"/>
                <w:numId w:val="19"/>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Put your eyes into ‘Search Mode’ and look down the middle of the paragraph to find the sentence containing the key word or key idea. Read the whole sentence in order to get a complete picture. </w:t>
            </w:r>
          </w:p>
          <w:p w:rsidR="00E17589" w:rsidRPr="00E17589" w:rsidRDefault="00E17589" w:rsidP="00E17589">
            <w:pPr>
              <w:numPr>
                <w:ilvl w:val="0"/>
                <w:numId w:val="19"/>
              </w:numPr>
              <w:spacing w:after="5" w:line="269" w:lineRule="auto"/>
              <w:ind w:right="555"/>
              <w:jc w:val="both"/>
              <w:rPr>
                <w:rFonts w:ascii="Arial" w:eastAsia="Calibri" w:hAnsi="Arial" w:cs="Arial"/>
                <w:color w:val="000000"/>
              </w:rPr>
            </w:pPr>
            <w:r w:rsidRPr="00E17589">
              <w:rPr>
                <w:rFonts w:ascii="Arial" w:eastAsia="Arial" w:hAnsi="Arial" w:cs="Arial"/>
                <w:color w:val="000000"/>
              </w:rPr>
              <w:t xml:space="preserve">Do not copy directly from the text but refer to it in order to avoid careless factual of spelling mistakes. (This applies particularly to names, places, dates or other relevant information.) </w:t>
            </w:r>
          </w:p>
          <w:p w:rsidR="00E17589" w:rsidRPr="00E17589" w:rsidRDefault="00E17589" w:rsidP="00E17589">
            <w:pPr>
              <w:numPr>
                <w:ilvl w:val="0"/>
                <w:numId w:val="19"/>
              </w:numPr>
              <w:spacing w:after="209" w:line="269" w:lineRule="auto"/>
              <w:ind w:right="555"/>
              <w:jc w:val="both"/>
              <w:rPr>
                <w:rFonts w:ascii="Arial" w:eastAsia="Calibri" w:hAnsi="Arial" w:cs="Arial"/>
                <w:color w:val="000000"/>
              </w:rPr>
            </w:pPr>
            <w:r w:rsidRPr="00E17589">
              <w:rPr>
                <w:rFonts w:ascii="Arial" w:eastAsia="Arial" w:hAnsi="Arial" w:cs="Arial"/>
                <w:color w:val="000000"/>
              </w:rPr>
              <w:t xml:space="preserve">If you are asked to supply a synonym or an antonym: </w:t>
            </w:r>
          </w:p>
          <w:p w:rsidR="00E17589" w:rsidRPr="00E17589" w:rsidRDefault="00E17589" w:rsidP="00E17589">
            <w:pPr>
              <w:numPr>
                <w:ilvl w:val="1"/>
                <w:numId w:val="19"/>
              </w:numPr>
              <w:spacing w:after="206" w:line="269" w:lineRule="auto"/>
              <w:ind w:right="555" w:hanging="10"/>
              <w:jc w:val="both"/>
              <w:rPr>
                <w:rFonts w:ascii="Arial" w:eastAsia="Calibri" w:hAnsi="Arial" w:cs="Arial"/>
                <w:color w:val="000000"/>
              </w:rPr>
            </w:pPr>
            <w:r w:rsidRPr="00E17589">
              <w:rPr>
                <w:rFonts w:ascii="Arial" w:eastAsia="Arial" w:hAnsi="Arial" w:cs="Arial"/>
                <w:color w:val="000000"/>
              </w:rPr>
              <w:t xml:space="preserve">Replace it with the same part of speech e.g. a noun with a noun, an adverb with an adverb. </w:t>
            </w:r>
          </w:p>
          <w:p w:rsidR="00E17589" w:rsidRPr="00E17589" w:rsidRDefault="00E17589" w:rsidP="00E17589">
            <w:pPr>
              <w:numPr>
                <w:ilvl w:val="1"/>
                <w:numId w:val="19"/>
              </w:numPr>
              <w:spacing w:after="208" w:line="269" w:lineRule="auto"/>
              <w:ind w:right="555" w:hanging="10"/>
              <w:jc w:val="both"/>
              <w:rPr>
                <w:rFonts w:ascii="Arial" w:eastAsia="Calibri" w:hAnsi="Arial" w:cs="Arial"/>
                <w:color w:val="000000"/>
              </w:rPr>
            </w:pPr>
            <w:r w:rsidRPr="00E17589">
              <w:rPr>
                <w:rFonts w:ascii="Arial" w:eastAsia="Arial" w:hAnsi="Arial" w:cs="Arial"/>
                <w:color w:val="000000"/>
              </w:rPr>
              <w:t xml:space="preserve">Take the word that you have chosen back to the passage. Replace the original word with this synonym and see if it is appropriate. </w:t>
            </w:r>
          </w:p>
          <w:p w:rsidR="00E17589" w:rsidRPr="00A31283" w:rsidRDefault="00E17589" w:rsidP="00E17589">
            <w:pPr>
              <w:spacing w:after="219" w:line="259" w:lineRule="auto"/>
              <w:jc w:val="both"/>
              <w:rPr>
                <w:rFonts w:ascii="Arial" w:eastAsia="Arial" w:hAnsi="Arial" w:cs="Arial"/>
                <w:b/>
                <w:color w:val="000000"/>
              </w:rPr>
            </w:pPr>
            <w:r w:rsidRPr="00E17589">
              <w:rPr>
                <w:rFonts w:ascii="Arial" w:eastAsia="Arial" w:hAnsi="Arial" w:cs="Arial"/>
                <w:b/>
                <w:color w:val="000000"/>
              </w:rPr>
              <w:t>Answering Techniques</w:t>
            </w:r>
            <w:r w:rsidRPr="00A31283">
              <w:rPr>
                <w:rFonts w:ascii="Arial" w:eastAsia="Arial" w:hAnsi="Arial" w:cs="Arial"/>
                <w:b/>
                <w:color w:val="000000"/>
              </w:rPr>
              <w:t>:</w:t>
            </w:r>
          </w:p>
          <w:p w:rsidR="00E17589" w:rsidRPr="00E17589" w:rsidRDefault="00E17589" w:rsidP="00E17589">
            <w:pPr>
              <w:spacing w:after="209" w:line="269" w:lineRule="auto"/>
              <w:ind w:left="-5" w:right="555" w:hanging="10"/>
              <w:rPr>
                <w:rFonts w:ascii="Arial" w:eastAsia="Calibri" w:hAnsi="Arial" w:cs="Arial"/>
                <w:color w:val="000000"/>
              </w:rPr>
            </w:pPr>
            <w:r w:rsidRPr="00E17589">
              <w:rPr>
                <w:rFonts w:ascii="Arial" w:eastAsia="Arial" w:hAnsi="Arial" w:cs="Arial"/>
                <w:color w:val="000000"/>
              </w:rPr>
              <w:t xml:space="preserve">It is important to interpret and follow the instructions exactly as they are given: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 xml:space="preserve">Does the answer need a full sentence, a word or a phrase?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Avoid starting sentences with conjunctions such as because, and, but and so.</w:t>
            </w:r>
          </w:p>
          <w:p w:rsidR="00E17589" w:rsidRPr="00E17589" w:rsidRDefault="00E17589" w:rsidP="00E17589">
            <w:pPr>
              <w:spacing w:after="5" w:line="269" w:lineRule="auto"/>
              <w:ind w:right="555"/>
              <w:rPr>
                <w:rFonts w:ascii="Arial" w:eastAsia="Calibri" w:hAnsi="Arial" w:cs="Arial"/>
                <w:color w:val="000000"/>
              </w:rPr>
            </w:pPr>
            <w:r w:rsidRPr="00E17589">
              <w:rPr>
                <w:rFonts w:ascii="Arial" w:eastAsia="Arial" w:hAnsi="Arial" w:cs="Arial"/>
                <w:color w:val="000000"/>
              </w:rPr>
              <w:t xml:space="preserve">   </w:t>
            </w:r>
            <w:r w:rsidRPr="00A31283">
              <w:rPr>
                <w:rFonts w:ascii="Arial" w:eastAsia="Arial" w:hAnsi="Arial" w:cs="Arial"/>
                <w:color w:val="000000"/>
              </w:rPr>
              <w:t xml:space="preserve">     </w:t>
            </w:r>
            <w:r w:rsidRPr="00E17589">
              <w:rPr>
                <w:rFonts w:ascii="Arial" w:eastAsia="Arial" w:hAnsi="Arial" w:cs="Arial"/>
                <w:color w:val="000000"/>
              </w:rPr>
              <w:t xml:space="preserve">   </w:t>
            </w:r>
            <w:r w:rsidRPr="00E17589">
              <w:rPr>
                <w:rFonts w:ascii="Arial" w:eastAsia="Wingdings" w:hAnsi="Arial" w:cs="Arial"/>
                <w:color w:val="000000"/>
              </w:rPr>
              <w:t></w:t>
            </w:r>
            <w:r w:rsidRPr="00E17589">
              <w:rPr>
                <w:rFonts w:ascii="Arial" w:eastAsia="Arial" w:hAnsi="Arial" w:cs="Arial"/>
                <w:color w:val="000000"/>
              </w:rPr>
              <w:t xml:space="preserve"> The mark allocation is usually a suggestion of the number of points needed.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 xml:space="preserve">Your numbering must correspond to the numbering of the questions – if the number is 1.1.1 you must </w:t>
            </w:r>
            <w:r w:rsidRPr="00A31283">
              <w:rPr>
                <w:rFonts w:ascii="Arial" w:eastAsia="Arial" w:hAnsi="Arial" w:cs="Arial"/>
                <w:color w:val="000000"/>
              </w:rPr>
              <w:t xml:space="preserve">   </w:t>
            </w:r>
            <w:r w:rsidRPr="00E17589">
              <w:rPr>
                <w:rFonts w:ascii="Arial" w:eastAsia="Arial" w:hAnsi="Arial" w:cs="Arial"/>
                <w:color w:val="000000"/>
              </w:rPr>
              <w:t xml:space="preserve">not answer 1 or A.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 xml:space="preserve">If you are asked to describe in three sentences what the character looks like, do not give two or four. </w:t>
            </w:r>
          </w:p>
          <w:p w:rsidR="00E17589" w:rsidRPr="00E17589" w:rsidRDefault="00E17589" w:rsidP="00321ED7">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 xml:space="preserve">Do not give one word answers if you are asked for a sentence. </w:t>
            </w:r>
          </w:p>
          <w:p w:rsidR="00E17589" w:rsidRPr="00E17589" w:rsidRDefault="00E17589" w:rsidP="00E17589">
            <w:pPr>
              <w:numPr>
                <w:ilvl w:val="0"/>
                <w:numId w:val="19"/>
              </w:numPr>
              <w:spacing w:after="37" w:line="269" w:lineRule="auto"/>
              <w:ind w:right="555"/>
              <w:rPr>
                <w:rFonts w:ascii="Arial" w:eastAsia="Calibri" w:hAnsi="Arial" w:cs="Arial"/>
                <w:color w:val="000000"/>
              </w:rPr>
            </w:pPr>
            <w:r w:rsidRPr="00E17589">
              <w:rPr>
                <w:rFonts w:ascii="Arial" w:eastAsia="Arial" w:hAnsi="Arial" w:cs="Arial"/>
                <w:color w:val="000000"/>
              </w:rPr>
              <w:t xml:space="preserve">Each answer must be written on a new line.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When quoting from the text, enclose the quote with “inverted commas”.</w:t>
            </w:r>
          </w:p>
          <w:p w:rsidR="00E17589" w:rsidRPr="00E17589" w:rsidRDefault="00321ED7" w:rsidP="00E17589">
            <w:pPr>
              <w:spacing w:after="5" w:line="269" w:lineRule="auto"/>
              <w:ind w:left="360" w:right="555"/>
              <w:rPr>
                <w:rFonts w:ascii="Arial" w:eastAsia="Calibri" w:hAnsi="Arial" w:cs="Arial"/>
                <w:color w:val="000000"/>
              </w:rPr>
            </w:pPr>
            <w:r w:rsidRPr="00A31283">
              <w:rPr>
                <w:rFonts w:ascii="Arial" w:eastAsia="Wingdings" w:hAnsi="Arial" w:cs="Arial"/>
                <w:color w:val="000000"/>
              </w:rPr>
              <w:t xml:space="preserve"> </w:t>
            </w:r>
            <w:r w:rsidR="00E17589" w:rsidRPr="00E17589">
              <w:rPr>
                <w:rFonts w:ascii="Arial" w:eastAsia="Wingdings" w:hAnsi="Arial" w:cs="Arial"/>
                <w:color w:val="000000"/>
              </w:rPr>
              <w:t></w:t>
            </w:r>
            <w:r w:rsidR="00E17589" w:rsidRPr="00E17589">
              <w:rPr>
                <w:rFonts w:ascii="Arial" w:eastAsia="Arial" w:hAnsi="Arial" w:cs="Arial"/>
                <w:color w:val="000000"/>
              </w:rPr>
              <w:t xml:space="preserve"> When asked to describe the tone of any text, use one adjective. </w:t>
            </w:r>
          </w:p>
          <w:p w:rsidR="00E17589" w:rsidRPr="00E17589" w:rsidRDefault="00E17589" w:rsidP="00E17589">
            <w:pPr>
              <w:numPr>
                <w:ilvl w:val="0"/>
                <w:numId w:val="19"/>
              </w:numPr>
              <w:spacing w:after="211" w:line="269" w:lineRule="auto"/>
              <w:ind w:right="555"/>
              <w:rPr>
                <w:rFonts w:ascii="Arial" w:eastAsia="Calibri" w:hAnsi="Arial" w:cs="Arial"/>
                <w:color w:val="000000"/>
              </w:rPr>
            </w:pPr>
            <w:r w:rsidRPr="00E17589">
              <w:rPr>
                <w:rFonts w:ascii="Arial" w:eastAsia="Arial" w:hAnsi="Arial" w:cs="Arial"/>
                <w:color w:val="000000"/>
              </w:rPr>
              <w:t>Edit your work to check that you have answered correctly. Spelling and Language errors</w:t>
            </w:r>
            <w:r w:rsidRPr="00E17589">
              <w:rPr>
                <w:rFonts w:ascii="Arial" w:eastAsia="Calibri" w:hAnsi="Arial" w:cs="Arial"/>
                <w:color w:val="000000"/>
              </w:rPr>
              <w:t xml:space="preserve"> </w:t>
            </w:r>
            <w:r w:rsidRPr="00E17589">
              <w:rPr>
                <w:rFonts w:ascii="Arial" w:eastAsia="Arial" w:hAnsi="Arial" w:cs="Arial"/>
                <w:color w:val="000000"/>
              </w:rPr>
              <w:t>result in unnecessary loss of marks.</w:t>
            </w:r>
            <w:r w:rsidRPr="00E17589">
              <w:rPr>
                <w:rFonts w:ascii="Arial" w:eastAsia="Calibri" w:hAnsi="Arial" w:cs="Arial"/>
                <w:color w:val="000000"/>
              </w:rPr>
              <w:t xml:space="preserve"> </w:t>
            </w:r>
            <w:r w:rsidRPr="00E17589">
              <w:rPr>
                <w:rFonts w:ascii="Arial" w:eastAsia="Arial" w:hAnsi="Arial" w:cs="Arial"/>
                <w:color w:val="000000"/>
              </w:rPr>
              <w:t xml:space="preserve"> </w:t>
            </w:r>
          </w:p>
          <w:p w:rsidR="00E17589" w:rsidRPr="00E17589" w:rsidRDefault="00E17589" w:rsidP="00E17589">
            <w:pPr>
              <w:spacing w:after="219" w:line="259" w:lineRule="auto"/>
              <w:ind w:left="370" w:hanging="10"/>
              <w:rPr>
                <w:rFonts w:ascii="Arial" w:eastAsia="Calibri" w:hAnsi="Arial" w:cs="Arial"/>
                <w:color w:val="000000"/>
              </w:rPr>
            </w:pPr>
            <w:r w:rsidRPr="00E17589">
              <w:rPr>
                <w:rFonts w:ascii="Arial" w:eastAsia="Arial" w:hAnsi="Arial" w:cs="Arial"/>
                <w:b/>
                <w:color w:val="000000"/>
              </w:rPr>
              <w:lastRenderedPageBreak/>
              <w:t xml:space="preserve">Write clearly and neatly to avoid possible discrepancies. </w:t>
            </w:r>
          </w:p>
          <w:p w:rsidR="00E17589" w:rsidRPr="00E17589" w:rsidRDefault="00E17589" w:rsidP="00E17589">
            <w:pPr>
              <w:spacing w:after="208" w:line="269" w:lineRule="auto"/>
              <w:ind w:left="370" w:right="555" w:hanging="10"/>
              <w:rPr>
                <w:rFonts w:ascii="Arial" w:eastAsia="Calibri" w:hAnsi="Arial" w:cs="Arial"/>
                <w:color w:val="000000"/>
              </w:rPr>
            </w:pPr>
            <w:r w:rsidRPr="00E17589">
              <w:rPr>
                <w:rFonts w:ascii="Arial" w:eastAsia="Arial" w:hAnsi="Arial" w:cs="Arial"/>
                <w:color w:val="000000"/>
              </w:rPr>
              <w:t>Comprehension skills should be practiced whenever possible, not only in test situa</w:t>
            </w:r>
            <w:r w:rsidRPr="00A31283">
              <w:rPr>
                <w:rFonts w:ascii="Arial" w:eastAsia="Arial" w:hAnsi="Arial" w:cs="Arial"/>
                <w:color w:val="000000"/>
              </w:rPr>
              <w:t>tions. C</w:t>
            </w:r>
            <w:r w:rsidRPr="00E17589">
              <w:rPr>
                <w:rFonts w:ascii="Arial" w:eastAsia="Arial" w:hAnsi="Arial" w:cs="Arial"/>
                <w:color w:val="000000"/>
              </w:rPr>
              <w:t>omprehension skills</w:t>
            </w:r>
            <w:r w:rsidRPr="00A31283">
              <w:rPr>
                <w:rFonts w:ascii="Arial" w:eastAsia="Arial" w:hAnsi="Arial" w:cs="Arial"/>
                <w:color w:val="000000"/>
              </w:rPr>
              <w:t xml:space="preserve"> are reinforced </w:t>
            </w:r>
            <w:r w:rsidRPr="00E17589">
              <w:rPr>
                <w:rFonts w:ascii="Arial" w:eastAsia="Arial" w:hAnsi="Arial" w:cs="Arial"/>
                <w:color w:val="000000"/>
              </w:rPr>
              <w:t xml:space="preserve">daily: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 xml:space="preserve">When listening to conversations, instructions or the radio. </w:t>
            </w:r>
          </w:p>
          <w:p w:rsidR="00E17589" w:rsidRPr="00E17589" w:rsidRDefault="00E17589" w:rsidP="00E17589">
            <w:pPr>
              <w:numPr>
                <w:ilvl w:val="0"/>
                <w:numId w:val="19"/>
              </w:numPr>
              <w:spacing w:after="5" w:line="269" w:lineRule="auto"/>
              <w:ind w:right="555"/>
              <w:rPr>
                <w:rFonts w:ascii="Arial" w:eastAsia="Calibri" w:hAnsi="Arial" w:cs="Arial"/>
                <w:color w:val="000000"/>
              </w:rPr>
            </w:pPr>
            <w:r w:rsidRPr="00E17589">
              <w:rPr>
                <w:rFonts w:ascii="Arial" w:eastAsia="Arial" w:hAnsi="Arial" w:cs="Arial"/>
                <w:color w:val="000000"/>
              </w:rPr>
              <w:t xml:space="preserve">When watching television programmes or films. </w:t>
            </w:r>
          </w:p>
          <w:p w:rsidR="00E17589" w:rsidRPr="00A31283" w:rsidRDefault="00E17589" w:rsidP="00A31283">
            <w:pPr>
              <w:numPr>
                <w:ilvl w:val="0"/>
                <w:numId w:val="19"/>
              </w:numPr>
              <w:spacing w:after="242" w:line="269" w:lineRule="auto"/>
              <w:ind w:right="555"/>
              <w:rPr>
                <w:rFonts w:ascii="Arial" w:eastAsia="Calibri" w:hAnsi="Arial" w:cs="Arial"/>
                <w:color w:val="000000"/>
              </w:rPr>
            </w:pPr>
            <w:r w:rsidRPr="00E17589">
              <w:rPr>
                <w:rFonts w:ascii="Arial" w:eastAsia="Arial" w:hAnsi="Arial" w:cs="Arial"/>
                <w:color w:val="000000"/>
              </w:rPr>
              <w:t xml:space="preserve">When reading books, newspapers or magazine articles. </w:t>
            </w:r>
          </w:p>
        </w:tc>
      </w:tr>
    </w:tbl>
    <w:p w:rsidR="00E17589" w:rsidRDefault="00E17589" w:rsidP="00E17589">
      <w:pPr>
        <w:spacing w:after="219" w:line="259" w:lineRule="auto"/>
        <w:ind w:left="-5" w:hanging="10"/>
        <w:jc w:val="both"/>
        <w:rPr>
          <w:rFonts w:ascii="Arial" w:eastAsia="Calibri" w:hAnsi="Arial" w:cs="Arial"/>
          <w:color w:val="000000"/>
        </w:rPr>
      </w:pPr>
    </w:p>
    <w:p w:rsidR="00472548" w:rsidRDefault="00472548" w:rsidP="00E17589">
      <w:pPr>
        <w:spacing w:after="219" w:line="259" w:lineRule="auto"/>
        <w:ind w:left="-5" w:hanging="10"/>
        <w:jc w:val="both"/>
        <w:rPr>
          <w:rFonts w:ascii="Arial" w:eastAsia="Calibri" w:hAnsi="Arial" w:cs="Arial"/>
          <w:color w:val="000000"/>
        </w:rPr>
      </w:pPr>
      <w:r>
        <w:rPr>
          <w:rFonts w:ascii="Arial" w:eastAsia="Calibri" w:hAnsi="Arial" w:cs="Arial"/>
          <w:color w:val="000000"/>
        </w:rPr>
        <w:t>RESPONSES TO THE MULTIPLE CHOICE QUESTIONS</w:t>
      </w:r>
    </w:p>
    <w:p w:rsidR="00472548" w:rsidRDefault="00472548" w:rsidP="00E17589">
      <w:pPr>
        <w:spacing w:after="219" w:line="259" w:lineRule="auto"/>
        <w:ind w:left="-5" w:hanging="10"/>
        <w:jc w:val="both"/>
        <w:rPr>
          <w:rFonts w:ascii="Arial" w:eastAsia="Calibri" w:hAnsi="Arial" w:cs="Arial"/>
          <w:color w:val="000000"/>
        </w:rPr>
      </w:pPr>
      <w:r>
        <w:rPr>
          <w:rFonts w:ascii="Arial" w:eastAsia="Calibri" w:hAnsi="Arial" w:cs="Arial"/>
          <w:color w:val="000000"/>
        </w:rPr>
        <w:t>1.</w:t>
      </w:r>
    </w:p>
    <w:p w:rsidR="00472548" w:rsidRDefault="00472548" w:rsidP="00E17589">
      <w:pPr>
        <w:spacing w:after="219" w:line="259" w:lineRule="auto"/>
        <w:ind w:left="-5" w:hanging="10"/>
        <w:jc w:val="both"/>
        <w:rPr>
          <w:rFonts w:ascii="Arial" w:eastAsia="Calibri" w:hAnsi="Arial" w:cs="Arial"/>
          <w:color w:val="000000"/>
        </w:rPr>
      </w:pPr>
      <w:r>
        <w:rPr>
          <w:rFonts w:ascii="Arial" w:eastAsia="Calibri" w:hAnsi="Arial" w:cs="Arial"/>
          <w:color w:val="000000"/>
        </w:rPr>
        <w:t>2.</w:t>
      </w:r>
    </w:p>
    <w:p w:rsidR="00472548" w:rsidRDefault="00472548" w:rsidP="00E17589">
      <w:pPr>
        <w:spacing w:after="219" w:line="259" w:lineRule="auto"/>
        <w:ind w:left="-5" w:hanging="10"/>
        <w:jc w:val="both"/>
        <w:rPr>
          <w:rFonts w:ascii="Arial" w:eastAsia="Calibri" w:hAnsi="Arial" w:cs="Arial"/>
          <w:color w:val="000000"/>
        </w:rPr>
      </w:pPr>
      <w:r>
        <w:rPr>
          <w:rFonts w:ascii="Arial" w:eastAsia="Calibri" w:hAnsi="Arial" w:cs="Arial"/>
          <w:color w:val="000000"/>
        </w:rPr>
        <w:t>3.</w:t>
      </w:r>
    </w:p>
    <w:p w:rsidR="00472548" w:rsidRDefault="00472548" w:rsidP="00E17589">
      <w:pPr>
        <w:spacing w:after="219" w:line="259" w:lineRule="auto"/>
        <w:ind w:left="-5" w:hanging="10"/>
        <w:jc w:val="both"/>
        <w:rPr>
          <w:rFonts w:ascii="Arial" w:eastAsia="Calibri" w:hAnsi="Arial" w:cs="Arial"/>
          <w:color w:val="000000"/>
        </w:rPr>
      </w:pPr>
      <w:r>
        <w:rPr>
          <w:rFonts w:ascii="Arial" w:eastAsia="Calibri" w:hAnsi="Arial" w:cs="Arial"/>
          <w:color w:val="000000"/>
        </w:rPr>
        <w:t>4.</w:t>
      </w:r>
    </w:p>
    <w:p w:rsidR="00472548" w:rsidRDefault="00472548" w:rsidP="00E17589">
      <w:pPr>
        <w:spacing w:after="219" w:line="259" w:lineRule="auto"/>
        <w:ind w:left="-5" w:hanging="10"/>
        <w:jc w:val="both"/>
        <w:rPr>
          <w:rFonts w:ascii="Arial" w:eastAsia="Calibri" w:hAnsi="Arial" w:cs="Arial"/>
          <w:color w:val="000000"/>
        </w:rPr>
      </w:pPr>
      <w:r>
        <w:rPr>
          <w:rFonts w:ascii="Arial" w:eastAsia="Calibri" w:hAnsi="Arial" w:cs="Arial"/>
          <w:color w:val="000000"/>
        </w:rPr>
        <w:t>5.</w:t>
      </w:r>
    </w:p>
    <w:p w:rsidR="00472548" w:rsidRDefault="00472548" w:rsidP="00E17589">
      <w:pPr>
        <w:spacing w:after="219" w:line="259" w:lineRule="auto"/>
        <w:ind w:left="-5" w:hanging="10"/>
        <w:jc w:val="both"/>
        <w:rPr>
          <w:rFonts w:ascii="Arial" w:eastAsia="Calibri" w:hAnsi="Arial" w:cs="Arial"/>
          <w:color w:val="000000"/>
        </w:rPr>
      </w:pPr>
      <w:r>
        <w:rPr>
          <w:rFonts w:ascii="Arial" w:eastAsia="Calibri" w:hAnsi="Arial" w:cs="Arial"/>
          <w:color w:val="000000"/>
        </w:rPr>
        <w:t>6.</w:t>
      </w:r>
    </w:p>
    <w:p w:rsidR="00472548" w:rsidRPr="00E17589" w:rsidRDefault="00472548" w:rsidP="00E17589">
      <w:pPr>
        <w:spacing w:after="219" w:line="259" w:lineRule="auto"/>
        <w:ind w:left="-5" w:hanging="10"/>
        <w:jc w:val="both"/>
        <w:rPr>
          <w:rFonts w:ascii="Arial" w:eastAsia="Calibri" w:hAnsi="Arial" w:cs="Arial"/>
          <w:color w:val="000000"/>
        </w:rPr>
      </w:pPr>
      <w:r>
        <w:rPr>
          <w:rFonts w:ascii="Arial" w:eastAsia="Calibri" w:hAnsi="Arial" w:cs="Arial"/>
          <w:color w:val="000000"/>
        </w:rPr>
        <w:t>7.</w:t>
      </w:r>
    </w:p>
    <w:sectPr w:rsidR="00472548" w:rsidRPr="00E17589" w:rsidSect="00D76463">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473" w:rsidRDefault="00C35473" w:rsidP="001630F6">
      <w:pPr>
        <w:spacing w:after="0" w:line="240" w:lineRule="auto"/>
      </w:pPr>
      <w:r>
        <w:separator/>
      </w:r>
    </w:p>
  </w:endnote>
  <w:endnote w:type="continuationSeparator" w:id="0">
    <w:p w:rsidR="00C35473" w:rsidRDefault="00C35473"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rsidR="00BF79FA" w:rsidRDefault="00BF79FA">
        <w:pPr>
          <w:pStyle w:val="Footer"/>
        </w:pPr>
        <w:r>
          <w:fldChar w:fldCharType="begin"/>
        </w:r>
        <w:r>
          <w:instrText xml:space="preserve"> PAGE   \* MERGEFORMAT </w:instrText>
        </w:r>
        <w:r>
          <w:fldChar w:fldCharType="separate"/>
        </w:r>
        <w:r w:rsidR="009F545E">
          <w:rPr>
            <w:noProof/>
          </w:rPr>
          <w:t>8</w:t>
        </w:r>
        <w:r>
          <w:rPr>
            <w:noProof/>
          </w:rPr>
          <w:fldChar w:fldCharType="end"/>
        </w:r>
      </w:p>
    </w:sdtContent>
  </w:sdt>
  <w:p w:rsidR="00BF79FA" w:rsidRDefault="00BF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473" w:rsidRDefault="00C35473" w:rsidP="001630F6">
      <w:pPr>
        <w:spacing w:after="0" w:line="240" w:lineRule="auto"/>
      </w:pPr>
      <w:r>
        <w:separator/>
      </w:r>
    </w:p>
  </w:footnote>
  <w:footnote w:type="continuationSeparator" w:id="0">
    <w:p w:rsidR="00C35473" w:rsidRDefault="00C35473"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0E6D0FDA"/>
    <w:multiLevelType w:val="hybridMultilevel"/>
    <w:tmpl w:val="91E8FAB4"/>
    <w:lvl w:ilvl="0" w:tplc="6240B986">
      <w:start w:val="1"/>
      <w:numFmt w:val="bullet"/>
      <w:lvlText w:val="•"/>
      <w:lvlJc w:val="left"/>
      <w:pPr>
        <w:ind w:left="168"/>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1" w:tplc="BE1E166E">
      <w:start w:val="1"/>
      <w:numFmt w:val="bullet"/>
      <w:lvlText w:val="o"/>
      <w:lvlJc w:val="left"/>
      <w:pPr>
        <w:ind w:left="10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2" w:tplc="D3B09C06">
      <w:start w:val="1"/>
      <w:numFmt w:val="bullet"/>
      <w:lvlText w:val="▪"/>
      <w:lvlJc w:val="left"/>
      <w:pPr>
        <w:ind w:left="18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3" w:tplc="2CF86B4A">
      <w:start w:val="1"/>
      <w:numFmt w:val="bullet"/>
      <w:lvlText w:val="•"/>
      <w:lvlJc w:val="left"/>
      <w:pPr>
        <w:ind w:left="25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4" w:tplc="671ACC5A">
      <w:start w:val="1"/>
      <w:numFmt w:val="bullet"/>
      <w:lvlText w:val="o"/>
      <w:lvlJc w:val="left"/>
      <w:pPr>
        <w:ind w:left="324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5" w:tplc="335EFFEA">
      <w:start w:val="1"/>
      <w:numFmt w:val="bullet"/>
      <w:lvlText w:val="▪"/>
      <w:lvlJc w:val="left"/>
      <w:pPr>
        <w:ind w:left="396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6" w:tplc="5CD27B98">
      <w:start w:val="1"/>
      <w:numFmt w:val="bullet"/>
      <w:lvlText w:val="•"/>
      <w:lvlJc w:val="left"/>
      <w:pPr>
        <w:ind w:left="468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7" w:tplc="F9F2649C">
      <w:start w:val="1"/>
      <w:numFmt w:val="bullet"/>
      <w:lvlText w:val="o"/>
      <w:lvlJc w:val="left"/>
      <w:pPr>
        <w:ind w:left="540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lvl w:ilvl="8" w:tplc="190AD588">
      <w:start w:val="1"/>
      <w:numFmt w:val="bullet"/>
      <w:lvlText w:val="▪"/>
      <w:lvlJc w:val="left"/>
      <w:pPr>
        <w:ind w:left="6120"/>
      </w:pPr>
      <w:rPr>
        <w:rFonts w:ascii="Times New Roman" w:eastAsia="Times New Roman" w:hAnsi="Times New Roman" w:cs="Times New Roman"/>
        <w:b w:val="0"/>
        <w:i w:val="0"/>
        <w:strike w:val="0"/>
        <w:dstrike w:val="0"/>
        <w:color w:val="231F20"/>
        <w:sz w:val="28"/>
        <w:szCs w:val="28"/>
        <w:u w:val="none" w:color="000000"/>
        <w:bdr w:val="none" w:sz="0" w:space="0" w:color="auto"/>
        <w:shd w:val="clear" w:color="auto" w:fill="auto"/>
        <w:vertAlign w:val="baseline"/>
      </w:rPr>
    </w:lvl>
  </w:abstractNum>
  <w:abstractNum w:abstractNumId="4">
    <w:nsid w:val="13393633"/>
    <w:multiLevelType w:val="hybridMultilevel"/>
    <w:tmpl w:val="0CEC053C"/>
    <w:lvl w:ilvl="0" w:tplc="0B563F26">
      <w:start w:val="1"/>
      <w:numFmt w:val="decimal"/>
      <w:lvlText w:val="1.%1"/>
      <w:lvlJc w:val="left"/>
      <w:pPr>
        <w:ind w:left="567" w:hanging="567"/>
      </w:pPr>
      <w:rPr>
        <w:rFonts w:hint="default"/>
        <w:b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1DF45F78"/>
    <w:multiLevelType w:val="hybridMultilevel"/>
    <w:tmpl w:val="B93250E4"/>
    <w:lvl w:ilvl="0" w:tplc="BB7E639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7AE25C">
      <w:start w:val="1"/>
      <w:numFmt w:val="lowerLetter"/>
      <w:lvlText w:val="%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DAC1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DE90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CC3ED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2AB0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FEFAD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DE0E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9224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FDE391B"/>
    <w:multiLevelType w:val="hybridMultilevel"/>
    <w:tmpl w:val="FBC69906"/>
    <w:lvl w:ilvl="0" w:tplc="0090D828">
      <w:start w:val="1"/>
      <w:numFmt w:val="lowerLetter"/>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51A10C0">
      <w:start w:val="1"/>
      <w:numFmt w:val="lowerLetter"/>
      <w:lvlText w:val="%2"/>
      <w:lvlJc w:val="left"/>
      <w:pPr>
        <w:ind w:left="1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052B34E">
      <w:start w:val="1"/>
      <w:numFmt w:val="lowerRoman"/>
      <w:lvlText w:val="%3"/>
      <w:lvlJc w:val="left"/>
      <w:pPr>
        <w:ind w:left="1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17257AE">
      <w:start w:val="1"/>
      <w:numFmt w:val="decimal"/>
      <w:lvlText w:val="%4"/>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3DE46E0">
      <w:start w:val="1"/>
      <w:numFmt w:val="lowerLetter"/>
      <w:lvlText w:val="%5"/>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53C0608">
      <w:start w:val="1"/>
      <w:numFmt w:val="lowerRoman"/>
      <w:lvlText w:val="%6"/>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26CDCF0">
      <w:start w:val="1"/>
      <w:numFmt w:val="decimal"/>
      <w:lvlText w:val="%7"/>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0CEF2D8">
      <w:start w:val="1"/>
      <w:numFmt w:val="lowerLetter"/>
      <w:lvlText w:val="%8"/>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3445B26">
      <w:start w:val="1"/>
      <w:numFmt w:val="lowerRoman"/>
      <w:lvlText w:val="%9"/>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nsid w:val="21736D31"/>
    <w:multiLevelType w:val="hybridMultilevel"/>
    <w:tmpl w:val="68D8BE5E"/>
    <w:lvl w:ilvl="0" w:tplc="D6A2B7A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52D2C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684C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1CAE0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66216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A87AB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94A81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5A33D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94CD0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3070BB"/>
    <w:multiLevelType w:val="hybridMultilevel"/>
    <w:tmpl w:val="4D320BA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nsid w:val="405D61C5"/>
    <w:multiLevelType w:val="hybridMultilevel"/>
    <w:tmpl w:val="380C7FCA"/>
    <w:lvl w:ilvl="0" w:tplc="E34A116C">
      <w:start w:val="1"/>
      <w:numFmt w:val="decimal"/>
      <w:lvlText w:val="%1."/>
      <w:lvlJc w:val="left"/>
      <w:pPr>
        <w:ind w:left="7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B1688056">
      <w:start w:val="1"/>
      <w:numFmt w:val="upperLetter"/>
      <w:lvlText w:val="%2."/>
      <w:lvlJc w:val="left"/>
      <w:pPr>
        <w:ind w:left="99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E638B88C">
      <w:start w:val="1"/>
      <w:numFmt w:val="lowerRoman"/>
      <w:lvlText w:val="%3"/>
      <w:lvlJc w:val="left"/>
      <w:pPr>
        <w:ind w:left="180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6EC85B82">
      <w:start w:val="1"/>
      <w:numFmt w:val="decimal"/>
      <w:lvlText w:val="%4"/>
      <w:lvlJc w:val="left"/>
      <w:pPr>
        <w:ind w:left="25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0BD65B1A">
      <w:start w:val="1"/>
      <w:numFmt w:val="lowerLetter"/>
      <w:lvlText w:val="%5"/>
      <w:lvlJc w:val="left"/>
      <w:pPr>
        <w:ind w:left="324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5D5C08E2">
      <w:start w:val="1"/>
      <w:numFmt w:val="lowerRoman"/>
      <w:lvlText w:val="%6"/>
      <w:lvlJc w:val="left"/>
      <w:pPr>
        <w:ind w:left="39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1290A002">
      <w:start w:val="1"/>
      <w:numFmt w:val="decimal"/>
      <w:lvlText w:val="%7"/>
      <w:lvlJc w:val="left"/>
      <w:pPr>
        <w:ind w:left="468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514EDE6">
      <w:start w:val="1"/>
      <w:numFmt w:val="lowerLetter"/>
      <w:lvlText w:val="%8"/>
      <w:lvlJc w:val="left"/>
      <w:pPr>
        <w:ind w:left="540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43380DCC">
      <w:start w:val="1"/>
      <w:numFmt w:val="lowerRoman"/>
      <w:lvlText w:val="%9"/>
      <w:lvlJc w:val="left"/>
      <w:pPr>
        <w:ind w:left="612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3">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694A96"/>
    <w:multiLevelType w:val="hybridMultilevel"/>
    <w:tmpl w:val="66322408"/>
    <w:lvl w:ilvl="0" w:tplc="C1324BE4">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A0BE30">
      <w:start w:val="1"/>
      <w:numFmt w:val="bullet"/>
      <w:lvlText w:val=""/>
      <w:lvlJc w:val="left"/>
      <w:pPr>
        <w:ind w:left="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8CDF08">
      <w:start w:val="1"/>
      <w:numFmt w:val="bullet"/>
      <w:lvlText w:val="▪"/>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8038C6">
      <w:start w:val="1"/>
      <w:numFmt w:val="bullet"/>
      <w:lvlText w:val="•"/>
      <w:lvlJc w:val="left"/>
      <w:pPr>
        <w:ind w:left="2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C6E679C">
      <w:start w:val="1"/>
      <w:numFmt w:val="bullet"/>
      <w:lvlText w:val="o"/>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E401CC">
      <w:start w:val="1"/>
      <w:numFmt w:val="bullet"/>
      <w:lvlText w:val="▪"/>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7E1C36">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CCD6F4">
      <w:start w:val="1"/>
      <w:numFmt w:val="bullet"/>
      <w:lvlText w:val="o"/>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926FEC">
      <w:start w:val="1"/>
      <w:numFmt w:val="bullet"/>
      <w:lvlText w:val="▪"/>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F6045D"/>
    <w:multiLevelType w:val="hybridMultilevel"/>
    <w:tmpl w:val="D18ED6B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F0090"/>
    <w:multiLevelType w:val="hybridMultilevel"/>
    <w:tmpl w:val="9BD84902"/>
    <w:lvl w:ilvl="0" w:tplc="2DC64CBE">
      <w:start w:val="1"/>
      <w:numFmt w:val="decimal"/>
      <w:lvlText w:val="%1."/>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62888830">
      <w:start w:val="1"/>
      <w:numFmt w:val="lowerLetter"/>
      <w:lvlText w:val="%2"/>
      <w:lvlJc w:val="left"/>
      <w:pPr>
        <w:ind w:left="10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2" w:tplc="FC1A0C9A">
      <w:start w:val="1"/>
      <w:numFmt w:val="lowerRoman"/>
      <w:lvlText w:val="%3"/>
      <w:lvlJc w:val="left"/>
      <w:pPr>
        <w:ind w:left="18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3" w:tplc="F3B29C32">
      <w:start w:val="1"/>
      <w:numFmt w:val="decimal"/>
      <w:lvlText w:val="%4"/>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A3187F28">
      <w:start w:val="1"/>
      <w:numFmt w:val="lowerLetter"/>
      <w:lvlText w:val="%5"/>
      <w:lvlJc w:val="left"/>
      <w:pPr>
        <w:ind w:left="32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5" w:tplc="8ED26F96">
      <w:start w:val="1"/>
      <w:numFmt w:val="lowerRoman"/>
      <w:lvlText w:val="%6"/>
      <w:lvlJc w:val="left"/>
      <w:pPr>
        <w:ind w:left="39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6" w:tplc="4D422A4C">
      <w:start w:val="1"/>
      <w:numFmt w:val="decimal"/>
      <w:lvlText w:val="%7"/>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E990F70C">
      <w:start w:val="1"/>
      <w:numFmt w:val="lowerLetter"/>
      <w:lvlText w:val="%8"/>
      <w:lvlJc w:val="left"/>
      <w:pPr>
        <w:ind w:left="540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8" w:tplc="39E44A68">
      <w:start w:val="1"/>
      <w:numFmt w:val="lowerRoman"/>
      <w:lvlText w:val="%9"/>
      <w:lvlJc w:val="left"/>
      <w:pPr>
        <w:ind w:left="612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abstractNum>
  <w:abstractNum w:abstractNumId="19">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9"/>
  </w:num>
  <w:num w:numId="4">
    <w:abstractNumId w:val="9"/>
  </w:num>
  <w:num w:numId="5">
    <w:abstractNumId w:val="2"/>
  </w:num>
  <w:num w:numId="6">
    <w:abstractNumId w:val="21"/>
  </w:num>
  <w:num w:numId="7">
    <w:abstractNumId w:val="15"/>
  </w:num>
  <w:num w:numId="8">
    <w:abstractNumId w:val="1"/>
  </w:num>
  <w:num w:numId="9">
    <w:abstractNumId w:val="20"/>
  </w:num>
  <w:num w:numId="10">
    <w:abstractNumId w:val="17"/>
  </w:num>
  <w:num w:numId="11">
    <w:abstractNumId w:val="8"/>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0"/>
  </w:num>
  <w:num w:numId="14">
    <w:abstractNumId w:val="3"/>
  </w:num>
  <w:num w:numId="15">
    <w:abstractNumId w:val="11"/>
  </w:num>
  <w:num w:numId="16">
    <w:abstractNumId w:val="12"/>
  </w:num>
  <w:num w:numId="17">
    <w:abstractNumId w:val="14"/>
  </w:num>
  <w:num w:numId="18">
    <w:abstractNumId w:val="7"/>
  </w:num>
  <w:num w:numId="19">
    <w:abstractNumId w:val="5"/>
  </w:num>
  <w:num w:numId="20">
    <w:abstractNumId w:val="18"/>
  </w:num>
  <w:num w:numId="21">
    <w:abstractNumId w:val="16"/>
  </w:num>
  <w:num w:numId="22">
    <w:abstractNumId w:val="4"/>
  </w:num>
  <w:num w:numId="2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46671"/>
    <w:rsid w:val="00055D64"/>
    <w:rsid w:val="000611E1"/>
    <w:rsid w:val="000612D1"/>
    <w:rsid w:val="00067159"/>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C722B"/>
    <w:rsid w:val="000D17C1"/>
    <w:rsid w:val="000D46F6"/>
    <w:rsid w:val="000E5259"/>
    <w:rsid w:val="0011387D"/>
    <w:rsid w:val="00115CA8"/>
    <w:rsid w:val="001221D0"/>
    <w:rsid w:val="00123A67"/>
    <w:rsid w:val="001256C6"/>
    <w:rsid w:val="001259F3"/>
    <w:rsid w:val="001355FF"/>
    <w:rsid w:val="00135A62"/>
    <w:rsid w:val="00152A15"/>
    <w:rsid w:val="00154D1F"/>
    <w:rsid w:val="001630F6"/>
    <w:rsid w:val="00165DB0"/>
    <w:rsid w:val="001707DC"/>
    <w:rsid w:val="00171F58"/>
    <w:rsid w:val="00176880"/>
    <w:rsid w:val="00183D65"/>
    <w:rsid w:val="00184BA4"/>
    <w:rsid w:val="001928C2"/>
    <w:rsid w:val="00195E5A"/>
    <w:rsid w:val="001C6844"/>
    <w:rsid w:val="001D44B4"/>
    <w:rsid w:val="001D6332"/>
    <w:rsid w:val="001D77E1"/>
    <w:rsid w:val="001F0CDF"/>
    <w:rsid w:val="001F2C08"/>
    <w:rsid w:val="001F3AC8"/>
    <w:rsid w:val="001F5FA7"/>
    <w:rsid w:val="00212B56"/>
    <w:rsid w:val="002137FC"/>
    <w:rsid w:val="0021698F"/>
    <w:rsid w:val="002178DF"/>
    <w:rsid w:val="00224DF0"/>
    <w:rsid w:val="00234556"/>
    <w:rsid w:val="002454B8"/>
    <w:rsid w:val="00245C1C"/>
    <w:rsid w:val="00246F05"/>
    <w:rsid w:val="0025207B"/>
    <w:rsid w:val="002553C5"/>
    <w:rsid w:val="0026467E"/>
    <w:rsid w:val="002668B1"/>
    <w:rsid w:val="0026720E"/>
    <w:rsid w:val="00272ACB"/>
    <w:rsid w:val="00276438"/>
    <w:rsid w:val="002851DC"/>
    <w:rsid w:val="002A4246"/>
    <w:rsid w:val="002A6E60"/>
    <w:rsid w:val="002A7EB2"/>
    <w:rsid w:val="002B73D7"/>
    <w:rsid w:val="002C5978"/>
    <w:rsid w:val="002C5F48"/>
    <w:rsid w:val="002C735F"/>
    <w:rsid w:val="002F3797"/>
    <w:rsid w:val="002F5350"/>
    <w:rsid w:val="00321ED7"/>
    <w:rsid w:val="00340842"/>
    <w:rsid w:val="003412BE"/>
    <w:rsid w:val="003565EB"/>
    <w:rsid w:val="00365887"/>
    <w:rsid w:val="00374105"/>
    <w:rsid w:val="00385E38"/>
    <w:rsid w:val="00391DA5"/>
    <w:rsid w:val="003A6002"/>
    <w:rsid w:val="003B216C"/>
    <w:rsid w:val="003B3C18"/>
    <w:rsid w:val="003E428A"/>
    <w:rsid w:val="00420D05"/>
    <w:rsid w:val="00423AE1"/>
    <w:rsid w:val="00431D92"/>
    <w:rsid w:val="004361C7"/>
    <w:rsid w:val="004444F1"/>
    <w:rsid w:val="00450B96"/>
    <w:rsid w:val="0046216B"/>
    <w:rsid w:val="00466171"/>
    <w:rsid w:val="00467CA8"/>
    <w:rsid w:val="00472548"/>
    <w:rsid w:val="004775B9"/>
    <w:rsid w:val="00483A08"/>
    <w:rsid w:val="004A5A77"/>
    <w:rsid w:val="004A72F3"/>
    <w:rsid w:val="004A76CD"/>
    <w:rsid w:val="004B75D9"/>
    <w:rsid w:val="004B765E"/>
    <w:rsid w:val="004C12E4"/>
    <w:rsid w:val="004C39B2"/>
    <w:rsid w:val="004C6115"/>
    <w:rsid w:val="004D272C"/>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921AC"/>
    <w:rsid w:val="0059301A"/>
    <w:rsid w:val="005975ED"/>
    <w:rsid w:val="005B14AD"/>
    <w:rsid w:val="005B289F"/>
    <w:rsid w:val="005C4F20"/>
    <w:rsid w:val="005C5435"/>
    <w:rsid w:val="005D10C0"/>
    <w:rsid w:val="005D4A17"/>
    <w:rsid w:val="005E02F2"/>
    <w:rsid w:val="005E34B0"/>
    <w:rsid w:val="005E3D37"/>
    <w:rsid w:val="005E599E"/>
    <w:rsid w:val="005F41B4"/>
    <w:rsid w:val="006067A5"/>
    <w:rsid w:val="00613B16"/>
    <w:rsid w:val="006150E4"/>
    <w:rsid w:val="006241E3"/>
    <w:rsid w:val="00640A5D"/>
    <w:rsid w:val="00647685"/>
    <w:rsid w:val="006504E9"/>
    <w:rsid w:val="0065051F"/>
    <w:rsid w:val="006509C0"/>
    <w:rsid w:val="0065474E"/>
    <w:rsid w:val="0066374E"/>
    <w:rsid w:val="00672731"/>
    <w:rsid w:val="00673DF8"/>
    <w:rsid w:val="00677DE7"/>
    <w:rsid w:val="006A05FD"/>
    <w:rsid w:val="006A686A"/>
    <w:rsid w:val="006A7C32"/>
    <w:rsid w:val="006D2DCB"/>
    <w:rsid w:val="006D7B52"/>
    <w:rsid w:val="006E2FE1"/>
    <w:rsid w:val="006E638C"/>
    <w:rsid w:val="006F5848"/>
    <w:rsid w:val="006F60BB"/>
    <w:rsid w:val="007010BB"/>
    <w:rsid w:val="007020A4"/>
    <w:rsid w:val="007030D5"/>
    <w:rsid w:val="00711DB0"/>
    <w:rsid w:val="0072365C"/>
    <w:rsid w:val="00734366"/>
    <w:rsid w:val="00735E12"/>
    <w:rsid w:val="00745DCD"/>
    <w:rsid w:val="00746B10"/>
    <w:rsid w:val="00760239"/>
    <w:rsid w:val="0077249B"/>
    <w:rsid w:val="00775F10"/>
    <w:rsid w:val="0078020C"/>
    <w:rsid w:val="0078576C"/>
    <w:rsid w:val="00792232"/>
    <w:rsid w:val="007A499C"/>
    <w:rsid w:val="007D01AA"/>
    <w:rsid w:val="007D22F6"/>
    <w:rsid w:val="007D70BD"/>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5C51"/>
    <w:rsid w:val="008900C7"/>
    <w:rsid w:val="008A069D"/>
    <w:rsid w:val="008C47EF"/>
    <w:rsid w:val="008C4B46"/>
    <w:rsid w:val="008C6F06"/>
    <w:rsid w:val="008D487F"/>
    <w:rsid w:val="008E4756"/>
    <w:rsid w:val="008E6FC7"/>
    <w:rsid w:val="009126EC"/>
    <w:rsid w:val="00916662"/>
    <w:rsid w:val="00916F00"/>
    <w:rsid w:val="009171CC"/>
    <w:rsid w:val="00921771"/>
    <w:rsid w:val="00925F21"/>
    <w:rsid w:val="00936152"/>
    <w:rsid w:val="009418D1"/>
    <w:rsid w:val="00944786"/>
    <w:rsid w:val="00945DBE"/>
    <w:rsid w:val="00947F75"/>
    <w:rsid w:val="00953ABB"/>
    <w:rsid w:val="00974ECA"/>
    <w:rsid w:val="0098167F"/>
    <w:rsid w:val="0098585D"/>
    <w:rsid w:val="009927E1"/>
    <w:rsid w:val="009C606D"/>
    <w:rsid w:val="009D4DAF"/>
    <w:rsid w:val="009D5ACA"/>
    <w:rsid w:val="009F1560"/>
    <w:rsid w:val="009F545E"/>
    <w:rsid w:val="009F76DE"/>
    <w:rsid w:val="00A1039B"/>
    <w:rsid w:val="00A23008"/>
    <w:rsid w:val="00A24558"/>
    <w:rsid w:val="00A2654C"/>
    <w:rsid w:val="00A31283"/>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02C54"/>
    <w:rsid w:val="00B15906"/>
    <w:rsid w:val="00B15F29"/>
    <w:rsid w:val="00B17131"/>
    <w:rsid w:val="00B25E50"/>
    <w:rsid w:val="00B411C3"/>
    <w:rsid w:val="00B52161"/>
    <w:rsid w:val="00B55E7B"/>
    <w:rsid w:val="00B625AA"/>
    <w:rsid w:val="00B75359"/>
    <w:rsid w:val="00B81422"/>
    <w:rsid w:val="00B83B3C"/>
    <w:rsid w:val="00B8526B"/>
    <w:rsid w:val="00B85F10"/>
    <w:rsid w:val="00B8646C"/>
    <w:rsid w:val="00BA2B17"/>
    <w:rsid w:val="00BA55B6"/>
    <w:rsid w:val="00BB05BA"/>
    <w:rsid w:val="00BD1E46"/>
    <w:rsid w:val="00BD3F3F"/>
    <w:rsid w:val="00BD46A4"/>
    <w:rsid w:val="00BD4988"/>
    <w:rsid w:val="00BD7CAF"/>
    <w:rsid w:val="00BE0BA3"/>
    <w:rsid w:val="00BE50A9"/>
    <w:rsid w:val="00BE7E67"/>
    <w:rsid w:val="00BF5170"/>
    <w:rsid w:val="00BF79FA"/>
    <w:rsid w:val="00C00D83"/>
    <w:rsid w:val="00C11F17"/>
    <w:rsid w:val="00C13248"/>
    <w:rsid w:val="00C134AD"/>
    <w:rsid w:val="00C327F4"/>
    <w:rsid w:val="00C35473"/>
    <w:rsid w:val="00C368A0"/>
    <w:rsid w:val="00C369DD"/>
    <w:rsid w:val="00C37062"/>
    <w:rsid w:val="00C4264C"/>
    <w:rsid w:val="00C433B0"/>
    <w:rsid w:val="00C47A90"/>
    <w:rsid w:val="00C5005B"/>
    <w:rsid w:val="00C713D8"/>
    <w:rsid w:val="00C71B71"/>
    <w:rsid w:val="00C74B56"/>
    <w:rsid w:val="00C8416D"/>
    <w:rsid w:val="00C97B85"/>
    <w:rsid w:val="00CC5DCE"/>
    <w:rsid w:val="00CD2564"/>
    <w:rsid w:val="00CD2C23"/>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1B4A"/>
    <w:rsid w:val="00DD51BE"/>
    <w:rsid w:val="00DE2324"/>
    <w:rsid w:val="00DE2436"/>
    <w:rsid w:val="00DE5C0F"/>
    <w:rsid w:val="00DF6E9A"/>
    <w:rsid w:val="00E1314F"/>
    <w:rsid w:val="00E13735"/>
    <w:rsid w:val="00E17589"/>
    <w:rsid w:val="00E23858"/>
    <w:rsid w:val="00E324DF"/>
    <w:rsid w:val="00E418C0"/>
    <w:rsid w:val="00E45B92"/>
    <w:rsid w:val="00E71FB8"/>
    <w:rsid w:val="00E74E15"/>
    <w:rsid w:val="00E84428"/>
    <w:rsid w:val="00EA2B56"/>
    <w:rsid w:val="00EB23DC"/>
    <w:rsid w:val="00EC1B02"/>
    <w:rsid w:val="00ED586D"/>
    <w:rsid w:val="00ED6FE2"/>
    <w:rsid w:val="00EE3C95"/>
    <w:rsid w:val="00EE463E"/>
    <w:rsid w:val="00EF783B"/>
    <w:rsid w:val="00F2007A"/>
    <w:rsid w:val="00F3436C"/>
    <w:rsid w:val="00F40E1F"/>
    <w:rsid w:val="00F4167D"/>
    <w:rsid w:val="00F42AB9"/>
    <w:rsid w:val="00F455F2"/>
    <w:rsid w:val="00F524CC"/>
    <w:rsid w:val="00F75A05"/>
    <w:rsid w:val="00F87DEC"/>
    <w:rsid w:val="00F91988"/>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0">
    <w:name w:val="TableGrid"/>
    <w:rsid w:val="00152A15"/>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weforum.org/docs/WEF_EGW_Whitepaper.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E8F6-3CAB-4A69-9049-B042A6B7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14801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2020-04-01T10:19:00Z</dcterms:created>
  <dcterms:modified xsi:type="dcterms:W3CDTF">2020-04-01T10:19:00Z</dcterms:modified>
</cp:coreProperties>
</file>