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88F" w:rsidRPr="0093177F" w:rsidRDefault="00B4788F" w:rsidP="0093177F">
      <w:pPr>
        <w:spacing w:after="0"/>
        <w:rPr>
          <w:rFonts w:ascii="Arial" w:hAnsi="Arial" w:cs="Arial"/>
          <w:b/>
          <w:lang w:val="en-US"/>
        </w:rPr>
      </w:pPr>
    </w:p>
    <w:p w:rsidR="004F0C11" w:rsidRPr="00EC5A96" w:rsidRDefault="004F0C11" w:rsidP="004F0C11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4F0C11" w:rsidRPr="00EC5A96" w:rsidRDefault="004F0C11" w:rsidP="004F0C11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4F0C11" w:rsidTr="008512B4">
        <w:tc>
          <w:tcPr>
            <w:tcW w:w="2088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F0C11" w:rsidRDefault="00D66E4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F0C11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4F0C11" w:rsidTr="008512B4">
        <w:tc>
          <w:tcPr>
            <w:tcW w:w="2088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Operations</w:t>
            </w:r>
          </w:p>
        </w:tc>
        <w:tc>
          <w:tcPr>
            <w:tcW w:w="1317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F0C11" w:rsidTr="008512B4">
        <w:tc>
          <w:tcPr>
            <w:tcW w:w="2088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20min</w:t>
            </w:r>
          </w:p>
        </w:tc>
        <w:tc>
          <w:tcPr>
            <w:tcW w:w="6030" w:type="dxa"/>
            <w:gridSpan w:val="4"/>
            <w:vMerge w:val="restart"/>
          </w:tcPr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F0C11" w:rsidRPr="000A5934" w:rsidRDefault="004F0C11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4F0C11" w:rsidRPr="008C4B46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C11" w:rsidTr="008512B4">
        <w:tc>
          <w:tcPr>
            <w:tcW w:w="2088" w:type="dxa"/>
          </w:tcPr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C11" w:rsidRPr="00A7415E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4F0C11" w:rsidRDefault="004F0C1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0C11" w:rsidRDefault="004F0C11" w:rsidP="009E014B">
      <w:pPr>
        <w:pStyle w:val="ListParagraph"/>
        <w:ind w:left="360"/>
        <w:rPr>
          <w:rFonts w:ascii="Arial" w:hAnsi="Arial" w:cs="Arial"/>
          <w:b/>
          <w:szCs w:val="20"/>
        </w:rPr>
      </w:pPr>
    </w:p>
    <w:p w:rsidR="009E014B" w:rsidRPr="009E014B" w:rsidRDefault="009E014B" w:rsidP="009E014B">
      <w:pPr>
        <w:pStyle w:val="ListParagraph"/>
        <w:ind w:left="360"/>
        <w:rPr>
          <w:rFonts w:ascii="Arial" w:hAnsi="Arial" w:cs="Arial"/>
          <w:b/>
          <w:szCs w:val="20"/>
        </w:rPr>
      </w:pPr>
      <w:r w:rsidRPr="009E014B">
        <w:rPr>
          <w:rFonts w:ascii="Arial" w:hAnsi="Arial" w:cs="Arial"/>
          <w:b/>
          <w:szCs w:val="20"/>
        </w:rPr>
        <w:t>Question 4</w:t>
      </w:r>
    </w:p>
    <w:p w:rsidR="009E014B" w:rsidRDefault="009E014B" w:rsidP="009E014B">
      <w:pPr>
        <w:pStyle w:val="ListParagraph"/>
        <w:ind w:left="360"/>
        <w:rPr>
          <w:rFonts w:ascii="Arial" w:hAnsi="Arial" w:cs="Arial"/>
          <w:szCs w:val="20"/>
        </w:rPr>
      </w:pPr>
    </w:p>
    <w:p w:rsidR="009E014B" w:rsidRPr="00F759D3" w:rsidRDefault="009E014B" w:rsidP="009E014B">
      <w:pPr>
        <w:pStyle w:val="ListParagraph"/>
        <w:numPr>
          <w:ilvl w:val="1"/>
          <w:numId w:val="6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With which aspects of shipping does the following regulations/ codes/ conventions deal?</w:t>
      </w:r>
    </w:p>
    <w:p w:rsidR="009E014B" w:rsidRPr="00F759D3" w:rsidRDefault="009E014B" w:rsidP="009E014B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ISPS</w:t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>(2)</w:t>
      </w:r>
    </w:p>
    <w:p w:rsidR="009E014B" w:rsidRPr="00F759D3" w:rsidRDefault="009E014B" w:rsidP="009E014B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MARPOL</w:t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  <w:t>(2)</w:t>
      </w:r>
    </w:p>
    <w:p w:rsidR="009E014B" w:rsidRPr="00F759D3" w:rsidRDefault="009E014B" w:rsidP="009E014B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STCW95/10</w:t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>(2)</w:t>
      </w:r>
    </w:p>
    <w:p w:rsidR="009E014B" w:rsidRPr="00F759D3" w:rsidRDefault="009E014B" w:rsidP="009E014B">
      <w:pPr>
        <w:pStyle w:val="ListParagraph"/>
        <w:numPr>
          <w:ilvl w:val="2"/>
          <w:numId w:val="6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What does the acronym IMO stand for?</w:t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  <w:t>(2)</w:t>
      </w:r>
    </w:p>
    <w:p w:rsidR="009E014B" w:rsidRPr="00F759D3" w:rsidRDefault="009E014B" w:rsidP="009E014B">
      <w:pPr>
        <w:pStyle w:val="ListParagraph"/>
        <w:numPr>
          <w:ilvl w:val="1"/>
          <w:numId w:val="6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Why is it necessary that countries’ legal systems include these IMO regulations</w:t>
      </w:r>
      <w:r>
        <w:rPr>
          <w:rFonts w:ascii="Arial" w:hAnsi="Arial" w:cs="Arial"/>
          <w:szCs w:val="20"/>
        </w:rPr>
        <w:t>, codes and conventions?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          </w:t>
      </w:r>
      <w:r w:rsidRPr="00F759D3">
        <w:rPr>
          <w:rFonts w:ascii="Arial" w:hAnsi="Arial" w:cs="Arial"/>
          <w:szCs w:val="20"/>
        </w:rPr>
        <w:t>(2x2)</w:t>
      </w:r>
    </w:p>
    <w:p w:rsidR="009E014B" w:rsidRDefault="009E014B" w:rsidP="009E014B">
      <w:pPr>
        <w:pStyle w:val="ListParagraph"/>
        <w:numPr>
          <w:ilvl w:val="1"/>
          <w:numId w:val="6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 xml:space="preserve">  What type of vessel is mostly used in a salvage operation?</w:t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  <w:t>(2)</w:t>
      </w:r>
    </w:p>
    <w:p w:rsidR="009E014B" w:rsidRDefault="009E014B" w:rsidP="009E014B">
      <w:pPr>
        <w:pStyle w:val="ListParagraph"/>
        <w:numPr>
          <w:ilvl w:val="1"/>
          <w:numId w:val="6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Give three modes of transport used in shipping?</w:t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(3)    </w:t>
      </w:r>
    </w:p>
    <w:p w:rsidR="009E014B" w:rsidRPr="00F759D3" w:rsidRDefault="009E014B" w:rsidP="009E014B">
      <w:pPr>
        <w:pStyle w:val="ListParagraph"/>
        <w:numPr>
          <w:ilvl w:val="1"/>
          <w:numId w:val="6"/>
        </w:numPr>
        <w:rPr>
          <w:rFonts w:ascii="Arial" w:hAnsi="Arial" w:cs="Arial"/>
          <w:szCs w:val="20"/>
        </w:rPr>
      </w:pPr>
      <w:r w:rsidRPr="00F759D3">
        <w:rPr>
          <w:rFonts w:ascii="Arial" w:hAnsi="Arial" w:cs="Arial"/>
          <w:szCs w:val="20"/>
        </w:rPr>
        <w:t>What factors need to be considered when</w:t>
      </w:r>
      <w:r>
        <w:rPr>
          <w:rFonts w:ascii="Arial" w:hAnsi="Arial" w:cs="Arial"/>
          <w:szCs w:val="20"/>
        </w:rPr>
        <w:t xml:space="preserve"> planning stowage of cargo?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759D3">
        <w:rPr>
          <w:rFonts w:ascii="Arial" w:hAnsi="Arial" w:cs="Arial"/>
          <w:szCs w:val="20"/>
        </w:rPr>
        <w:t>(8)</w:t>
      </w:r>
      <w:r>
        <w:rPr>
          <w:rFonts w:ascii="Arial" w:hAnsi="Arial" w:cs="Arial"/>
          <w:szCs w:val="20"/>
        </w:rPr>
        <w:t xml:space="preserve"> </w:t>
      </w:r>
    </w:p>
    <w:p w:rsidR="00F759D3" w:rsidRPr="00F759D3" w:rsidRDefault="00F759D3" w:rsidP="00F759D3">
      <w:pPr>
        <w:pStyle w:val="ListParagraph"/>
        <w:rPr>
          <w:rFonts w:ascii="Arial" w:hAnsi="Arial" w:cs="Arial"/>
          <w:szCs w:val="20"/>
        </w:rPr>
      </w:pPr>
    </w:p>
    <w:sectPr w:rsidR="00F759D3" w:rsidRPr="00F75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A02"/>
    <w:multiLevelType w:val="multilevel"/>
    <w:tmpl w:val="E2FC9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FDB6A56"/>
    <w:multiLevelType w:val="multilevel"/>
    <w:tmpl w:val="9042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332131A6"/>
    <w:multiLevelType w:val="multilevel"/>
    <w:tmpl w:val="CCDED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">
    <w:nsid w:val="4FD0172D"/>
    <w:multiLevelType w:val="multilevel"/>
    <w:tmpl w:val="7AF6B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F2B5B60"/>
    <w:multiLevelType w:val="multilevel"/>
    <w:tmpl w:val="54D62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273D81"/>
    <w:rsid w:val="0038026A"/>
    <w:rsid w:val="003862F8"/>
    <w:rsid w:val="003F065C"/>
    <w:rsid w:val="004F0C11"/>
    <w:rsid w:val="0050725F"/>
    <w:rsid w:val="007A3744"/>
    <w:rsid w:val="007C0712"/>
    <w:rsid w:val="00922EF4"/>
    <w:rsid w:val="0093177F"/>
    <w:rsid w:val="009E014B"/>
    <w:rsid w:val="00A149DF"/>
    <w:rsid w:val="00A162B1"/>
    <w:rsid w:val="00AE21AE"/>
    <w:rsid w:val="00B4788F"/>
    <w:rsid w:val="00B52492"/>
    <w:rsid w:val="00BE62A2"/>
    <w:rsid w:val="00C11482"/>
    <w:rsid w:val="00C11624"/>
    <w:rsid w:val="00C7167F"/>
    <w:rsid w:val="00D66E4F"/>
    <w:rsid w:val="00E12065"/>
    <w:rsid w:val="00F759D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4F0C1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2020-04-01T09:47:00Z</dcterms:created>
  <dcterms:modified xsi:type="dcterms:W3CDTF">2020-04-01T09:47:00Z</dcterms:modified>
</cp:coreProperties>
</file>