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World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0E4" w:rsidRDefault="00C570E4" w:rsidP="00765E74">
      <w:pPr>
        <w:rPr>
          <w:b/>
          <w:sz w:val="24"/>
          <w:szCs w:val="24"/>
        </w:rPr>
      </w:pPr>
    </w:p>
    <w:p w:rsidR="001E3CB9" w:rsidRDefault="001E3CB9" w:rsidP="001E3C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1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Answer these questions by placing a cross in the block next to the letter that represents the most suitable answer.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1.1 One of the organisations that will declare a ship seaworthy after an accident is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Ship's Agent. B Classification Society. C Charterer. D P&amp;I Club.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1.2 The agreement between the charterer and the ship owner in respect of the chartering of a ship is called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Charter Register. B Charter Party. C Charter Agreement. D Charter Contract.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1.3 A ship is due to load coal at Richards Bay between 3 and 8 December. This period of time is called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</w:t>
      </w:r>
      <w:proofErr w:type="spellStart"/>
      <w:r w:rsidRPr="001E3CB9">
        <w:rPr>
          <w:sz w:val="24"/>
          <w:szCs w:val="24"/>
        </w:rPr>
        <w:t>Laytime</w:t>
      </w:r>
      <w:proofErr w:type="spellEnd"/>
      <w:r w:rsidRPr="001E3CB9">
        <w:rPr>
          <w:sz w:val="24"/>
          <w:szCs w:val="24"/>
        </w:rPr>
        <w:t xml:space="preserve">. B </w:t>
      </w:r>
      <w:proofErr w:type="spellStart"/>
      <w:r w:rsidRPr="001E3CB9">
        <w:rPr>
          <w:sz w:val="24"/>
          <w:szCs w:val="24"/>
        </w:rPr>
        <w:t>Laycan</w:t>
      </w:r>
      <w:proofErr w:type="spellEnd"/>
      <w:r w:rsidRPr="001E3CB9">
        <w:rPr>
          <w:sz w:val="24"/>
          <w:szCs w:val="24"/>
        </w:rPr>
        <w:t xml:space="preserve">. C Demurrage. D Dispatch.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1.4 The maritime convergence zone between the Mediterranean Sea and the North Atlantic Ocean is called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Turkish Straits. B Straits of Malacca. C Straits of Gibraltar. D Straits of Magellan.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lastRenderedPageBreak/>
        <w:t xml:space="preserve"> 1.5 The agreement between the owner of a ship in distress and the owner of a salvage tug regarding the salvage of a ship is called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Lloyd's Register. B Lloyd's Open Form. C Lloyd's Open List. D Lloyd's Charter.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1.6 A charter whereby the ship has been chartered to move coal from Richards Bay to China for six months is called a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Voyage Charter. B Demise Charter. C Bareboat Charter. D Time Charter </w:t>
      </w:r>
    </w:p>
    <w:p w:rsidR="001E3CB9" w:rsidRPr="001E3CB9" w:rsidRDefault="001E3CB9" w:rsidP="001E3CB9">
      <w:pPr>
        <w:rPr>
          <w:sz w:val="24"/>
          <w:szCs w:val="24"/>
        </w:rPr>
      </w:pP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1.7 The Incoterm that indicates that the consignee pays all charges from the time the cargo is stowed aboard the ship until its delivery at his premises is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 FOB. B FAS. C FIO. D CIF.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1.8 The Incoterm that indicates that the consignor (shipper) pays all charges until the time the cargo arrives at the premises of the consignee.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 FOB. B FAS. C FIO. D CIF.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1.9 The type of marine insurance that covers the costs of a ship diverting from her course to land an injured crew member is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 FFO. B Hull &amp; Machinery. C TT Club. D P&amp;I Club.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1.10 A weather phenomenon that brings very strong winds and rough seas to the central part of the Indian Ocean in the late summer is called a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 Depression. B Mid-latitude cyclone. C Tropical cyclone. D High pressure cell.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1.11 The basis of the marine food chain is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 Zooplankton. B </w:t>
      </w:r>
      <w:proofErr w:type="spellStart"/>
      <w:r w:rsidRPr="001E3CB9">
        <w:rPr>
          <w:sz w:val="24"/>
          <w:szCs w:val="24"/>
        </w:rPr>
        <w:t>Bioplankton</w:t>
      </w:r>
      <w:proofErr w:type="spellEnd"/>
      <w:r w:rsidRPr="001E3CB9">
        <w:rPr>
          <w:sz w:val="24"/>
          <w:szCs w:val="24"/>
        </w:rPr>
        <w:t xml:space="preserve">. C Phytoplankton. D </w:t>
      </w:r>
      <w:proofErr w:type="spellStart"/>
      <w:r w:rsidRPr="001E3CB9">
        <w:rPr>
          <w:sz w:val="24"/>
          <w:szCs w:val="24"/>
        </w:rPr>
        <w:t>Phyloplankton</w:t>
      </w:r>
      <w:proofErr w:type="spellEnd"/>
      <w:r w:rsidRPr="001E3CB9">
        <w:rPr>
          <w:sz w:val="24"/>
          <w:szCs w:val="24"/>
        </w:rPr>
        <w:t xml:space="preserve">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1.12 The figure that provides an indication of how many tons of cargo, fuel, fresh water, ballast water and stores a ship can carry is its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 GRT. B MRT. C NRT. D DWT.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1.13 The IMO convention that covers the legal aspects of Bills of Lading is called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A Bill of Lading Convention. B Bill of Lading Code. C Carriage of Goods by Sea Convention. D Sea Transport Convention.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1.14 The IMO convention that covers the number of lifeboats and/or life rafts a ship should carry is called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ISPS. B ISM. C SOLAS. D SAMSA.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1.15 Which of the following is a South African-owned island in the Southern Ocean?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Marion Island. B Tristan da Cunha. C Gough Island. D Bouvet Island.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lastRenderedPageBreak/>
        <w:t xml:space="preserve"> 1.16 Which of the following will not result in a chartered vessel being off hire?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The chartered ship diverting to render assistance to another ship that is on fire. B The chartered ship suffering engine trouble. C The chartered ship not being able to maintain the required speed for two days during the charter because of an engine problem. D The chartered ship's crew going on strike.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1.17 Which of the following is a cost that can be placed in the operations budget for a ship?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Repayment of a bank loan on the ship. B Dry-docking. C Depreciation. D Ship's stores.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1.18 The South African government agency responsible for clearing imported cargo is the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South African Import Agency. B South African Receiver of Imports Agency. C South African Revenue Service. D South African Revenue Agency.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1.19 The term for seawater used to trim a ship is …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Black water. B Ballast water. C </w:t>
      </w:r>
      <w:proofErr w:type="spellStart"/>
      <w:r w:rsidRPr="001E3CB9">
        <w:rPr>
          <w:sz w:val="24"/>
          <w:szCs w:val="24"/>
        </w:rPr>
        <w:t>Billage</w:t>
      </w:r>
      <w:proofErr w:type="spellEnd"/>
      <w:r w:rsidRPr="001E3CB9">
        <w:rPr>
          <w:sz w:val="24"/>
          <w:szCs w:val="24"/>
        </w:rPr>
        <w:t xml:space="preserve"> Water. D Brown Water.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1.20 Which is the weather-sensitive cargo in the list below? </w:t>
      </w:r>
    </w:p>
    <w:p w:rsidR="001E3CB9" w:rsidRPr="001E3CB9" w:rsidRDefault="001E3CB9" w:rsidP="001E3CB9">
      <w:pPr>
        <w:rPr>
          <w:sz w:val="24"/>
          <w:szCs w:val="24"/>
        </w:rPr>
      </w:pPr>
      <w:r w:rsidRPr="001E3CB9">
        <w:rPr>
          <w:sz w:val="24"/>
          <w:szCs w:val="24"/>
        </w:rPr>
        <w:t xml:space="preserve"> A Aluminium Ingots. B Newsprint. C Iron ore. D Drilling pipes. </w:t>
      </w:r>
    </w:p>
    <w:p w:rsidR="00B4788F" w:rsidRPr="001E3CB9" w:rsidRDefault="00B4788F" w:rsidP="001E3CB9">
      <w:pPr>
        <w:rPr>
          <w:rFonts w:ascii="Arial" w:hAnsi="Arial" w:cs="Arial"/>
          <w:lang w:val="en-US"/>
        </w:rPr>
      </w:pPr>
    </w:p>
    <w:sectPr w:rsidR="00B4788F" w:rsidRPr="001E3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D361E"/>
    <w:rsid w:val="001E3CB9"/>
    <w:rsid w:val="00273D81"/>
    <w:rsid w:val="0038026A"/>
    <w:rsid w:val="003862F8"/>
    <w:rsid w:val="003F065C"/>
    <w:rsid w:val="00765E74"/>
    <w:rsid w:val="00922EF4"/>
    <w:rsid w:val="0093177F"/>
    <w:rsid w:val="0098118C"/>
    <w:rsid w:val="00A149DF"/>
    <w:rsid w:val="00A162B1"/>
    <w:rsid w:val="00B4788F"/>
    <w:rsid w:val="00B52492"/>
    <w:rsid w:val="00BE62A2"/>
    <w:rsid w:val="00C11482"/>
    <w:rsid w:val="00C11624"/>
    <w:rsid w:val="00C570E4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2020-04-06T11:55:00Z</dcterms:created>
  <dcterms:modified xsi:type="dcterms:W3CDTF">2020-04-06T11:55:00Z</dcterms:modified>
</cp:coreProperties>
</file>